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40" w:type="dxa"/>
        <w:tblCellMar>
          <w:left w:w="0" w:type="dxa"/>
          <w:right w:w="0" w:type="dxa"/>
        </w:tblCellMar>
        <w:tblLook w:val="04A0"/>
      </w:tblPr>
      <w:tblGrid>
        <w:gridCol w:w="6720"/>
        <w:gridCol w:w="6720"/>
      </w:tblGrid>
      <w:tr w:rsidR="00661666" w:rsidRPr="00661666" w:rsidTr="00661666">
        <w:trPr>
          <w:trHeight w:val="720"/>
        </w:trPr>
        <w:tc>
          <w:tcPr>
            <w:tcW w:w="67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4A67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666" w:rsidRPr="00661666" w:rsidRDefault="00661666" w:rsidP="0066166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48"/>
                <w:szCs w:val="48"/>
                <w:lang w:eastAsia="ru-RU"/>
              </w:rPr>
              <w:t>ДОБРОВОЛЬНАЯ</w:t>
            </w:r>
          </w:p>
        </w:tc>
        <w:tc>
          <w:tcPr>
            <w:tcW w:w="67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4A6717"/>
          </w:tcPr>
          <w:p w:rsidR="00661666" w:rsidRPr="00661666" w:rsidRDefault="00661666" w:rsidP="003B0CE2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48"/>
                <w:szCs w:val="48"/>
                <w:lang w:eastAsia="ru-RU"/>
              </w:rPr>
              <w:t>ОБЯЗАТЕЛЬНАЯ</w:t>
            </w:r>
          </w:p>
        </w:tc>
      </w:tr>
      <w:tr w:rsidR="00661666" w:rsidRPr="00661666" w:rsidTr="00661666">
        <w:trPr>
          <w:trHeight w:val="6365"/>
        </w:trPr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666" w:rsidRPr="00661666" w:rsidRDefault="00661666" w:rsidP="00661666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48"/>
                <w:szCs w:val="48"/>
                <w:lang w:eastAsia="ru-RU"/>
              </w:rPr>
              <w:t xml:space="preserve">ОГРАНИЧЕНИЯ: </w:t>
            </w:r>
          </w:p>
          <w:p w:rsidR="00661666" w:rsidRPr="00661666" w:rsidRDefault="00661666" w:rsidP="00661666">
            <w:pPr>
              <w:numPr>
                <w:ilvl w:val="0"/>
                <w:numId w:val="2"/>
              </w:numPr>
              <w:spacing w:after="0" w:line="240" w:lineRule="auto"/>
              <w:ind w:left="1166"/>
              <w:contextualSpacing/>
              <w:jc w:val="both"/>
              <w:textAlignment w:val="baseline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color w:val="2C395E"/>
                <w:kern w:val="24"/>
                <w:sz w:val="48"/>
                <w:szCs w:val="48"/>
                <w:lang w:eastAsia="ru-RU"/>
              </w:rPr>
              <w:t xml:space="preserve">на первую категорию – нет ограничений; </w:t>
            </w:r>
          </w:p>
          <w:p w:rsidR="00661666" w:rsidRPr="00661666" w:rsidRDefault="00661666" w:rsidP="00661666">
            <w:pPr>
              <w:numPr>
                <w:ilvl w:val="0"/>
                <w:numId w:val="2"/>
              </w:numPr>
              <w:spacing w:after="0" w:line="240" w:lineRule="auto"/>
              <w:ind w:left="1166"/>
              <w:contextualSpacing/>
              <w:jc w:val="both"/>
              <w:textAlignment w:val="baseline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color w:val="2C395E"/>
                <w:kern w:val="24"/>
                <w:sz w:val="48"/>
                <w:szCs w:val="48"/>
                <w:lang w:eastAsia="ru-RU"/>
              </w:rPr>
              <w:t>на высшую категорию – при наличии первой категории не менее 2 лет;</w:t>
            </w:r>
          </w:p>
          <w:p w:rsidR="00661666" w:rsidRPr="00661666" w:rsidRDefault="00661666" w:rsidP="00661666">
            <w:pPr>
              <w:numPr>
                <w:ilvl w:val="0"/>
                <w:numId w:val="2"/>
              </w:numPr>
              <w:spacing w:after="0" w:line="240" w:lineRule="auto"/>
              <w:ind w:left="1166"/>
              <w:contextualSpacing/>
              <w:jc w:val="both"/>
              <w:textAlignment w:val="baseline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color w:val="2C395E"/>
                <w:kern w:val="24"/>
                <w:sz w:val="48"/>
                <w:szCs w:val="48"/>
                <w:lang w:eastAsia="ru-RU"/>
              </w:rPr>
              <w:t xml:space="preserve">если истек срок действия предыдущей «добровольной аттестации» – только на первую категорию.   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1666" w:rsidRPr="00661666" w:rsidRDefault="00661666" w:rsidP="003B0CE2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48"/>
                <w:szCs w:val="48"/>
                <w:lang w:eastAsia="ru-RU"/>
              </w:rPr>
              <w:t>ОГРАНИЧЕНИЯ:</w:t>
            </w:r>
          </w:p>
          <w:p w:rsidR="00661666" w:rsidRPr="00661666" w:rsidRDefault="00661666" w:rsidP="003B0CE2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jc w:val="both"/>
              <w:textAlignment w:val="baseline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color w:val="2C395E"/>
                <w:kern w:val="24"/>
                <w:sz w:val="48"/>
                <w:szCs w:val="48"/>
                <w:lang w:eastAsia="ru-RU"/>
              </w:rPr>
              <w:t xml:space="preserve">стаж работы </w:t>
            </w:r>
            <w:r w:rsidRPr="00661666">
              <w:rPr>
                <w:rFonts w:ascii="Times New Roman" w:eastAsia="Times New Roman" w:hAnsi="Times New Roman" w:cs="Times New Roman"/>
                <w:b/>
                <w:bCs/>
                <w:color w:val="2C395E"/>
                <w:kern w:val="24"/>
                <w:sz w:val="48"/>
                <w:szCs w:val="48"/>
                <w:lang w:eastAsia="ru-RU"/>
              </w:rPr>
              <w:t>в должности не менее 2 лет;</w:t>
            </w:r>
          </w:p>
          <w:p w:rsidR="00661666" w:rsidRPr="00661666" w:rsidRDefault="00661666" w:rsidP="003B0CE2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jc w:val="both"/>
              <w:textAlignment w:val="baseline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color w:val="2C395E"/>
                <w:kern w:val="24"/>
                <w:sz w:val="48"/>
                <w:szCs w:val="48"/>
                <w:lang w:eastAsia="ru-RU"/>
              </w:rPr>
              <w:t>беременные женщины;</w:t>
            </w:r>
          </w:p>
          <w:p w:rsidR="00661666" w:rsidRPr="00661666" w:rsidRDefault="00661666" w:rsidP="003B0CE2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jc w:val="both"/>
              <w:textAlignment w:val="baseline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color w:val="2C395E"/>
                <w:kern w:val="24"/>
                <w:sz w:val="48"/>
                <w:szCs w:val="48"/>
                <w:lang w:eastAsia="ru-RU"/>
              </w:rPr>
              <w:t xml:space="preserve">женщины, находящиеся в отпуске по беременности и родам;  </w:t>
            </w:r>
          </w:p>
          <w:p w:rsidR="00661666" w:rsidRPr="00661666" w:rsidRDefault="00661666" w:rsidP="003B0CE2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jc w:val="both"/>
              <w:textAlignment w:val="baseline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color w:val="2C395E"/>
                <w:kern w:val="24"/>
                <w:sz w:val="48"/>
                <w:szCs w:val="48"/>
                <w:lang w:eastAsia="ru-RU"/>
              </w:rPr>
              <w:t>педагогические работники, находящиеся в отпуске по уходу за ребенком до 3 лет</w:t>
            </w:r>
          </w:p>
        </w:tc>
      </w:tr>
    </w:tbl>
    <w:p w:rsidR="004E4DE8" w:rsidRDefault="004E4DE8"/>
    <w:p w:rsidR="00661666" w:rsidRDefault="00661666"/>
    <w:p w:rsidR="00661666" w:rsidRDefault="00661666"/>
    <w:p w:rsidR="00661666" w:rsidRDefault="00661666"/>
    <w:p w:rsidR="00661666" w:rsidRPr="00661666" w:rsidRDefault="00661666" w:rsidP="00661666">
      <w:pPr>
        <w:jc w:val="center"/>
        <w:rPr>
          <w:b/>
          <w:sz w:val="48"/>
          <w:szCs w:val="48"/>
        </w:rPr>
      </w:pPr>
      <w:r w:rsidRPr="00661666">
        <w:rPr>
          <w:b/>
          <w:sz w:val="48"/>
          <w:szCs w:val="48"/>
        </w:rPr>
        <w:lastRenderedPageBreak/>
        <w:t>АТТЕСТАЦИЯ</w:t>
      </w:r>
    </w:p>
    <w:tbl>
      <w:tblPr>
        <w:tblW w:w="13660" w:type="dxa"/>
        <w:tblCellMar>
          <w:left w:w="0" w:type="dxa"/>
          <w:right w:w="0" w:type="dxa"/>
        </w:tblCellMar>
        <w:tblLook w:val="04A0"/>
      </w:tblPr>
      <w:tblGrid>
        <w:gridCol w:w="6830"/>
        <w:gridCol w:w="6830"/>
      </w:tblGrid>
      <w:tr w:rsidR="00661666" w:rsidRPr="00661666" w:rsidTr="00661666">
        <w:trPr>
          <w:trHeight w:val="869"/>
        </w:trPr>
        <w:tc>
          <w:tcPr>
            <w:tcW w:w="68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32B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666" w:rsidRPr="00661666" w:rsidRDefault="00661666" w:rsidP="0066166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48"/>
                <w:szCs w:val="48"/>
                <w:lang w:eastAsia="ru-RU"/>
              </w:rPr>
              <w:t>ОБЯЗАТЕЛЬНАЯ</w:t>
            </w:r>
          </w:p>
        </w:tc>
        <w:tc>
          <w:tcPr>
            <w:tcW w:w="68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4A67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666" w:rsidRPr="00661666" w:rsidRDefault="00661666" w:rsidP="0066166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48"/>
                <w:szCs w:val="48"/>
                <w:lang w:eastAsia="ru-RU"/>
              </w:rPr>
              <w:t>ДОБРОВОЛЬНАЯ</w:t>
            </w:r>
          </w:p>
        </w:tc>
      </w:tr>
      <w:tr w:rsidR="00661666" w:rsidRPr="00661666" w:rsidTr="00661666">
        <w:trPr>
          <w:trHeight w:val="6616"/>
        </w:trPr>
        <w:tc>
          <w:tcPr>
            <w:tcW w:w="68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666" w:rsidRPr="00661666" w:rsidRDefault="00661666" w:rsidP="00661666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48"/>
                <w:szCs w:val="48"/>
                <w:lang w:eastAsia="ru-RU"/>
              </w:rPr>
              <w:t xml:space="preserve">ДЛЯ КОГО? </w:t>
            </w:r>
          </w:p>
          <w:p w:rsidR="00661666" w:rsidRPr="00661666" w:rsidRDefault="00661666" w:rsidP="00661666">
            <w:pPr>
              <w:numPr>
                <w:ilvl w:val="0"/>
                <w:numId w:val="3"/>
              </w:numPr>
              <w:spacing w:after="0" w:line="240" w:lineRule="auto"/>
              <w:ind w:left="1166"/>
              <w:contextualSpacing/>
              <w:jc w:val="both"/>
              <w:textAlignment w:val="baseline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color w:val="2C395E"/>
                <w:kern w:val="24"/>
                <w:sz w:val="48"/>
                <w:szCs w:val="48"/>
                <w:lang w:eastAsia="ru-RU"/>
              </w:rPr>
              <w:t xml:space="preserve">Для тех, кто не объявил о своем желании пройти аттестацию на квалификационную категорию. Руководитель обязан ПРЕДСТАВИТЬ таких работников на аттестацию   </w:t>
            </w:r>
            <w:r w:rsidRPr="00661666">
              <w:rPr>
                <w:rFonts w:ascii="Times New Roman" w:eastAsia="Times New Roman" w:hAnsi="Times New Roman" w:cs="Times New Roman"/>
                <w:b/>
                <w:bCs/>
                <w:color w:val="2C395E"/>
                <w:kern w:val="24"/>
                <w:sz w:val="48"/>
                <w:szCs w:val="48"/>
                <w:lang w:eastAsia="ru-RU"/>
              </w:rPr>
              <w:t>«на соответствие должности»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666" w:rsidRPr="00661666" w:rsidRDefault="00661666" w:rsidP="00661666">
            <w:pPr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48"/>
                <w:szCs w:val="48"/>
                <w:lang w:eastAsia="ru-RU"/>
              </w:rPr>
              <w:t>ДЛЯ КОГО?</w:t>
            </w:r>
          </w:p>
          <w:p w:rsidR="00661666" w:rsidRPr="00661666" w:rsidRDefault="00661666" w:rsidP="00661666">
            <w:pPr>
              <w:numPr>
                <w:ilvl w:val="0"/>
                <w:numId w:val="4"/>
              </w:numPr>
              <w:spacing w:after="0" w:line="240" w:lineRule="auto"/>
              <w:ind w:left="1166"/>
              <w:contextualSpacing/>
              <w:jc w:val="both"/>
              <w:textAlignment w:val="baseline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color w:val="2C395E"/>
                <w:kern w:val="24"/>
                <w:sz w:val="48"/>
                <w:szCs w:val="48"/>
                <w:lang w:eastAsia="ru-RU"/>
              </w:rPr>
              <w:t xml:space="preserve">Для всех педагогических работников, </w:t>
            </w:r>
            <w:r w:rsidRPr="00661666">
              <w:rPr>
                <w:rFonts w:ascii="Times New Roman" w:eastAsia="Times New Roman" w:hAnsi="Times New Roman" w:cs="Times New Roman"/>
                <w:b/>
                <w:bCs/>
                <w:color w:val="2C395E"/>
                <w:kern w:val="24"/>
                <w:sz w:val="48"/>
                <w:szCs w:val="48"/>
                <w:lang w:eastAsia="ru-RU"/>
              </w:rPr>
              <w:t>желающих</w:t>
            </w:r>
            <w:r w:rsidRPr="00661666">
              <w:rPr>
                <w:rFonts w:ascii="Times New Roman" w:eastAsia="Times New Roman" w:hAnsi="Times New Roman" w:cs="Times New Roman"/>
                <w:color w:val="2C395E"/>
                <w:kern w:val="24"/>
                <w:sz w:val="48"/>
                <w:szCs w:val="48"/>
                <w:lang w:eastAsia="ru-RU"/>
              </w:rPr>
              <w:t xml:space="preserve"> пройти аттестацию на  квалификационную категорию (первую или высшую). </w:t>
            </w:r>
          </w:p>
        </w:tc>
      </w:tr>
    </w:tbl>
    <w:p w:rsidR="00661666" w:rsidRDefault="00661666">
      <w:pPr>
        <w:rPr>
          <w:sz w:val="32"/>
          <w:szCs w:val="32"/>
        </w:rPr>
      </w:pPr>
    </w:p>
    <w:p w:rsidR="00661666" w:rsidRDefault="00661666">
      <w:pPr>
        <w:rPr>
          <w:sz w:val="32"/>
          <w:szCs w:val="32"/>
        </w:rPr>
      </w:pPr>
    </w:p>
    <w:p w:rsidR="00661666" w:rsidRPr="00661666" w:rsidRDefault="00661666" w:rsidP="00661666">
      <w:pPr>
        <w:jc w:val="center"/>
        <w:rPr>
          <w:b/>
          <w:sz w:val="48"/>
          <w:szCs w:val="48"/>
        </w:rPr>
      </w:pPr>
      <w:r w:rsidRPr="00661666">
        <w:rPr>
          <w:b/>
          <w:sz w:val="48"/>
          <w:szCs w:val="48"/>
        </w:rPr>
        <w:lastRenderedPageBreak/>
        <w:t>АТТЕСТАЦИЯ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6690"/>
        <w:gridCol w:w="6690"/>
      </w:tblGrid>
      <w:tr w:rsidR="00661666" w:rsidRPr="00661666" w:rsidTr="00661666">
        <w:trPr>
          <w:trHeight w:val="720"/>
        </w:trPr>
        <w:tc>
          <w:tcPr>
            <w:tcW w:w="67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32B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666" w:rsidRPr="00661666" w:rsidRDefault="00661666" w:rsidP="0066166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48"/>
                <w:szCs w:val="48"/>
                <w:lang w:eastAsia="ru-RU"/>
              </w:rPr>
              <w:t>ОБЯЗАТЕЛЬНАЯ</w:t>
            </w:r>
          </w:p>
        </w:tc>
        <w:tc>
          <w:tcPr>
            <w:tcW w:w="67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4A67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666" w:rsidRPr="00661666" w:rsidRDefault="00661666" w:rsidP="0066166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48"/>
                <w:szCs w:val="48"/>
                <w:lang w:eastAsia="ru-RU"/>
              </w:rPr>
              <w:t>ДОБРОВОЛЬНАЯ</w:t>
            </w:r>
          </w:p>
        </w:tc>
      </w:tr>
      <w:tr w:rsidR="00661666" w:rsidRPr="00661666" w:rsidTr="00661666">
        <w:trPr>
          <w:trHeight w:val="6710"/>
        </w:trPr>
        <w:tc>
          <w:tcPr>
            <w:tcW w:w="670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666" w:rsidRPr="00661666" w:rsidRDefault="00661666" w:rsidP="00661666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40"/>
                <w:szCs w:val="40"/>
                <w:lang w:eastAsia="ru-RU"/>
              </w:rPr>
              <w:t>РЕЗУЛЬТАТЫ и ПОСЛЕДСТВИЯ</w:t>
            </w:r>
          </w:p>
          <w:p w:rsidR="00661666" w:rsidRPr="00661666" w:rsidRDefault="00661666" w:rsidP="00661666">
            <w:pPr>
              <w:numPr>
                <w:ilvl w:val="0"/>
                <w:numId w:val="5"/>
              </w:numPr>
              <w:spacing w:after="0" w:line="240" w:lineRule="auto"/>
              <w:ind w:left="1166"/>
              <w:contextualSpacing/>
              <w:textAlignment w:val="baseline"/>
              <w:rPr>
                <w:rFonts w:ascii="Arial" w:eastAsia="Times New Roman" w:hAnsi="Arial" w:cs="Arial"/>
                <w:sz w:val="5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95E"/>
                <w:kern w:val="24"/>
                <w:position w:val="1"/>
                <w:sz w:val="56"/>
                <w:szCs w:val="56"/>
                <w:lang w:eastAsia="ru-RU"/>
              </w:rPr>
              <w:t xml:space="preserve">В </w:t>
            </w:r>
            <w:r w:rsidRPr="00661666">
              <w:rPr>
                <w:rFonts w:ascii="Times New Roman" w:eastAsia="Times New Roman" w:hAnsi="Times New Roman" w:cs="Times New Roman"/>
                <w:color w:val="2C395E"/>
                <w:kern w:val="24"/>
                <w:position w:val="1"/>
                <w:sz w:val="56"/>
                <w:szCs w:val="56"/>
                <w:lang w:eastAsia="ru-RU"/>
              </w:rPr>
              <w:t xml:space="preserve">случае неуспешного прохождения аттестации работник </w:t>
            </w:r>
            <w:r w:rsidRPr="00661666">
              <w:rPr>
                <w:rFonts w:ascii="Times New Roman" w:eastAsia="Times New Roman" w:hAnsi="Times New Roman" w:cs="Times New Roman"/>
                <w:b/>
                <w:bCs/>
                <w:color w:val="2C395E"/>
                <w:kern w:val="24"/>
                <w:position w:val="1"/>
                <w:sz w:val="56"/>
                <w:szCs w:val="56"/>
                <w:lang w:eastAsia="ru-RU"/>
              </w:rPr>
              <w:t xml:space="preserve">может быть </w:t>
            </w:r>
            <w:r w:rsidRPr="00661666">
              <w:rPr>
                <w:rFonts w:ascii="Times New Roman" w:eastAsia="Times New Roman" w:hAnsi="Times New Roman" w:cs="Times New Roman"/>
                <w:color w:val="2C395E"/>
                <w:kern w:val="24"/>
                <w:position w:val="1"/>
                <w:sz w:val="56"/>
                <w:szCs w:val="56"/>
                <w:lang w:eastAsia="ru-RU"/>
              </w:rPr>
              <w:t xml:space="preserve">уволен, как несоответствующий по своей квалификации занимаемой должности  </w:t>
            </w:r>
            <w:r w:rsidRPr="00661666">
              <w:rPr>
                <w:rFonts w:ascii="Times New Roman" w:eastAsia="Times New Roman" w:hAnsi="Times New Roman" w:cs="Times New Roman"/>
                <w:color w:val="2C395E"/>
                <w:kern w:val="24"/>
                <w:position w:val="1"/>
                <w:sz w:val="40"/>
                <w:szCs w:val="40"/>
                <w:lang w:eastAsia="ru-RU"/>
              </w:rPr>
              <w:t>(ст. 81</w:t>
            </w:r>
            <w:r w:rsidRPr="00661666">
              <w:rPr>
                <w:rFonts w:ascii="Times New Roman" w:eastAsia="Times New Roman" w:hAnsi="Times New Roman" w:cs="Times New Roman"/>
                <w:color w:val="2C395E"/>
                <w:kern w:val="24"/>
                <w:position w:val="1"/>
                <w:sz w:val="56"/>
                <w:szCs w:val="56"/>
                <w:lang w:eastAsia="ru-RU"/>
              </w:rPr>
              <w:t xml:space="preserve"> ТК)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1666" w:rsidRPr="00661666" w:rsidRDefault="00661666" w:rsidP="00661666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40"/>
                <w:szCs w:val="40"/>
                <w:lang w:eastAsia="ru-RU"/>
              </w:rPr>
              <w:t>РЕЗУЛЬТАТЫ и ПОСЛЕДСТВИЯ</w:t>
            </w:r>
          </w:p>
          <w:p w:rsidR="00661666" w:rsidRPr="00661666" w:rsidRDefault="00661666" w:rsidP="00661666">
            <w:pPr>
              <w:numPr>
                <w:ilvl w:val="0"/>
                <w:numId w:val="6"/>
              </w:numPr>
              <w:spacing w:after="0" w:line="240" w:lineRule="auto"/>
              <w:ind w:left="1166"/>
              <w:contextualSpacing/>
              <w:jc w:val="both"/>
              <w:textAlignment w:val="baseline"/>
              <w:rPr>
                <w:rFonts w:ascii="Arial" w:eastAsia="Times New Roman" w:hAnsi="Arial" w:cs="Arial"/>
                <w:sz w:val="56"/>
                <w:szCs w:val="36"/>
                <w:lang w:eastAsia="ru-RU"/>
              </w:rPr>
            </w:pPr>
            <w:r w:rsidRPr="00661666">
              <w:rPr>
                <w:rFonts w:ascii="Times New Roman" w:eastAsia="Times New Roman" w:hAnsi="Times New Roman" w:cs="Times New Roman"/>
                <w:color w:val="2C395E"/>
                <w:kern w:val="24"/>
                <w:position w:val="1"/>
                <w:sz w:val="56"/>
                <w:szCs w:val="56"/>
                <w:lang w:eastAsia="ru-RU"/>
              </w:rPr>
              <w:t xml:space="preserve">В случае неуспешного прохождения аттестации  на первую категорию работник должен быть аттестован по </w:t>
            </w:r>
            <w:r w:rsidRPr="00661666">
              <w:rPr>
                <w:rFonts w:ascii="Times New Roman" w:eastAsia="Times New Roman" w:hAnsi="Times New Roman" w:cs="Times New Roman"/>
                <w:color w:val="2C395E"/>
                <w:kern w:val="24"/>
                <w:sz w:val="48"/>
                <w:szCs w:val="48"/>
                <w:lang w:eastAsia="ru-RU"/>
              </w:rPr>
              <w:t xml:space="preserve">«ПРЕДСТАВЛЕНИЮ».  </w:t>
            </w:r>
          </w:p>
        </w:tc>
      </w:tr>
    </w:tbl>
    <w:p w:rsidR="00661666" w:rsidRPr="00661666" w:rsidRDefault="00661666">
      <w:pPr>
        <w:rPr>
          <w:sz w:val="32"/>
          <w:szCs w:val="32"/>
        </w:rPr>
      </w:pPr>
    </w:p>
    <w:sectPr w:rsidR="00661666" w:rsidRPr="00661666" w:rsidSect="0066166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A3C" w:rsidRDefault="00D72A3C" w:rsidP="00661666">
      <w:pPr>
        <w:spacing w:after="0" w:line="240" w:lineRule="auto"/>
      </w:pPr>
      <w:r>
        <w:separator/>
      </w:r>
    </w:p>
  </w:endnote>
  <w:endnote w:type="continuationSeparator" w:id="1">
    <w:p w:rsidR="00D72A3C" w:rsidRDefault="00D72A3C" w:rsidP="0066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A3C" w:rsidRDefault="00D72A3C" w:rsidP="00661666">
      <w:pPr>
        <w:spacing w:after="0" w:line="240" w:lineRule="auto"/>
      </w:pPr>
      <w:r>
        <w:separator/>
      </w:r>
    </w:p>
  </w:footnote>
  <w:footnote w:type="continuationSeparator" w:id="1">
    <w:p w:rsidR="00D72A3C" w:rsidRDefault="00D72A3C" w:rsidP="00661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E59"/>
    <w:multiLevelType w:val="hybridMultilevel"/>
    <w:tmpl w:val="1864FAC4"/>
    <w:lvl w:ilvl="0" w:tplc="E15AFA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82F1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622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CA4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0FB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EA12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A2E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2F2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85E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596171"/>
    <w:multiLevelType w:val="hybridMultilevel"/>
    <w:tmpl w:val="DDCA072C"/>
    <w:lvl w:ilvl="0" w:tplc="A796CE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A4B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4668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0B5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CFF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AC1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2E1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4E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E7E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63380"/>
    <w:multiLevelType w:val="hybridMultilevel"/>
    <w:tmpl w:val="D4320E30"/>
    <w:lvl w:ilvl="0" w:tplc="C428D4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A2F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C89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AAF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2E7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72D3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66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E49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F8F5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2E3AAA"/>
    <w:multiLevelType w:val="hybridMultilevel"/>
    <w:tmpl w:val="9B769E38"/>
    <w:lvl w:ilvl="0" w:tplc="75D84A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A59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F617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CEE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DA28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22F7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805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A88E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EEA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322E5F"/>
    <w:multiLevelType w:val="hybridMultilevel"/>
    <w:tmpl w:val="7EC60288"/>
    <w:lvl w:ilvl="0" w:tplc="95263B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A15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86FE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421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0EDD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88E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2B1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80F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2A65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87A03"/>
    <w:multiLevelType w:val="hybridMultilevel"/>
    <w:tmpl w:val="9536A0DA"/>
    <w:lvl w:ilvl="0" w:tplc="3A566D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A0A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F60F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E6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CF1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800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EAC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289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2E7E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666"/>
    <w:rsid w:val="004E4DE8"/>
    <w:rsid w:val="00661666"/>
    <w:rsid w:val="00D7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16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6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61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1666"/>
  </w:style>
  <w:style w:type="paragraph" w:styleId="a9">
    <w:name w:val="footer"/>
    <w:basedOn w:val="a"/>
    <w:link w:val="aa"/>
    <w:uiPriority w:val="99"/>
    <w:semiHidden/>
    <w:unhideWhenUsed/>
    <w:rsid w:val="00661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1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33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90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2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51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26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75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9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9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3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931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43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1001</Characters>
  <Application>Microsoft Office Word</Application>
  <DocSecurity>0</DocSecurity>
  <Lines>8</Lines>
  <Paragraphs>2</Paragraphs>
  <ScaleCrop>false</ScaleCrop>
  <Company>Grizli777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2014-12-04T20:20:00Z</dcterms:created>
  <dcterms:modified xsi:type="dcterms:W3CDTF">2014-12-04T20:29:00Z</dcterms:modified>
</cp:coreProperties>
</file>