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A7" w:rsidRPr="00C84ED7" w:rsidRDefault="00E327A7" w:rsidP="00E32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327A7" w:rsidRPr="00C84ED7" w:rsidRDefault="00E327A7" w:rsidP="00E32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Д/С 38 села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Белорече</w:t>
      </w:r>
      <w:r w:rsidRPr="00C84ED7">
        <w:rPr>
          <w:rFonts w:ascii="Times New Roman" w:hAnsi="Times New Roman" w:cs="Times New Roman"/>
          <w:sz w:val="28"/>
          <w:szCs w:val="28"/>
        </w:rPr>
        <w:t>н</w:t>
      </w:r>
      <w:r w:rsidRPr="00C84ED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7A7" w:rsidRPr="00C84ED7" w:rsidRDefault="00E327A7" w:rsidP="00E327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района.</w:t>
      </w:r>
    </w:p>
    <w:p w:rsidR="00E327A7" w:rsidRPr="00C84ED7" w:rsidRDefault="00E327A7" w:rsidP="00E327A7">
      <w:pPr>
        <w:rPr>
          <w:rFonts w:ascii="Times New Roman" w:hAnsi="Times New Roman" w:cs="Times New Roman"/>
          <w:sz w:val="28"/>
          <w:szCs w:val="28"/>
        </w:rPr>
      </w:pPr>
    </w:p>
    <w:p w:rsidR="00E327A7" w:rsidRPr="00E327A7" w:rsidRDefault="00E327A7" w:rsidP="00E327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sz w:val="40"/>
          <w:szCs w:val="40"/>
        </w:rPr>
      </w:pPr>
      <w:r w:rsidRPr="00E327A7">
        <w:rPr>
          <w:rFonts w:ascii="Times New Roman" w:eastAsia="Times New Roman" w:hAnsi="Times New Roman" w:cs="Times New Roman"/>
          <w:bCs/>
          <w:i/>
          <w:sz w:val="40"/>
          <w:szCs w:val="40"/>
        </w:rPr>
        <w:t>Консультация</w:t>
      </w:r>
    </w:p>
    <w:p w:rsidR="00E327A7" w:rsidRPr="00E327A7" w:rsidRDefault="00E327A7" w:rsidP="00E327A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327A7">
        <w:rPr>
          <w:rFonts w:ascii="Times New Roman" w:hAnsi="Times New Roman" w:cs="Times New Roman"/>
          <w:i/>
          <w:sz w:val="40"/>
          <w:szCs w:val="40"/>
        </w:rPr>
        <w:t>Тема:</w:t>
      </w:r>
      <w:r w:rsidRPr="00E327A7">
        <w:rPr>
          <w:rFonts w:ascii="Times New Roman" w:hAnsi="Times New Roman" w:cs="Times New Roman"/>
          <w:b/>
          <w:i/>
          <w:sz w:val="40"/>
          <w:szCs w:val="40"/>
        </w:rPr>
        <w:t xml:space="preserve"> " </w:t>
      </w:r>
      <w:r w:rsidRPr="00E327A7">
        <w:rPr>
          <w:rStyle w:val="a4"/>
          <w:rFonts w:ascii="Times New Roman" w:hAnsi="Times New Roman" w:cs="Times New Roman"/>
          <w:i/>
          <w:sz w:val="40"/>
          <w:szCs w:val="40"/>
        </w:rPr>
        <w:t>Художественная литература как ун</w:t>
      </w:r>
      <w:r w:rsidRPr="00E327A7">
        <w:rPr>
          <w:rStyle w:val="a4"/>
          <w:rFonts w:ascii="Times New Roman" w:hAnsi="Times New Roman" w:cs="Times New Roman"/>
          <w:i/>
          <w:sz w:val="40"/>
          <w:szCs w:val="40"/>
        </w:rPr>
        <w:t>и</w:t>
      </w:r>
      <w:r w:rsidRPr="00E327A7">
        <w:rPr>
          <w:rStyle w:val="a4"/>
          <w:rFonts w:ascii="Times New Roman" w:hAnsi="Times New Roman" w:cs="Times New Roman"/>
          <w:i/>
          <w:sz w:val="40"/>
          <w:szCs w:val="40"/>
        </w:rPr>
        <w:t>версальное средство духовно- нравственного развития д</w:t>
      </w:r>
      <w:r w:rsidRPr="00E327A7">
        <w:rPr>
          <w:rStyle w:val="a4"/>
          <w:rFonts w:ascii="Times New Roman" w:hAnsi="Times New Roman" w:cs="Times New Roman"/>
          <w:i/>
          <w:sz w:val="40"/>
          <w:szCs w:val="40"/>
        </w:rPr>
        <w:t>е</w:t>
      </w:r>
      <w:r w:rsidRPr="00E327A7">
        <w:rPr>
          <w:rStyle w:val="a4"/>
          <w:rFonts w:ascii="Times New Roman" w:hAnsi="Times New Roman" w:cs="Times New Roman"/>
          <w:i/>
          <w:sz w:val="40"/>
          <w:szCs w:val="40"/>
        </w:rPr>
        <w:t>тей дошкольного возраста</w:t>
      </w:r>
      <w:r w:rsidRPr="00E327A7">
        <w:rPr>
          <w:rFonts w:ascii="Times New Roman" w:hAnsi="Times New Roman" w:cs="Times New Roman"/>
          <w:b/>
          <w:i/>
          <w:sz w:val="40"/>
          <w:szCs w:val="40"/>
        </w:rPr>
        <w:t>".</w:t>
      </w:r>
    </w:p>
    <w:p w:rsidR="00E327A7" w:rsidRPr="00E327A7" w:rsidRDefault="00E327A7" w:rsidP="00E327A7">
      <w:pPr>
        <w:rPr>
          <w:rFonts w:ascii="Times New Roman" w:hAnsi="Times New Roman" w:cs="Times New Roman"/>
          <w:i/>
          <w:sz w:val="40"/>
          <w:szCs w:val="40"/>
        </w:rPr>
      </w:pPr>
    </w:p>
    <w:p w:rsidR="00E327A7" w:rsidRPr="00C84ED7" w:rsidRDefault="00E327A7" w:rsidP="00E327A7">
      <w:pPr>
        <w:rPr>
          <w:rFonts w:ascii="Times New Roman" w:hAnsi="Times New Roman" w:cs="Times New Roman"/>
          <w:sz w:val="48"/>
          <w:szCs w:val="48"/>
        </w:rPr>
      </w:pPr>
    </w:p>
    <w:p w:rsidR="00E327A7" w:rsidRPr="00C84ED7" w:rsidRDefault="00E327A7" w:rsidP="00E327A7">
      <w:pPr>
        <w:rPr>
          <w:rFonts w:ascii="Times New Roman" w:hAnsi="Times New Roman" w:cs="Times New Roman"/>
          <w:sz w:val="48"/>
          <w:szCs w:val="48"/>
        </w:rPr>
      </w:pPr>
    </w:p>
    <w:p w:rsidR="00E327A7" w:rsidRPr="00C84ED7" w:rsidRDefault="00E327A7" w:rsidP="00E327A7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  <w:r w:rsidRPr="00C84ED7">
        <w:rPr>
          <w:rFonts w:ascii="Times New Roman" w:hAnsi="Times New Roman" w:cs="Times New Roman"/>
          <w:sz w:val="48"/>
          <w:szCs w:val="48"/>
        </w:rPr>
        <w:tab/>
      </w:r>
    </w:p>
    <w:p w:rsidR="00E327A7" w:rsidRDefault="00E327A7" w:rsidP="00E327A7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327A7" w:rsidRDefault="00E327A7" w:rsidP="00E327A7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327A7" w:rsidRDefault="00E327A7" w:rsidP="00E327A7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327A7" w:rsidRDefault="00E327A7" w:rsidP="00E327A7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327A7" w:rsidRDefault="00E327A7" w:rsidP="00E327A7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327A7" w:rsidRDefault="00E327A7" w:rsidP="00E327A7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Малеваная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Н.В.</w:t>
      </w:r>
    </w:p>
    <w:p w:rsidR="00E327A7" w:rsidRDefault="00E327A7" w:rsidP="00E327A7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2339A" w:rsidRDefault="00C2339A" w:rsidP="00C2339A">
      <w:p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339A" w:rsidRDefault="00C2339A" w:rsidP="00C2339A">
      <w:p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27A7" w:rsidRPr="00E327A7" w:rsidRDefault="00E327A7" w:rsidP="00E327A7">
      <w:pPr>
        <w:spacing w:after="0" w:line="348" w:lineRule="atLeast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proofErr w:type="spellStart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Сформированность</w:t>
      </w:r>
      <w:proofErr w:type="spellEnd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 нравственных ценностей  является одним из важных п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казателей ц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е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лостной личности, самостоятельной и ответственной.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Интуитивно дети отличают добро от зла, понимают ценность честности и  доброты, но на практике, к сожалению, приходится видеть другое: как дети проявляют грубость и жестокость по отношению к сверстникам, родителям, природе. Поэтому очень важно с ранних лет уделять вним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ние  формированию у них духовно – нравственных представлений, воспит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ы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вать доброту, милосердие, уважение к старшим, сострадание  к больным л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ю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дям и  любовь к миру природы, желание беречь её и охранять.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Проблемы духовно- нравственного воспитания дошкольников всегда находились  в центре внимания педагогов-психологов. Такие выдающиеся педагоги, как В. А. Сух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млинский, Н. С. Карпинская, Л. Н. Стрелкова и др. занимались поиском наиболее эффе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тивных путей и средств осуществления духовно- нравственного воспитания в ДОУ.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Духовно-нравственное воспитание в педагогике - это формирование ценностного отношения к жизни, которое обеспечивает устойчивое, гарм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ничное развитие человека и включает в себя воспитание чувства долга, спр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ведливости, ответственности и других к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честв, способных придать высокий смысл делам и мыслям человека.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Как же можно прививать духовные ценности дошкольникам? Это мо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ж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но сделать посредством чтения художественной литературы.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E327A7" w:rsidRPr="00E327A7" w:rsidRDefault="00E327A7" w:rsidP="00E327A7">
      <w:pPr>
        <w:spacing w:after="0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bookmarkStart w:id="0" w:name="more"/>
      <w:bookmarkEnd w:id="0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Художественная литература открывает и объясняет ребёнку жизнь 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б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щества и пр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роды, мир человеческих чувств и взаимоотношений, развивает мышление и воображение, обогащает эмоции и даёт прекрасные образцы русского литературного языка.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Роль русских народных сказок в воспитании детей, становлении их д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ховного и нравственного мира  неоценима. Благодаря им раскрываются такие понятия, как добро и зло, честь и достоинство,  затрагиваются морально-этические стороны жизни. Нравственные понятия, ярко представленные в образах героев, закрепляются в реальной жизни и взаимоотношениях с бли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з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кими людьми, превращаясь в нравственные эталоны, которыми регулирую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ся желания и поступки детей.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Сказка входит в жизнь детей с малых лет, сопровождает их на прот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я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жении всего дошкольного детства. Психологи справедливо называют дошк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льный возраст возрастом сказок.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Необходимо доносить родителям воспитанников о значимости  чтения сказок детям. Для чтения целесообразно использовать время перед сном, к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гда ребёнок и родители готовы к спокойному общению друг с другом и кн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гой. Это займёт немного времени. Но зато оно будет проведено с пользой!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Слушая сказку, ребёнок имеет возможность образно представить ка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тину событий, которые происходят, героев, как они выглядят, во что одеты, как себя ведут, может пофантазировать: поставить себя на их место. Благод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ря этому у него развивается воображение. А это очень важно. Ребёнок по х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ду событий переживает за героев, которые попадают в беду, и радуется за них, когда всё хорошо заканчивается.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Ребёнок осмысливает  поведение героев, для себя решает, что хорошо, что плохо, учится на примере героев, как вести себя в той или иной жизне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ной ситуации. Он выбир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ет для себя пример для подражания. Как правило, это положительный герой литературн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го произведения, сильный, смелый и добрый.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Именно таким образом, возникают механизмы нравственной идент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фикации, вну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реннее действие в воображаемом плане, обогащается личный опыт ребёнка.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Есть сказки, которые целиком посвящены духовно-нравственным пр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блемам, а, значит,  их смело можно использовать в  педагогической  практике с целью формирования у детей духовно-нравственных ценностей и принц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пов: «Два жадных медвежонка», «Г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си-лебеди», «Кот, петух и лиса», «Как собака друга искала», «Мальчик с пальчик» и мн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гие другие.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 время чтения книг происходит развитие речи ребёнка: он узнаёт много новых слов, образных выражений. Язык сказок, как правило, б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гат  афоризмами, эпитетами, очень выразителен и  поэтичен. В сказках много песенок, стихотворных строк, которые легко воспринимаются и запоминаю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ся детьми.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 ознакомлению дошкольников со сказкой можно использовать такие методы, как: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1.Чтение сказки, когда воспитатель читает текст.  Для лучшего пон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мания смысла сказки, для представления образа героев необход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мо  использовать иллюстративный м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териал. Надо учить детей представлять в воображении героев, как на основе иллюстраций, так и на основе авторск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го слова.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2.Рассказывание, когда воспитатель в свободной форме повествует с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держание сказки. Можно использовать показ сказки на </w:t>
      </w:r>
      <w:proofErr w:type="spellStart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фланелеграфе</w:t>
      </w:r>
      <w:proofErr w:type="spellEnd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  Для этого понадобятся пе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сонажи сказок, выполненные из фетра или картона.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Для формирования восприятия сказки можно использовать такие при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ё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мы, как: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1.Выразительность чтения. Очень важно, чтобы речь воспитателя была эмоционально окрашена и выразительна. Для этого можно использовать м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мику, жесты, интон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цию.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2.Повторное чтение. Сказки всегда интересны детям. Они с удовольс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вием слушают их повторно. При повторном чтении можно использовать м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дели.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3. Выборочное чтение. Для лучшего усвоения содержания можно п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вторно зач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тать наиболее значимые и яркие отрывки из сказки.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4.Драматизация. Можно привлечь  детей. Дети выбирают себе героя сказки, входят в мир воображаемых обстоятельств, принимают  на себя роли сказочных героев, действ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ют в их образе, переживают, испытывают новые для них чувства.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5.Беседа. Цель беседы — уточнение понимания содержания сказки, осознание средств художественной выразительности.  Необходимо прод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мать ход беседы, включить в неё вопросы по содержанию сказки, а также, с целью дать оценку поступков героев.</w:t>
      </w:r>
    </w:p>
    <w:p w:rsidR="00E327A7" w:rsidRPr="00E327A7" w:rsidRDefault="00E327A7" w:rsidP="00E327A7">
      <w:pPr>
        <w:spacing w:after="24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Также можно организовать творческие мастерские, предложить детям нарисовать, слепить, сконструировать из бумаги и картона, из природного материала сказочных героев, передать их образ, черты характера, особенн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сти поведения. По итогам оформить в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ы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ставку творческих работ. Благодаря результатам продуктивной деятельности ребёнок учится выражать своё 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ношение к литературному произведению, его герою.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Общечеловеческие ценности прививаются детям и закладываются в их пон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я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тии  при знакомстве с пословицами и поговорками. Это особый жанр, который способствует формированию духовно-нравственных понятий. В п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словицах и поговорках кратко и метко оцениваются различные жизненные позиции, высмеиваются человеческие недостатки. В них ярко выражен нра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ственно-поучительный характер. Поговорки и пословицы содержат целый комплекс продуманных рекомендаций, выражающих народное представл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е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ние о человеке, о формировании личности, о духовно-нравственном воспит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нии. П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словица более понятна ребёнку вследствие того, что поучительный смысл  поделён на части: «Хочешь есть калачи – не лежи на печи», «Доброе дело — правду говорить смело». А поговорка даёт ребёнку выразительную эмоциональную оценку: «Маленький, да уд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ленький».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Фольклорные произведения являются богатейшим источником духо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ного и нравственного развития детей. В программу для чтения входит бол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ь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шое количество </w:t>
      </w:r>
      <w:proofErr w:type="spellStart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потешек</w:t>
      </w:r>
      <w:proofErr w:type="spellEnd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песенок, прибауток. Образность и поэтичность п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могает детям представить мир природы, образы животных. Природа в фоль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лорных произведениях благодаря художественному слову, как бы оживает: «Ночь пришла, темноту привела», «Солнышко-вёдрышко обогрело телят, я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нят да малых ребят». 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         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Описание животных  не только поэтично, но и образно: «</w:t>
      </w:r>
      <w:proofErr w:type="spellStart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Курочка-рябушечка</w:t>
      </w:r>
      <w:proofErr w:type="spellEnd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куда ты пошла?», «Кисонька – </w:t>
      </w:r>
      <w:proofErr w:type="spellStart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мурысонька</w:t>
      </w:r>
      <w:proofErr w:type="spellEnd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ты где была?», «С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рока - белобока кашку варила», «Пошёл котик на </w:t>
      </w:r>
      <w:proofErr w:type="spellStart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торжок</w:t>
      </w:r>
      <w:proofErr w:type="spellEnd"/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» и т.д.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Необходимо у детей с раннего  возраста формировать положительное отношение к фольклору, поэзии, учить  эмоционально воспринимать стихи, понимать содержание поэтических текстов, связывать его с реальными ка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тинками природы, чувствовать ритм стихотворной речи  и обогащать словарь детей образными словами и выражениями: «снежинки-пушинки», «снег лет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ет, кружится, танцует», побуждать выражать свои впечатления в самосто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я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тельных высказываниях. Чтение стихотворений о природе необходимо 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пользовать в тесной связи с непосредственными наблюдениями. Таким обр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зом, детям будут понятны не только сезонные изменения в природе, но и чувства, настроение, пер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е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данные автором.</w:t>
      </w:r>
    </w:p>
    <w:p w:rsidR="00E327A7" w:rsidRPr="00E327A7" w:rsidRDefault="00E327A7" w:rsidP="00E327A7">
      <w:pPr>
        <w:spacing w:after="0" w:line="348" w:lineRule="atLeast"/>
        <w:ind w:left="0" w:firstLine="709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Итак, можно сделать вывод, что целенаправленное и системное испол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ь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зование произведений художественной литературы является благоприятным средством, которое способствует духовно - нравственному воспитанию д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школьников. Развивая у детей умения эмоционально воспринимать прекра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ное, чувство сопереживания героям литературных произведений, мы восп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</w:t>
      </w:r>
      <w:r w:rsidRPr="00E327A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таем духовно развитые, гармоничные личности.</w:t>
      </w:r>
    </w:p>
    <w:p w:rsidR="00E327A7" w:rsidRPr="00E327A7" w:rsidRDefault="00E327A7" w:rsidP="00E327A7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156" w:rsidRPr="00E327A7" w:rsidRDefault="00E327A7" w:rsidP="00E327A7">
      <w:pPr>
        <w:spacing w:after="0" w:line="348" w:lineRule="atLeast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E327A7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</w:t>
      </w:r>
    </w:p>
    <w:sectPr w:rsidR="00726156" w:rsidRPr="00E327A7" w:rsidSect="0072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C2339A"/>
    <w:rsid w:val="004E4416"/>
    <w:rsid w:val="00726156"/>
    <w:rsid w:val="009F2B56"/>
    <w:rsid w:val="00C2339A"/>
    <w:rsid w:val="00E3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56"/>
  </w:style>
  <w:style w:type="paragraph" w:styleId="1">
    <w:name w:val="heading 1"/>
    <w:basedOn w:val="a"/>
    <w:link w:val="10"/>
    <w:uiPriority w:val="9"/>
    <w:qFormat/>
    <w:rsid w:val="00C2339A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3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2339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339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3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1294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2</cp:revision>
  <cp:lastPrinted>2017-10-22T16:03:00Z</cp:lastPrinted>
  <dcterms:created xsi:type="dcterms:W3CDTF">2017-10-22T15:49:00Z</dcterms:created>
  <dcterms:modified xsi:type="dcterms:W3CDTF">2020-02-06T15:00:00Z</dcterms:modified>
</cp:coreProperties>
</file>