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F35" w:rsidRDefault="00806F35" w:rsidP="00806F35">
      <w:pPr>
        <w:shd w:val="clear" w:color="auto" w:fill="FFFFFF"/>
        <w:spacing w:after="0" w:line="240" w:lineRule="auto"/>
        <w:jc w:val="right"/>
        <w:rPr>
          <w:rFonts w:ascii="Times New Roman" w:eastAsia="Times New Roman" w:hAnsi="Times New Roman" w:cs="Times New Roman"/>
          <w:b/>
          <w:bCs/>
          <w:color w:val="002060"/>
          <w:sz w:val="24"/>
          <w:szCs w:val="24"/>
        </w:rPr>
      </w:pPr>
      <w:r>
        <w:rPr>
          <w:rFonts w:ascii="Times New Roman" w:eastAsia="Times New Roman" w:hAnsi="Times New Roman" w:cs="Times New Roman"/>
          <w:b/>
          <w:bCs/>
          <w:color w:val="002060"/>
          <w:sz w:val="24"/>
          <w:szCs w:val="24"/>
        </w:rPr>
        <w:t>Подготовила:</w:t>
      </w:r>
    </w:p>
    <w:p w:rsidR="00806F35" w:rsidRDefault="00806F35" w:rsidP="00806F35">
      <w:pPr>
        <w:shd w:val="clear" w:color="auto" w:fill="FFFFFF"/>
        <w:spacing w:after="0" w:line="240" w:lineRule="auto"/>
        <w:jc w:val="right"/>
        <w:rPr>
          <w:rFonts w:ascii="Times New Roman" w:eastAsia="Times New Roman" w:hAnsi="Times New Roman" w:cs="Times New Roman"/>
          <w:b/>
          <w:bCs/>
          <w:color w:val="002060"/>
          <w:sz w:val="24"/>
          <w:szCs w:val="24"/>
        </w:rPr>
      </w:pPr>
      <w:proofErr w:type="spellStart"/>
      <w:r>
        <w:rPr>
          <w:rFonts w:ascii="Times New Roman" w:eastAsia="Times New Roman" w:hAnsi="Times New Roman" w:cs="Times New Roman"/>
          <w:b/>
          <w:bCs/>
          <w:color w:val="002060"/>
          <w:sz w:val="24"/>
          <w:szCs w:val="24"/>
        </w:rPr>
        <w:t>Малмыгина</w:t>
      </w:r>
      <w:proofErr w:type="spellEnd"/>
      <w:r>
        <w:rPr>
          <w:rFonts w:ascii="Times New Roman" w:eastAsia="Times New Roman" w:hAnsi="Times New Roman" w:cs="Times New Roman"/>
          <w:b/>
          <w:bCs/>
          <w:color w:val="002060"/>
          <w:sz w:val="24"/>
          <w:szCs w:val="24"/>
        </w:rPr>
        <w:t xml:space="preserve"> Светлана Александровна</w:t>
      </w:r>
    </w:p>
    <w:p w:rsidR="00806F35" w:rsidRPr="00806F35" w:rsidRDefault="00806F35" w:rsidP="00806F35">
      <w:pPr>
        <w:shd w:val="clear" w:color="auto" w:fill="FFFFFF"/>
        <w:spacing w:after="0" w:line="240" w:lineRule="auto"/>
        <w:jc w:val="right"/>
        <w:rPr>
          <w:rFonts w:ascii="Times New Roman" w:eastAsia="Times New Roman" w:hAnsi="Times New Roman" w:cs="Times New Roman"/>
          <w:b/>
          <w:bCs/>
          <w:color w:val="002060"/>
          <w:sz w:val="24"/>
          <w:szCs w:val="24"/>
        </w:rPr>
      </w:pPr>
      <w:r>
        <w:rPr>
          <w:rFonts w:ascii="Times New Roman" w:eastAsia="Times New Roman" w:hAnsi="Times New Roman" w:cs="Times New Roman"/>
          <w:b/>
          <w:bCs/>
          <w:color w:val="002060"/>
          <w:sz w:val="24"/>
          <w:szCs w:val="24"/>
        </w:rPr>
        <w:t>Старший воспитатель МБДОУ Д/С 38</w:t>
      </w:r>
    </w:p>
    <w:p w:rsidR="00806F35" w:rsidRDefault="00806F35" w:rsidP="00806F35">
      <w:pPr>
        <w:shd w:val="clear" w:color="auto" w:fill="FFFFFF"/>
        <w:spacing w:after="0" w:line="240" w:lineRule="auto"/>
        <w:jc w:val="center"/>
        <w:rPr>
          <w:rFonts w:ascii="Times New Roman" w:eastAsia="Times New Roman" w:hAnsi="Times New Roman" w:cs="Times New Roman"/>
          <w:b/>
          <w:bCs/>
          <w:i/>
          <w:color w:val="FF0000"/>
          <w:sz w:val="36"/>
          <w:szCs w:val="36"/>
        </w:rPr>
      </w:pPr>
    </w:p>
    <w:p w:rsidR="00806F35" w:rsidRPr="00806F35" w:rsidRDefault="00806F35" w:rsidP="00806F35">
      <w:pPr>
        <w:shd w:val="clear" w:color="auto" w:fill="FFFFFF"/>
        <w:spacing w:after="0" w:line="240" w:lineRule="auto"/>
        <w:jc w:val="center"/>
        <w:rPr>
          <w:rFonts w:ascii="Calibri" w:eastAsia="Times New Roman" w:hAnsi="Calibri" w:cs="Times New Roman"/>
          <w:b/>
          <w:i/>
          <w:color w:val="FF0000"/>
          <w:sz w:val="36"/>
          <w:szCs w:val="36"/>
        </w:rPr>
      </w:pPr>
      <w:r w:rsidRPr="00806F35">
        <w:rPr>
          <w:rFonts w:ascii="Times New Roman" w:eastAsia="Times New Roman" w:hAnsi="Times New Roman" w:cs="Times New Roman"/>
          <w:b/>
          <w:bCs/>
          <w:i/>
          <w:color w:val="FF0000"/>
          <w:sz w:val="36"/>
          <w:szCs w:val="36"/>
        </w:rPr>
        <w:t>ЗДРАВСТВУЙ, ШКОЛА!</w:t>
      </w:r>
    </w:p>
    <w:p w:rsidR="00806F35" w:rsidRPr="00806F35" w:rsidRDefault="00806F35" w:rsidP="00806F35">
      <w:pPr>
        <w:shd w:val="clear" w:color="auto" w:fill="FFFFFF"/>
        <w:spacing w:after="0" w:line="240" w:lineRule="auto"/>
        <w:ind w:firstLine="708"/>
        <w:rPr>
          <w:rFonts w:ascii="Calibri" w:eastAsia="Times New Roman" w:hAnsi="Calibri" w:cs="Times New Roman"/>
          <w:color w:val="000000"/>
        </w:rPr>
      </w:pPr>
      <w:r w:rsidRPr="00806F35">
        <w:rPr>
          <w:rFonts w:ascii="Times New Roman" w:eastAsia="Times New Roman" w:hAnsi="Times New Roman" w:cs="Times New Roman"/>
          <w:color w:val="000000"/>
          <w:sz w:val="28"/>
        </w:rPr>
        <w:t>Кончается дошкольное  детство вашего ребёнка. Вы чаще думаете о том, что пройдёт ещё немного времени, и ему пора будет идти в школу. Конечно, вы хотите как можно лучше подготовить его к этому серьёзному событию…</w:t>
      </w:r>
    </w:p>
    <w:p w:rsidR="00806F35" w:rsidRPr="00806F35" w:rsidRDefault="00806F35" w:rsidP="00806F35">
      <w:pPr>
        <w:shd w:val="clear" w:color="auto" w:fill="FFFFFF"/>
        <w:spacing w:after="0" w:line="240" w:lineRule="auto"/>
        <w:ind w:firstLine="708"/>
        <w:rPr>
          <w:rFonts w:ascii="Calibri" w:eastAsia="Times New Roman" w:hAnsi="Calibri" w:cs="Times New Roman"/>
          <w:color w:val="000000"/>
        </w:rPr>
      </w:pPr>
      <w:r w:rsidRPr="00806F35">
        <w:rPr>
          <w:rFonts w:ascii="Times New Roman" w:eastAsia="Times New Roman" w:hAnsi="Times New Roman" w:cs="Times New Roman"/>
          <w:color w:val="000000"/>
          <w:sz w:val="28"/>
        </w:rPr>
        <w:t>Не секрет, многие родители представляют себе подготовку к умственному труду лишь в том, чтобы быстрее научить его читать и знать порядок в счёте.</w:t>
      </w:r>
    </w:p>
    <w:p w:rsidR="00806F35" w:rsidRPr="00806F35" w:rsidRDefault="00806F35" w:rsidP="00806F35">
      <w:pPr>
        <w:shd w:val="clear" w:color="auto" w:fill="FFFFFF"/>
        <w:spacing w:after="0" w:line="240" w:lineRule="auto"/>
        <w:rPr>
          <w:rFonts w:ascii="Calibri" w:eastAsia="Times New Roman" w:hAnsi="Calibri" w:cs="Times New Roman"/>
          <w:color w:val="000000"/>
        </w:rPr>
      </w:pPr>
      <w:r w:rsidRPr="00806F35">
        <w:rPr>
          <w:rFonts w:ascii="Times New Roman" w:eastAsia="Times New Roman" w:hAnsi="Times New Roman" w:cs="Times New Roman"/>
          <w:b/>
          <w:bCs/>
          <w:color w:val="000000"/>
          <w:sz w:val="28"/>
        </w:rPr>
        <w:t>Готовить ребёнка к школе</w:t>
      </w:r>
      <w:r w:rsidRPr="00806F35">
        <w:rPr>
          <w:rFonts w:ascii="Times New Roman" w:eastAsia="Times New Roman" w:hAnsi="Times New Roman" w:cs="Times New Roman"/>
          <w:color w:val="000000"/>
          <w:sz w:val="28"/>
        </w:rPr>
        <w:t> – это значит не только обеспечить количество определённых представлений, но и формировать качественные мыслительные способности. И, самое главное, сформировать в нём психологическую готовность к обучению – интерес и потребность в познании нового, трудолюбие, усидчивость, внимание, память, логическое мышление, способность к волевым усилиям. Это достигается путём знакомства с окружающей жизнью – в играх, труде, общении с взрослыми и сверстниками.</w:t>
      </w:r>
    </w:p>
    <w:p w:rsidR="00806F35" w:rsidRPr="00806F35" w:rsidRDefault="00806F35" w:rsidP="00806F35">
      <w:pPr>
        <w:shd w:val="clear" w:color="auto" w:fill="FFFFFF"/>
        <w:spacing w:after="0" w:line="240" w:lineRule="auto"/>
        <w:ind w:firstLine="708"/>
        <w:rPr>
          <w:rFonts w:ascii="Calibri" w:eastAsia="Times New Roman" w:hAnsi="Calibri" w:cs="Times New Roman"/>
          <w:color w:val="000000"/>
        </w:rPr>
      </w:pPr>
      <w:r w:rsidRPr="00806F35">
        <w:rPr>
          <w:rFonts w:ascii="Times New Roman" w:eastAsia="Times New Roman" w:hAnsi="Times New Roman" w:cs="Times New Roman"/>
          <w:color w:val="000000"/>
          <w:sz w:val="28"/>
        </w:rPr>
        <w:t xml:space="preserve">Не бойтесь перегрузить детский ум, но не загромождайте детское сознание большим количеством разрозненных и не по возрасту «умных» сведений. Многие родители считают, что их -  то ребёнок « развит не по годам». </w:t>
      </w:r>
      <w:proofErr w:type="gramStart"/>
      <w:r w:rsidRPr="00806F35">
        <w:rPr>
          <w:rFonts w:ascii="Times New Roman" w:eastAsia="Times New Roman" w:hAnsi="Times New Roman" w:cs="Times New Roman"/>
          <w:color w:val="000000"/>
          <w:sz w:val="28"/>
        </w:rPr>
        <w:t>А</w:t>
      </w:r>
      <w:proofErr w:type="gramEnd"/>
      <w:r w:rsidRPr="00806F35">
        <w:rPr>
          <w:rFonts w:ascii="Times New Roman" w:eastAsia="Times New Roman" w:hAnsi="Times New Roman" w:cs="Times New Roman"/>
          <w:color w:val="000000"/>
          <w:sz w:val="28"/>
        </w:rPr>
        <w:t xml:space="preserve"> в самом деле знания его лежат на поверхности, разрознены, считает он механически, а о героях книг высказывается услышанными от взрослых формулировками.</w:t>
      </w:r>
    </w:p>
    <w:p w:rsidR="00806F35" w:rsidRPr="00806F35" w:rsidRDefault="00806F35" w:rsidP="00806F35">
      <w:pPr>
        <w:shd w:val="clear" w:color="auto" w:fill="FFFFFF"/>
        <w:spacing w:after="0" w:line="240" w:lineRule="auto"/>
        <w:ind w:firstLine="708"/>
        <w:rPr>
          <w:rFonts w:ascii="Calibri" w:eastAsia="Times New Roman" w:hAnsi="Calibri" w:cs="Times New Roman"/>
          <w:color w:val="000000"/>
        </w:rPr>
      </w:pPr>
      <w:r w:rsidRPr="00806F35">
        <w:rPr>
          <w:rFonts w:ascii="Times New Roman" w:eastAsia="Times New Roman" w:hAnsi="Times New Roman" w:cs="Times New Roman"/>
          <w:color w:val="000000"/>
          <w:sz w:val="28"/>
        </w:rPr>
        <w:t xml:space="preserve">Приучайте ребёнка к усидчивости, тренируйте его внимание, </w:t>
      </w:r>
      <w:proofErr w:type="gramStart"/>
      <w:r w:rsidRPr="00806F35">
        <w:rPr>
          <w:rFonts w:ascii="Times New Roman" w:eastAsia="Times New Roman" w:hAnsi="Times New Roman" w:cs="Times New Roman"/>
          <w:color w:val="000000"/>
          <w:sz w:val="28"/>
        </w:rPr>
        <w:t>в</w:t>
      </w:r>
      <w:proofErr w:type="gramEnd"/>
      <w:r w:rsidRPr="00806F35">
        <w:rPr>
          <w:rFonts w:ascii="Times New Roman" w:eastAsia="Times New Roman" w:hAnsi="Times New Roman" w:cs="Times New Roman"/>
          <w:color w:val="000000"/>
          <w:sz w:val="28"/>
        </w:rPr>
        <w:t xml:space="preserve"> частности, умению,  сосредоточенно, не отвлекаясь работать сначала 10-15 минут, затем 15-20 минут.</w:t>
      </w:r>
    </w:p>
    <w:p w:rsidR="00806F35" w:rsidRPr="00806F35" w:rsidRDefault="00806F35" w:rsidP="00806F35">
      <w:pPr>
        <w:shd w:val="clear" w:color="auto" w:fill="FFFFFF"/>
        <w:spacing w:after="0" w:line="240" w:lineRule="auto"/>
        <w:rPr>
          <w:rFonts w:ascii="Calibri" w:eastAsia="Times New Roman" w:hAnsi="Calibri" w:cs="Times New Roman"/>
          <w:color w:val="000000"/>
        </w:rPr>
      </w:pPr>
      <w:r w:rsidRPr="00806F35">
        <w:rPr>
          <w:rFonts w:ascii="Times New Roman" w:eastAsia="Times New Roman" w:hAnsi="Times New Roman" w:cs="Times New Roman"/>
          <w:color w:val="000000"/>
          <w:sz w:val="28"/>
        </w:rPr>
        <w:t>Не совершайте ошибки, стараясь раньше времени втискивать в ребёнка школьную премудрость. Ведь перед ним вся жизнь. Поэтому главное для ребёнка – быть сообразительным, раскрепощённым, активным. Успешно учиться в школе он сможет, если будет уметь управлять своим поведением, подчинять сиюминутные желания тому, что необходимо сделать.  Любознательность, развитые внимание, память, мышление и речь – эти качества важнее перед школой, чем умение читать и писать.  Их и надо развивать в ребёнке в первую очередь.</w:t>
      </w:r>
    </w:p>
    <w:p w:rsidR="00806F35" w:rsidRPr="00806F35" w:rsidRDefault="00806F35" w:rsidP="00806F35">
      <w:pPr>
        <w:shd w:val="clear" w:color="auto" w:fill="FFFFFF"/>
        <w:spacing w:after="0" w:line="240" w:lineRule="auto"/>
        <w:rPr>
          <w:rFonts w:ascii="Calibri" w:eastAsia="Times New Roman" w:hAnsi="Calibri" w:cs="Times New Roman"/>
          <w:color w:val="000000"/>
        </w:rPr>
      </w:pPr>
      <w:r w:rsidRPr="00806F35">
        <w:rPr>
          <w:rFonts w:ascii="Times New Roman" w:eastAsia="Times New Roman" w:hAnsi="Times New Roman" w:cs="Times New Roman"/>
          <w:color w:val="000000"/>
          <w:sz w:val="28"/>
        </w:rPr>
        <w:t>Не забывайте хвалить за успехи и не ругать за ошибки!</w:t>
      </w:r>
    </w:p>
    <w:p w:rsidR="00806F35" w:rsidRPr="00806F35" w:rsidRDefault="00806F35" w:rsidP="00806F35">
      <w:pPr>
        <w:shd w:val="clear" w:color="auto" w:fill="FFFFFF"/>
        <w:spacing w:after="0" w:line="240" w:lineRule="auto"/>
        <w:rPr>
          <w:rFonts w:ascii="Calibri" w:eastAsia="Times New Roman" w:hAnsi="Calibri" w:cs="Times New Roman"/>
          <w:color w:val="000000"/>
        </w:rPr>
      </w:pPr>
      <w:r w:rsidRPr="00806F35">
        <w:rPr>
          <w:rFonts w:ascii="Times New Roman" w:eastAsia="Times New Roman" w:hAnsi="Times New Roman" w:cs="Times New Roman"/>
          <w:b/>
          <w:bCs/>
          <w:color w:val="000000"/>
          <w:sz w:val="28"/>
          <w:u w:val="single"/>
        </w:rPr>
        <w:t>Готовность к школьному обучению или требования, которые предъявляет ребёнку школа.</w:t>
      </w:r>
    </w:p>
    <w:p w:rsidR="00806F35" w:rsidRPr="00806F35" w:rsidRDefault="00806F35" w:rsidP="00806F35">
      <w:pPr>
        <w:shd w:val="clear" w:color="auto" w:fill="FFFFFF"/>
        <w:spacing w:after="0" w:line="240" w:lineRule="auto"/>
        <w:rPr>
          <w:rFonts w:ascii="Calibri" w:eastAsia="Times New Roman" w:hAnsi="Calibri" w:cs="Times New Roman"/>
          <w:color w:val="000000"/>
        </w:rPr>
      </w:pPr>
      <w:r w:rsidRPr="00806F35">
        <w:rPr>
          <w:rFonts w:ascii="Times New Roman" w:eastAsia="Times New Roman" w:hAnsi="Times New Roman" w:cs="Times New Roman"/>
          <w:color w:val="000000"/>
          <w:sz w:val="28"/>
        </w:rPr>
        <w:t>Врачами и психологами выработаны критерии школьной успеваемости детей Ребёнок  переступающий порог школы,</w:t>
      </w:r>
      <w:r w:rsidRPr="00806F35">
        <w:rPr>
          <w:rFonts w:ascii="Times New Roman" w:eastAsia="Times New Roman" w:hAnsi="Times New Roman" w:cs="Times New Roman"/>
          <w:b/>
          <w:bCs/>
          <w:color w:val="000000"/>
          <w:sz w:val="28"/>
        </w:rPr>
        <w:t> должен соответствовать определённому физическому, умственному, эмоциональному и социальному развитию.</w:t>
      </w:r>
    </w:p>
    <w:p w:rsidR="00806F35" w:rsidRPr="00806F35" w:rsidRDefault="00806F35" w:rsidP="00806F35">
      <w:pPr>
        <w:shd w:val="clear" w:color="auto" w:fill="FFFFFF"/>
        <w:spacing w:after="0" w:line="240" w:lineRule="auto"/>
        <w:rPr>
          <w:rFonts w:ascii="Calibri" w:eastAsia="Times New Roman" w:hAnsi="Calibri" w:cs="Times New Roman"/>
          <w:color w:val="000000"/>
        </w:rPr>
      </w:pPr>
      <w:r w:rsidRPr="00806F35">
        <w:rPr>
          <w:rFonts w:ascii="Times New Roman" w:eastAsia="Times New Roman" w:hAnsi="Times New Roman" w:cs="Times New Roman"/>
          <w:b/>
          <w:bCs/>
          <w:color w:val="000000"/>
          <w:sz w:val="28"/>
        </w:rPr>
        <w:lastRenderedPageBreak/>
        <w:t>Социальная зрелость </w:t>
      </w:r>
      <w:r w:rsidRPr="00806F35">
        <w:rPr>
          <w:rFonts w:ascii="Times New Roman" w:eastAsia="Times New Roman" w:hAnsi="Times New Roman" w:cs="Times New Roman"/>
          <w:color w:val="000000"/>
          <w:sz w:val="28"/>
        </w:rPr>
        <w:t>– потребность детей в общении со сверстниками и взрослыми, умение подчиняться определённому режиму, понимание школьной ситуации и т.д. Ребёнок не должен тревожиться при встрече с учителем и детьми, испытывать отрицательные эмоции к самому процессу обучения. </w:t>
      </w:r>
      <w:r w:rsidRPr="00806F35">
        <w:rPr>
          <w:rFonts w:ascii="Times New Roman" w:eastAsia="Times New Roman" w:hAnsi="Times New Roman" w:cs="Times New Roman"/>
          <w:b/>
          <w:bCs/>
          <w:color w:val="000000"/>
          <w:sz w:val="28"/>
        </w:rPr>
        <w:t>Нежелание учиться бывает в трёх случаях:</w:t>
      </w:r>
    </w:p>
    <w:p w:rsidR="00806F35" w:rsidRPr="00806F35" w:rsidRDefault="00806F35" w:rsidP="00806F35">
      <w:pPr>
        <w:numPr>
          <w:ilvl w:val="0"/>
          <w:numId w:val="1"/>
        </w:numPr>
        <w:shd w:val="clear" w:color="auto" w:fill="FFFFFF"/>
        <w:spacing w:before="100" w:beforeAutospacing="1" w:after="100" w:afterAutospacing="1" w:line="240" w:lineRule="auto"/>
        <w:rPr>
          <w:rFonts w:ascii="Calibri" w:eastAsia="Times New Roman" w:hAnsi="Calibri" w:cs="Arial"/>
          <w:color w:val="000000"/>
        </w:rPr>
      </w:pPr>
      <w:r w:rsidRPr="00806F35">
        <w:rPr>
          <w:rFonts w:ascii="Times New Roman" w:eastAsia="Times New Roman" w:hAnsi="Times New Roman" w:cs="Times New Roman"/>
          <w:color w:val="000000"/>
          <w:sz w:val="28"/>
        </w:rPr>
        <w:t>Ребёнок в дошкольном детстве не приучен ограничивать свои желания, преодолевать трудности и у него сформировалась своеобразная установка на «отказ от усилия»;</w:t>
      </w:r>
    </w:p>
    <w:p w:rsidR="00806F35" w:rsidRPr="00806F35" w:rsidRDefault="00806F35" w:rsidP="00806F35">
      <w:pPr>
        <w:numPr>
          <w:ilvl w:val="0"/>
          <w:numId w:val="1"/>
        </w:numPr>
        <w:shd w:val="clear" w:color="auto" w:fill="FFFFFF"/>
        <w:spacing w:before="100" w:beforeAutospacing="1" w:after="100" w:afterAutospacing="1" w:line="240" w:lineRule="auto"/>
        <w:rPr>
          <w:rFonts w:ascii="Calibri" w:eastAsia="Times New Roman" w:hAnsi="Calibri" w:cs="Arial"/>
          <w:color w:val="000000"/>
        </w:rPr>
      </w:pPr>
      <w:r w:rsidRPr="00806F35">
        <w:rPr>
          <w:rFonts w:ascii="Times New Roman" w:eastAsia="Times New Roman" w:hAnsi="Times New Roman" w:cs="Times New Roman"/>
          <w:color w:val="000000"/>
          <w:sz w:val="28"/>
        </w:rPr>
        <w:t>Заранее сформирован страх перед школой («Вот пойдёшь в школу, там тебе покажут!»);</w:t>
      </w:r>
    </w:p>
    <w:p w:rsidR="00806F35" w:rsidRPr="00806F35" w:rsidRDefault="00806F35" w:rsidP="00806F35">
      <w:pPr>
        <w:numPr>
          <w:ilvl w:val="0"/>
          <w:numId w:val="1"/>
        </w:numPr>
        <w:shd w:val="clear" w:color="auto" w:fill="FFFFFF"/>
        <w:spacing w:before="100" w:beforeAutospacing="1" w:after="100" w:afterAutospacing="1" w:line="240" w:lineRule="auto"/>
        <w:rPr>
          <w:rFonts w:ascii="Calibri" w:eastAsia="Times New Roman" w:hAnsi="Calibri" w:cs="Arial"/>
          <w:color w:val="000000"/>
        </w:rPr>
      </w:pPr>
      <w:r w:rsidRPr="00806F35">
        <w:rPr>
          <w:rFonts w:ascii="Times New Roman" w:eastAsia="Times New Roman" w:hAnsi="Times New Roman" w:cs="Times New Roman"/>
          <w:color w:val="000000"/>
          <w:sz w:val="28"/>
        </w:rPr>
        <w:t>Школьная жизнь и будущие успехи ребёнка нарисованы в чрезмерно радужных тонах. Столкновение с реальностью в этих случаях может вызвать настолько сильное разочарование, что у ребёнка возникнет резко отрицательное отношение к школе.</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В чём же заключается родительская помощь ребёнку и школе?</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w:t>
      </w:r>
      <w:r w:rsidRPr="00806F35">
        <w:rPr>
          <w:rFonts w:ascii="Times New Roman" w:eastAsia="Times New Roman" w:hAnsi="Times New Roman" w:cs="Times New Roman"/>
          <w:color w:val="000000"/>
          <w:sz w:val="28"/>
        </w:rPr>
        <w:t> создайте условия для обучения, не стесняйтесь недостатков своих детей, рассказывайте о школе всё, не забывая вселять в ребёнка чувство уверенности: «У тебя обязательно получиться! Да и мы рядом, всегда тебе поможем!»</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w:t>
      </w:r>
      <w:r w:rsidRPr="00806F35">
        <w:rPr>
          <w:rFonts w:ascii="Times New Roman" w:eastAsia="Times New Roman" w:hAnsi="Times New Roman" w:cs="Times New Roman"/>
          <w:color w:val="000000"/>
          <w:sz w:val="28"/>
        </w:rPr>
        <w:t> учите ребёнка считаться с желаниями окружающих, вежливому поведению со старшими.</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 </w:t>
      </w:r>
      <w:r w:rsidRPr="00806F35">
        <w:rPr>
          <w:rFonts w:ascii="Times New Roman" w:eastAsia="Times New Roman" w:hAnsi="Times New Roman" w:cs="Times New Roman"/>
          <w:color w:val="000000"/>
          <w:sz w:val="28"/>
        </w:rPr>
        <w:t>не избегайте, а создавайте для ребёнка ситуации, в которых ему придётся самостоятельно принимать решение, определять стиль поведения и т.п. </w:t>
      </w:r>
      <w:r w:rsidRPr="00806F35">
        <w:rPr>
          <w:rFonts w:ascii="Times New Roman" w:eastAsia="Times New Roman" w:hAnsi="Times New Roman" w:cs="Times New Roman"/>
          <w:b/>
          <w:bCs/>
          <w:color w:val="000000"/>
          <w:sz w:val="28"/>
        </w:rPr>
        <w:t>Главная задача – учить ребёнка общению.</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Эмоционально-волевая сфера</w:t>
      </w:r>
      <w:r w:rsidRPr="00806F35">
        <w:rPr>
          <w:rFonts w:ascii="Times New Roman" w:eastAsia="Times New Roman" w:hAnsi="Times New Roman" w:cs="Times New Roman"/>
          <w:color w:val="000000"/>
          <w:sz w:val="28"/>
        </w:rPr>
        <w:t> – эмоциональная устойчивость. Эта сфера, к началу школьной жизни должна быть достаточно зрелой. Между учащимися, и это вполне закономерно, возникают ссор, обиды и иные конфликтные ситуации. Дети, избалованные родительской лаской, болезненно реагируют на замечания учителя, отказываются идти в школу и т.д. Во всех подобных случаях ребёнок должен уметь сдерживать себя, управлять своим поведением. Учите детей подавлять агрессивнее вспышки, импульсивные реакции. Зная особенности своего ребёнка, вы можете скорее найти подход к нему и помочь учителю выбрать наиболее эффективные методы воздействия в каждом конкретном случае.</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Волевые усилия</w:t>
      </w:r>
      <w:r w:rsidRPr="00806F35">
        <w:rPr>
          <w:rFonts w:ascii="Times New Roman" w:eastAsia="Times New Roman" w:hAnsi="Times New Roman" w:cs="Times New Roman"/>
          <w:color w:val="000000"/>
          <w:sz w:val="28"/>
        </w:rPr>
        <w:t xml:space="preserve"> – ребёнок </w:t>
      </w:r>
      <w:proofErr w:type="gramStart"/>
      <w:r w:rsidRPr="00806F35">
        <w:rPr>
          <w:rFonts w:ascii="Times New Roman" w:eastAsia="Times New Roman" w:hAnsi="Times New Roman" w:cs="Times New Roman"/>
          <w:color w:val="000000"/>
          <w:sz w:val="28"/>
        </w:rPr>
        <w:t>вместо</w:t>
      </w:r>
      <w:proofErr w:type="gramEnd"/>
      <w:r w:rsidRPr="00806F35">
        <w:rPr>
          <w:rFonts w:ascii="Times New Roman" w:eastAsia="Times New Roman" w:hAnsi="Times New Roman" w:cs="Times New Roman"/>
          <w:color w:val="000000"/>
          <w:sz w:val="28"/>
        </w:rPr>
        <w:t xml:space="preserve"> «хочу </w:t>
      </w:r>
      <w:proofErr w:type="gramStart"/>
      <w:r w:rsidRPr="00806F35">
        <w:rPr>
          <w:rFonts w:ascii="Times New Roman" w:eastAsia="Times New Roman" w:hAnsi="Times New Roman" w:cs="Times New Roman"/>
          <w:color w:val="000000"/>
          <w:sz w:val="28"/>
        </w:rPr>
        <w:t>это</w:t>
      </w:r>
      <w:proofErr w:type="gramEnd"/>
      <w:r w:rsidRPr="00806F35">
        <w:rPr>
          <w:rFonts w:ascii="Times New Roman" w:eastAsia="Times New Roman" w:hAnsi="Times New Roman" w:cs="Times New Roman"/>
          <w:color w:val="000000"/>
          <w:sz w:val="28"/>
        </w:rPr>
        <w:t>» должен заставить себя делать то, что «надо», причём в течение установленного учителем времени.</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color w:val="000000"/>
          <w:sz w:val="28"/>
        </w:rPr>
        <w:t>В играх, при выполнении хозяйственных поручений дома, на специальных занятиях ставьте перед ребёнком задачи, решение которых требует от него волевого усилия. Не допускайте, чтобы он, не закончив одну работу, принимался за другую. Ребёнок должен прочно усвоить, что любое дело следует доводить до конца.</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lastRenderedPageBreak/>
        <w:t>Умственная зрелость</w:t>
      </w:r>
      <w:r w:rsidRPr="00806F35">
        <w:rPr>
          <w:rFonts w:ascii="Times New Roman" w:eastAsia="Times New Roman" w:hAnsi="Times New Roman" w:cs="Times New Roman"/>
          <w:color w:val="000000"/>
          <w:sz w:val="28"/>
        </w:rPr>
        <w:t xml:space="preserve"> – </w:t>
      </w:r>
      <w:proofErr w:type="spellStart"/>
      <w:r w:rsidRPr="00806F35">
        <w:rPr>
          <w:rFonts w:ascii="Times New Roman" w:eastAsia="Times New Roman" w:hAnsi="Times New Roman" w:cs="Times New Roman"/>
          <w:color w:val="000000"/>
          <w:sz w:val="28"/>
        </w:rPr>
        <w:t>сформированность</w:t>
      </w:r>
      <w:proofErr w:type="spellEnd"/>
      <w:r w:rsidRPr="00806F35">
        <w:rPr>
          <w:rFonts w:ascii="Times New Roman" w:eastAsia="Times New Roman" w:hAnsi="Times New Roman" w:cs="Times New Roman"/>
          <w:color w:val="000000"/>
          <w:sz w:val="28"/>
        </w:rPr>
        <w:t xml:space="preserve"> психических познавательных процессов, таких как:</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 восприятие</w:t>
      </w:r>
      <w:r w:rsidRPr="00806F35">
        <w:rPr>
          <w:rFonts w:ascii="Times New Roman" w:eastAsia="Times New Roman" w:hAnsi="Times New Roman" w:cs="Times New Roman"/>
          <w:color w:val="000000"/>
          <w:sz w:val="28"/>
        </w:rPr>
        <w:t> (цвета, величины, фигур, пространства, звуков и т.д.);</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 внимание</w:t>
      </w:r>
      <w:r w:rsidRPr="00806F35">
        <w:rPr>
          <w:rFonts w:ascii="Times New Roman" w:eastAsia="Times New Roman" w:hAnsi="Times New Roman" w:cs="Times New Roman"/>
          <w:color w:val="000000"/>
          <w:sz w:val="28"/>
        </w:rPr>
        <w:t> (непроизвольное, т.е. интересно – ребёнок внимателен), но и  произвольное – когда есть цель и нужно приложить волевое усилие, а интерес может и отсутствовать;</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 память</w:t>
      </w:r>
      <w:r w:rsidRPr="00806F35">
        <w:rPr>
          <w:rFonts w:ascii="Times New Roman" w:eastAsia="Times New Roman" w:hAnsi="Times New Roman" w:cs="Times New Roman"/>
          <w:color w:val="000000"/>
          <w:sz w:val="28"/>
        </w:rPr>
        <w:t> (не механическое запоминание), а научите ребёнка самым простым приёмам запоминания: с помощью создания образов, о которых идёт речь; группировки  материала по смысловым частям; выделения главных и второстепенных деталей и т.д.</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 мышление</w:t>
      </w:r>
      <w:r w:rsidRPr="00806F35">
        <w:rPr>
          <w:rFonts w:ascii="Times New Roman" w:eastAsia="Times New Roman" w:hAnsi="Times New Roman" w:cs="Times New Roman"/>
          <w:color w:val="000000"/>
          <w:sz w:val="28"/>
        </w:rPr>
        <w:t> – умение делать простые обобщения, т.е. находить сходство в предметах и объединять их по выявленным признакам в группы, а также распознавать различия в сходных предметах и явлениях окружающего мира.  Обращайте внимание ребёнка на цвет, форму, величину и другие свойства предметов, учите находить в них сходства и различия; объясняйте причину и результат явлений происходящих вокруг. Ни в коем случае не обрывайте поток вопросов и фантазий ребёнка.</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 запас собственных знаний</w:t>
      </w:r>
      <w:r w:rsidRPr="00806F35">
        <w:rPr>
          <w:rFonts w:ascii="Times New Roman" w:eastAsia="Times New Roman" w:hAnsi="Times New Roman" w:cs="Times New Roman"/>
          <w:color w:val="000000"/>
          <w:sz w:val="28"/>
        </w:rPr>
        <w:t> – это, прежде всего знания из собственной жизни, а не заученные насильственно отрывки из «взрослых» книг и учебников.  Словарный запас ребёнка – 4-5 тысяч слов. </w:t>
      </w:r>
      <w:r w:rsidRPr="00806F35">
        <w:rPr>
          <w:rFonts w:ascii="Times New Roman" w:eastAsia="Times New Roman" w:hAnsi="Times New Roman" w:cs="Times New Roman"/>
          <w:b/>
          <w:bCs/>
          <w:color w:val="000000"/>
          <w:sz w:val="28"/>
        </w:rPr>
        <w:t>Главным является качество знаний, степень осознанности, чёткость представлений.</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 xml:space="preserve">- </w:t>
      </w:r>
      <w:proofErr w:type="gramStart"/>
      <w:r w:rsidRPr="00806F35">
        <w:rPr>
          <w:rFonts w:ascii="Times New Roman" w:eastAsia="Times New Roman" w:hAnsi="Times New Roman" w:cs="Times New Roman"/>
          <w:b/>
          <w:bCs/>
          <w:color w:val="000000"/>
          <w:sz w:val="28"/>
        </w:rPr>
        <w:t>р</w:t>
      </w:r>
      <w:proofErr w:type="gramEnd"/>
      <w:r w:rsidRPr="00806F35">
        <w:rPr>
          <w:rFonts w:ascii="Times New Roman" w:eastAsia="Times New Roman" w:hAnsi="Times New Roman" w:cs="Times New Roman"/>
          <w:b/>
          <w:bCs/>
          <w:color w:val="000000"/>
          <w:sz w:val="28"/>
        </w:rPr>
        <w:t>азвитие крупной и мелкой моторики</w:t>
      </w:r>
      <w:r w:rsidRPr="00806F35">
        <w:rPr>
          <w:rFonts w:ascii="Times New Roman" w:eastAsia="Times New Roman" w:hAnsi="Times New Roman" w:cs="Times New Roman"/>
          <w:color w:val="000000"/>
          <w:sz w:val="28"/>
        </w:rPr>
        <w:t> – под крупной моторикой подразумевается  умение прямо и твёрдо ходить, бегать, прыгать, точно ловить и кидать мяч, застёгивать пуговицы, завязывать шнурки и т.п. Под мелкой моторикой подразумевается умение владеть ножницами, иголкой, карандашом, кисточкой. Линии на рисунке должны быть прямые, а не дрожащие, прерывистые, неровные. Ребёнок должен « видеть строку» и рисовать или писать в ней; «видеть клеточки» и чётко и точно вести по ним рисунок.</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Обращайте внимание на развитие кисти ребёнка.</w:t>
      </w:r>
      <w:r w:rsidRPr="00806F35">
        <w:rPr>
          <w:rFonts w:ascii="Times New Roman" w:eastAsia="Times New Roman" w:hAnsi="Times New Roman" w:cs="Times New Roman"/>
          <w:color w:val="000000"/>
          <w:sz w:val="28"/>
        </w:rPr>
        <w:t> Хорошо развивают кисти рук занятия рисованием, лепкой, конструирование, изготовление различных поделок.</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color w:val="000000"/>
          <w:sz w:val="28"/>
        </w:rPr>
        <w:t>Важное место в подготовке к школьному обучению занимает</w:t>
      </w:r>
      <w:r w:rsidRPr="00806F35">
        <w:rPr>
          <w:rFonts w:ascii="Times New Roman" w:eastAsia="Times New Roman" w:hAnsi="Times New Roman" w:cs="Times New Roman"/>
          <w:b/>
          <w:bCs/>
          <w:color w:val="000000"/>
          <w:sz w:val="28"/>
        </w:rPr>
        <w:t> развитие речи</w:t>
      </w:r>
      <w:r w:rsidRPr="00806F35">
        <w:rPr>
          <w:rFonts w:ascii="Times New Roman" w:eastAsia="Times New Roman" w:hAnsi="Times New Roman" w:cs="Times New Roman"/>
          <w:color w:val="000000"/>
          <w:sz w:val="28"/>
        </w:rPr>
        <w:t>. Необходимо научить ребёнка осмысленно говорить, обогатить речь, привить любовь к чтению книг. Интерес регулирует поведение ребёнка.</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t>Школьное обучение</w:t>
      </w:r>
      <w:r w:rsidRPr="00806F35">
        <w:rPr>
          <w:rFonts w:ascii="Times New Roman" w:eastAsia="Times New Roman" w:hAnsi="Times New Roman" w:cs="Times New Roman"/>
          <w:color w:val="000000"/>
          <w:sz w:val="28"/>
        </w:rPr>
        <w:t> – это непрерывный процесс общения. Для этого надо сформировать </w:t>
      </w:r>
      <w:r w:rsidRPr="00806F35">
        <w:rPr>
          <w:rFonts w:ascii="Times New Roman" w:eastAsia="Times New Roman" w:hAnsi="Times New Roman" w:cs="Times New Roman"/>
          <w:b/>
          <w:bCs/>
          <w:color w:val="000000"/>
          <w:sz w:val="28"/>
        </w:rPr>
        <w:t>навыки общения:</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color w:val="000000"/>
          <w:sz w:val="28"/>
        </w:rPr>
        <w:t>- уметь слышать и слушать;</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color w:val="000000"/>
          <w:sz w:val="28"/>
        </w:rPr>
        <w:t>- говорить самому только после того, как собеседник закончит свою мысль;</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color w:val="000000"/>
          <w:sz w:val="28"/>
        </w:rPr>
        <w:t>- пользовать словами вежливого общения, избегать грубостей.</w:t>
      </w:r>
    </w:p>
    <w:p w:rsidR="00806F35" w:rsidRPr="00806F35" w:rsidRDefault="00806F35" w:rsidP="00806F35">
      <w:pPr>
        <w:shd w:val="clear" w:color="auto" w:fill="FFFFFF"/>
        <w:spacing w:after="0" w:line="240" w:lineRule="auto"/>
        <w:ind w:left="720"/>
        <w:rPr>
          <w:rFonts w:ascii="Calibri" w:eastAsia="Times New Roman" w:hAnsi="Calibri" w:cs="Times New Roman"/>
          <w:color w:val="000000"/>
        </w:rPr>
      </w:pPr>
      <w:r w:rsidRPr="00806F35">
        <w:rPr>
          <w:rFonts w:ascii="Times New Roman" w:eastAsia="Times New Roman" w:hAnsi="Times New Roman" w:cs="Times New Roman"/>
          <w:b/>
          <w:bCs/>
          <w:color w:val="000000"/>
          <w:sz w:val="28"/>
        </w:rPr>
        <w:lastRenderedPageBreak/>
        <w:t>Учите играя. Не забывайте, что перед вами ребёнок, у которого ещё продолжается его детство. Пусть оно будет счастливым!</w:t>
      </w:r>
    </w:p>
    <w:p w:rsidR="00225792" w:rsidRDefault="00225792"/>
    <w:sectPr w:rsidR="00225792" w:rsidSect="00806F35">
      <w:pgSz w:w="11906" w:h="16838"/>
      <w:pgMar w:top="1134" w:right="850" w:bottom="1134" w:left="1701" w:header="708" w:footer="708" w:gutter="0"/>
      <w:pgBorders w:offsetFrom="page">
        <w:top w:val="threeDEngrave" w:sz="24" w:space="24" w:color="365F91" w:themeColor="accent1" w:themeShade="BF"/>
        <w:left w:val="threeDEngrave" w:sz="24" w:space="24" w:color="365F91" w:themeColor="accent1" w:themeShade="BF"/>
        <w:bottom w:val="threeDEmboss" w:sz="24" w:space="24" w:color="365F91" w:themeColor="accent1" w:themeShade="BF"/>
        <w:right w:val="threeDEmboss" w:sz="24" w:space="24" w:color="365F91" w:themeColor="accent1"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071FF"/>
    <w:multiLevelType w:val="multilevel"/>
    <w:tmpl w:val="AA0E5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06F35"/>
    <w:rsid w:val="00225792"/>
    <w:rsid w:val="00806F35"/>
    <w:rsid w:val="00D70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06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06F35"/>
  </w:style>
  <w:style w:type="character" w:customStyle="1" w:styleId="c6">
    <w:name w:val="c6"/>
    <w:basedOn w:val="a0"/>
    <w:rsid w:val="00806F35"/>
  </w:style>
  <w:style w:type="character" w:customStyle="1" w:styleId="c1">
    <w:name w:val="c1"/>
    <w:basedOn w:val="a0"/>
    <w:rsid w:val="00806F35"/>
  </w:style>
  <w:style w:type="paragraph" w:customStyle="1" w:styleId="c2">
    <w:name w:val="c2"/>
    <w:basedOn w:val="a"/>
    <w:rsid w:val="00806F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272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1080</Words>
  <Characters>6159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2021-05-19T06:31:00Z</dcterms:created>
  <dcterms:modified xsi:type="dcterms:W3CDTF">2021-05-19T06:42:00Z</dcterms:modified>
</cp:coreProperties>
</file>