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56F" w:rsidRPr="007F456F" w:rsidRDefault="007F456F" w:rsidP="007F456F">
      <w:bookmarkStart w:id="0" w:name="_GoBack"/>
      <w:r w:rsidRPr="007F456F">
        <w:t>Конституция РФ от 12.12.1993 года Статья 29</w:t>
      </w:r>
    </w:p>
    <w:bookmarkEnd w:id="0"/>
    <w:p w:rsidR="007F456F" w:rsidRPr="007F456F" w:rsidRDefault="007F456F" w:rsidP="007F456F">
      <w:r w:rsidRPr="007F456F">
        <w:t>п.4. Каждый имеет право свободно искать, получать, передавать, производить и распространять информацию любым законным способом. </w:t>
      </w:r>
      <w:hyperlink r:id="rId4" w:anchor="dst100059" w:tooltip="Закон РФ от 21.07.1993 N 5485-1&#10;(ред. от 08.03.2015)&#10;" w:history="1">
        <w:r w:rsidRPr="007F456F">
          <w:rPr>
            <w:rStyle w:val="a3"/>
          </w:rPr>
          <w:t>Перечень</w:t>
        </w:r>
      </w:hyperlink>
      <w:r w:rsidRPr="007F456F">
        <w:t> сведений, составляющих государственную тайну, определяется федеральным законом.</w:t>
      </w:r>
      <w:r w:rsidRPr="007F456F">
        <w:br/>
      </w:r>
      <w:r w:rsidRPr="007F456F">
        <w:br/>
        <w:t>п.5. Гарантируется свобода массовой информации.</w:t>
      </w:r>
    </w:p>
    <w:p w:rsidR="00884EFB" w:rsidRDefault="00884EFB"/>
    <w:sectPr w:rsidR="00884E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55E"/>
    <w:rsid w:val="0073455E"/>
    <w:rsid w:val="007F456F"/>
    <w:rsid w:val="00884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F3CE5B-B67B-4EEB-83E3-9EE3544FD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45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644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4397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8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57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85240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896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571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document/cons_doc_LAW_2481/defae908c90f26c2c431288cc55791de20cad89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422</Characters>
  <Application>Microsoft Office Word</Application>
  <DocSecurity>0</DocSecurity>
  <Lines>3</Lines>
  <Paragraphs>1</Paragraphs>
  <ScaleCrop>false</ScaleCrop>
  <Company>SPecialiST RePack</Company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2018-07-20T18:26:00Z</dcterms:created>
  <dcterms:modified xsi:type="dcterms:W3CDTF">2018-07-20T18:26:00Z</dcterms:modified>
</cp:coreProperties>
</file>