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E6" w:rsidRDefault="00DF1FE6" w:rsidP="00AF1D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F1FE6" w:rsidRPr="00AC14D7" w:rsidTr="00DF1FE6">
        <w:tc>
          <w:tcPr>
            <w:tcW w:w="9854" w:type="dxa"/>
          </w:tcPr>
          <w:p w:rsidR="00DF1FE6" w:rsidRPr="00B90C94" w:rsidRDefault="00DF1FE6" w:rsidP="00DF1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ПАМЯТКА</w:t>
            </w:r>
          </w:p>
          <w:p w:rsidR="00DF1FE6" w:rsidRPr="00B90C94" w:rsidRDefault="00DF1FE6" w:rsidP="00DF1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о мерах пожарной безопасности в жилищном фонде</w:t>
            </w:r>
          </w:p>
          <w:p w:rsidR="00DF1FE6" w:rsidRPr="00AC14D7" w:rsidRDefault="00DF1FE6" w:rsidP="00DF1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в целях недопущения пожаров необходимо выполнять следующие требования пожарной безопасности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DF1FE6" w:rsidP="00DF1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Требования правил пожарной безопасности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DF1FE6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Нельзя оставлять без присмотра включенные бытовые приборы: электроплитку, обогреватель, кипятильник и т.д., а также источники открытого огня: газовую плиту, свечи.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DF1FE6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Запрещается пользоваться неисправными и самодельными электроприборами и электрооборудованием.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DF1FE6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Применение электронагревательных приборов разрешается только с подставками из негорючих материалов.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DF1FE6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храните легковоспламеняющиеся вещества и предметы бытовой химии вблизи открытого огня.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перегружайте электросеть: нельзя в одну розетку включать несколько мощных потребителей электроэнергии, например электрообогреватель, компьютер, телевизор, музыкальный центр и т.д.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Первичные средства пожаротушения, установки пожарной сигнализации (при условии их наличия) в вашем доме должны содержаться в исправном состоянии и постоянной готовности.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Ежегодно, перед началом отопительного сезона производите очистку дымоходов от сажи.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Монтажные работы по устройству дымоходов поручите специализированной организации, имеющей лицензию на право проведения данных работ.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производите розжига печей на твердом топливе с использованием горючих жидкостей.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При сильном запахе газа в помещении не включайте и не выключайте освещение.</w:t>
            </w:r>
          </w:p>
          <w:p w:rsidR="00E21B70" w:rsidRPr="00AC14D7" w:rsidRDefault="00E21B70" w:rsidP="009A26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Перекройте вентиль подачи газа и проветрите помещение.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При обнаружении неисправности в электрощитах, розетках, выключателях, светильниках обесточьте их и вызовите специалиста по устранению неисправности.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E21B70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допускайте складирования горючих материалов</w:t>
            </w:r>
            <w:r w:rsidR="00AC14D7" w:rsidRPr="00AC14D7">
              <w:rPr>
                <w:rFonts w:ascii="Times New Roman" w:hAnsi="Times New Roman" w:cs="Times New Roman"/>
                <w:sz w:val="24"/>
                <w:szCs w:val="24"/>
              </w:rPr>
              <w:t xml:space="preserve"> (дрова, сено и др.) между строениями.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AC14D7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разводите костры в ветреную погоду и не оставляйте их без присмотра.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AC14D7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Приобретайте огнетушитель, имейте во дворе на </w:t>
            </w:r>
            <w:proofErr w:type="spellStart"/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готове</w:t>
            </w:r>
            <w:proofErr w:type="spellEnd"/>
            <w:r w:rsidRPr="00AC14D7">
              <w:rPr>
                <w:rFonts w:ascii="Times New Roman" w:hAnsi="Times New Roman" w:cs="Times New Roman"/>
                <w:sz w:val="24"/>
                <w:szCs w:val="24"/>
              </w:rPr>
              <w:t xml:space="preserve"> бочку с водой, ящик с песком, ведро и лопату.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AC14D7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Газовые баллоны разместите вне здания возле стены, не имеющей окон, в металлическом шкафу, обеспеченном естественной вентиляцией.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AC14D7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разрешайте детям играть со спичками, зажигалками. Храните спички, зажигалки в местах, недоступных для детей.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AC14D7" w:rsidRDefault="00AC14D7" w:rsidP="009A2672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14D7">
              <w:rPr>
                <w:rFonts w:ascii="Times New Roman" w:hAnsi="Times New Roman" w:cs="Times New Roman"/>
                <w:sz w:val="24"/>
                <w:szCs w:val="24"/>
              </w:rPr>
              <w:t>Не сушите одежду и другие горючие материалы над печами, каминами, газовыми плитами и электронагревательными приборами.</w:t>
            </w:r>
          </w:p>
        </w:tc>
      </w:tr>
      <w:tr w:rsidR="00DF1FE6" w:rsidRPr="00AC14D7" w:rsidTr="00DF1FE6">
        <w:tc>
          <w:tcPr>
            <w:tcW w:w="9854" w:type="dxa"/>
          </w:tcPr>
          <w:p w:rsidR="00DF1FE6" w:rsidRPr="00B90C94" w:rsidRDefault="00AC14D7" w:rsidP="00DF1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ПОЖАРНАЯ ОХРАНА БЕЛОРЕЧЕНСКОГО РАЙОНА</w:t>
            </w:r>
          </w:p>
          <w:p w:rsidR="00AC14D7" w:rsidRPr="00B90C94" w:rsidRDefault="00AC14D7" w:rsidP="00DF1FE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ТЕЛ: 8(86155) 3-34-14</w:t>
            </w:r>
          </w:p>
          <w:p w:rsidR="00AC14D7" w:rsidRPr="00AC14D7" w:rsidRDefault="00AC14D7" w:rsidP="00DF1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94">
              <w:rPr>
                <w:rFonts w:ascii="Times New Roman" w:hAnsi="Times New Roman" w:cs="Times New Roman"/>
                <w:b/>
                <w:sz w:val="28"/>
                <w:szCs w:val="24"/>
              </w:rPr>
              <w:t>С городского: «01»; с сотового: «101», «112»</w:t>
            </w:r>
          </w:p>
        </w:tc>
      </w:tr>
    </w:tbl>
    <w:p w:rsidR="00AF1D00" w:rsidRPr="001D3177" w:rsidRDefault="00AF1D00" w:rsidP="00DF1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1D00" w:rsidRPr="001D3177" w:rsidSect="00AD650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17E7"/>
    <w:multiLevelType w:val="hybridMultilevel"/>
    <w:tmpl w:val="54B8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0104"/>
    <w:multiLevelType w:val="hybridMultilevel"/>
    <w:tmpl w:val="3F1EE2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24D712C0"/>
    <w:multiLevelType w:val="hybridMultilevel"/>
    <w:tmpl w:val="FDD45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30FE"/>
    <w:multiLevelType w:val="hybridMultilevel"/>
    <w:tmpl w:val="6E8A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D6505"/>
    <w:rsid w:val="00103D08"/>
    <w:rsid w:val="001308A0"/>
    <w:rsid w:val="00151AE1"/>
    <w:rsid w:val="001918D1"/>
    <w:rsid w:val="001D3177"/>
    <w:rsid w:val="002361F3"/>
    <w:rsid w:val="00310D8B"/>
    <w:rsid w:val="003610F8"/>
    <w:rsid w:val="00372942"/>
    <w:rsid w:val="003B51DD"/>
    <w:rsid w:val="00516B18"/>
    <w:rsid w:val="00575061"/>
    <w:rsid w:val="00620FB1"/>
    <w:rsid w:val="00755E3F"/>
    <w:rsid w:val="00780E82"/>
    <w:rsid w:val="00844F8E"/>
    <w:rsid w:val="008944C3"/>
    <w:rsid w:val="00941379"/>
    <w:rsid w:val="009A2672"/>
    <w:rsid w:val="00A15A20"/>
    <w:rsid w:val="00A52382"/>
    <w:rsid w:val="00A952F0"/>
    <w:rsid w:val="00AC14D7"/>
    <w:rsid w:val="00AD6505"/>
    <w:rsid w:val="00AF1D00"/>
    <w:rsid w:val="00B1789E"/>
    <w:rsid w:val="00B42DB4"/>
    <w:rsid w:val="00B47750"/>
    <w:rsid w:val="00B561C5"/>
    <w:rsid w:val="00B90C94"/>
    <w:rsid w:val="00BE6F5A"/>
    <w:rsid w:val="00C66305"/>
    <w:rsid w:val="00C93EA1"/>
    <w:rsid w:val="00DD624C"/>
    <w:rsid w:val="00DF1FE6"/>
    <w:rsid w:val="00E04047"/>
    <w:rsid w:val="00E21B70"/>
    <w:rsid w:val="00E35BA6"/>
    <w:rsid w:val="00EB0A17"/>
    <w:rsid w:val="00F2401A"/>
    <w:rsid w:val="00F617F2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57394-0716-4C27-8D3F-29FBDC42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F8E"/>
  </w:style>
  <w:style w:type="paragraph" w:styleId="1">
    <w:name w:val="heading 1"/>
    <w:basedOn w:val="a"/>
    <w:next w:val="a"/>
    <w:link w:val="10"/>
    <w:qFormat/>
    <w:rsid w:val="00AD650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D65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505"/>
    <w:rPr>
      <w:rFonts w:ascii="Arial" w:eastAsia="Times New Roman" w:hAnsi="Arial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AD6505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AD650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F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D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B18"/>
    <w:pPr>
      <w:ind w:left="720"/>
      <w:contextualSpacing/>
    </w:pPr>
  </w:style>
  <w:style w:type="table" w:styleId="a7">
    <w:name w:val="Table Grid"/>
    <w:basedOn w:val="a1"/>
    <w:uiPriority w:val="59"/>
    <w:rsid w:val="00372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918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944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2022-03-31T10:44:00Z</cp:lastPrinted>
  <dcterms:created xsi:type="dcterms:W3CDTF">2021-10-21T07:52:00Z</dcterms:created>
  <dcterms:modified xsi:type="dcterms:W3CDTF">2022-03-31T10:58:00Z</dcterms:modified>
</cp:coreProperties>
</file>