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 </w:t>
      </w:r>
      <w:r>
        <w:rPr>
          <w:rStyle w:val="a4"/>
          <w:b/>
          <w:bCs/>
          <w:color w:val="000000"/>
          <w:sz w:val="28"/>
          <w:szCs w:val="28"/>
        </w:rPr>
        <w:t>СОВЕТЫ РОДИТЕЛЯМ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Игра должна приносить радость ребёнку и взрослому. </w:t>
      </w:r>
      <w:proofErr w:type="gramStart"/>
      <w:r>
        <w:rPr>
          <w:color w:val="000000"/>
          <w:sz w:val="28"/>
          <w:szCs w:val="28"/>
        </w:rPr>
        <w:t>Каждый успех малыша это</w:t>
      </w:r>
      <w:proofErr w:type="gramEnd"/>
      <w:r>
        <w:rPr>
          <w:color w:val="000000"/>
          <w:sz w:val="28"/>
          <w:szCs w:val="28"/>
        </w:rPr>
        <w:t xml:space="preserve"> обоюдное достижение – и ваше и его. Радуйтесь этому. Радость окрыляет малыша на будущие успехи. Понаблюдайте, как довольны, бывают дети, когда им удаётся доставить удовольствие или рассмешить.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 дело.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 Больше хвалите за успехи!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Цели предлагаемых игр: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 Воспитывать в детях желание участвовать в игре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 Развивать способности; создавать образ при помощи мимики, жестов и т.д.; импровизировать.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 Побуждать к сотрудничеству.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 Учится общаться с партнёром по игре.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 Расширять навыки, знания, умения.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 Обогащать кругозор.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7. Прививать дружелюбие, гуманность, активность.      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Дети – цветы нашей жизни. И от того, как мы их будем воспитывать и сколько любви в них вкладывать, зависит будущее чада. Немаловажную роль в воспитании играют и игры. К сожалению, далеко не все родители это понимают и умеют. Предлагаем 13 советов того, как правильно играть с ребенком.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Безопасная игра. При выборе игрушек надо думать о развитии органов чувств ребенка и тщательно проверять, нет ли у предметов острых кромок или мелких деталей, которыми малыш может пораниться или поперхнуться.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Безопасная среда. Чтобы радость от игр ничем не омрачалась, надо заранее позаботиться о создании безопасной для ребенка среды, изучив комнату глазами малыша и приспособив среду к ребенку, а не ребенка к среде. Переставим вазу с верхней полки, посмотрим, не завалялось ли что-то на полу, уберем безделушки из доступных мест, наглухо перекроем доступ к проводам и разъемам. И никаких чашек с горячим кофе!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Хвалите малыша за каждое достижение. Похвала вырабатывает у ребенка положительную самооценку, учит радоваться своим успехам! И никогда не сравнивайте ребенка с другими детьми, чтобы не выработались комплексы. Ведь каждый ребенок особенный и развивается в своем индивидуальном ритме!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Помогите малышу полюбить свое тело. Уделяйте внимание играм, направленным на то, чтобы малыш познал и полюбил свое тело. Если малыш видит, с какой любовью родители его ласкают, он начинает считать свое тело чем-то хорошим и красивым. К такого рода играм относятся все телесные контакты, например, поглаживание ручек и ножек, поцелуи, нежный массаж, разнообразные прикосновения и воздушные ванны.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Предлагайте ребенку соответствующие его возрасту игрушки и игры. С младенцем (ребенком до 6 месяцев) играть надо в медленном темпе, чтобы он успевал следить за движениями. Первые игрушки - погремушки должны быть с мягким звуком. Подойдет любой основной цвет - красный, желтый и пр., но достаточно яркий, привлекающий малыша. Когда ребенок подрастет (до 1 года), он сам с большим интересом и энтузиазмом станет включаться в игру, и выбор игрушек расширится. Один из золотых законов игры - чтобы способствовать развитию малыша и побуждать его стараться, игрушки и игры по мере усвоения надо постоянно усложнять.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Развивайте самостоятельность. Играя с ребенком, старайтесь сбалансировать время, когда он играет с вами и сам с собой. Первое вырабатывает навыки общения, второе учит малыша самостоятельности.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Общайтесь. Важно разговаривать с новорожденным с первых же дней его жизни, чтобы ребенок постепенно учился выговаривать отдельные звуки, слоги, слова и фразы. Называть вещи по именам, воспроизводить издаваемые ими звуки, повторять лепет самого малыша, петь песенки очень важно - это закладывает надежную основу для развития речи и навыков общения.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Называйте вещи своими именами. Совершайте экскурсии по дому, рассказывайте, что вы видите - так малыш очень много узнает об </w:t>
      </w:r>
      <w:r>
        <w:rPr>
          <w:color w:val="000000"/>
          <w:sz w:val="28"/>
          <w:szCs w:val="28"/>
        </w:rPr>
        <w:lastRenderedPageBreak/>
        <w:t>окружающем его мире, о своем месте в нем, усвоит простейшие действия и их названия. Так закладываются основы для развития речи!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Воздушные ванны. Они помогают ребенку закаляться и развиваться, изучать и осваивать движения тела. Перед тем как раздеть малыша, убедитесь, что температура в комнате не ниже 23 градусов.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Мяч. Включите в повседневные игры качание малыша на большом мяче вперед-назад, вправо-влево. Так развивается равновесие, необходимое, чтобы научиться сидеть, ползать и ходить, к тому же малыш учится не бояться высоты и доверять маме или папе.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Чувство безопасности. Оно приходит через игру в прятки - так ребенок с первых месяцев жизни понимает, что мама может потеряться, но она непременно найдется!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Игрушки разных форм. Кубики, мячи, машины, погремушки, книги - основа игр первых лет жизни. Но не надо предлагать малышу слишком много игрушек - он не сможет сконцентрироваться и растеряется. Лучшие игрушки те, что отражают реальную жизнь и окружающий мир. Неплохо, если игрушка содержит момент неожиданности, например, если у нее внутри цветные шарики - это поддерживает интерес ребенка и развивает способность концентрироваться.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Делитесь эмоциями. Если грустно - плачьте! Если весело, радуйтесь и улыбайтесь. Но любые эмоции сопровождайте словами - это научит малыша распознавать различные чувства и позднее называть своими именами. Следует добавить, что именно малыши до двух лет еще не научились притворяться как взрослые и </w:t>
      </w:r>
      <w:proofErr w:type="gramStart"/>
      <w:r>
        <w:rPr>
          <w:color w:val="000000"/>
          <w:sz w:val="28"/>
          <w:szCs w:val="28"/>
        </w:rPr>
        <w:t>своими эмоциями</w:t>
      </w:r>
      <w:proofErr w:type="gramEnd"/>
      <w:r>
        <w:rPr>
          <w:color w:val="000000"/>
          <w:sz w:val="28"/>
          <w:szCs w:val="28"/>
        </w:rPr>
        <w:t xml:space="preserve"> и мимикой выражают самые неподдельные чувства.</w:t>
      </w:r>
    </w:p>
    <w:p w:rsidR="00661AAB" w:rsidRDefault="00661AAB" w:rsidP="00661AAB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D5DAC" w:rsidRDefault="00661AAB">
      <w:bookmarkStart w:id="0" w:name="_GoBack"/>
      <w:bookmarkEnd w:id="0"/>
    </w:p>
    <w:sectPr w:rsidR="00DD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94"/>
    <w:rsid w:val="004E35A1"/>
    <w:rsid w:val="00661AAB"/>
    <w:rsid w:val="00D0211C"/>
    <w:rsid w:val="00F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CDFC"/>
  <w15:chartTrackingRefBased/>
  <w15:docId w15:val="{CD9D9151-3399-4C4B-B29A-42E8FA6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1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Стесенко Надежда</dc:creator>
  <cp:keywords/>
  <dc:description/>
  <cp:lastModifiedBy>Стесенко Надежда</cp:lastModifiedBy>
  <cp:revision>3</cp:revision>
  <dcterms:created xsi:type="dcterms:W3CDTF">2020-03-28T11:26:00Z</dcterms:created>
  <dcterms:modified xsi:type="dcterms:W3CDTF">2020-03-28T11:26:00Z</dcterms:modified>
</cp:coreProperties>
</file>