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0DE" w:rsidRDefault="004630DE" w:rsidP="004630D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Муниципальное бюджетное дошкольное образовательное учреждение детский сад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комбинированного </w:t>
      </w:r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вида № 35 станица Рязанская</w:t>
      </w:r>
    </w:p>
    <w:p w:rsidR="004630DE" w:rsidRPr="004219BE" w:rsidRDefault="004630DE" w:rsidP="004630D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муниципального образования Белореченский район</w:t>
      </w:r>
    </w:p>
    <w:p w:rsidR="004630DE" w:rsidRDefault="004630DE" w:rsidP="004630DE">
      <w:pPr>
        <w:jc w:val="center"/>
        <w:rPr>
          <w:rStyle w:val="6"/>
          <w:rFonts w:eastAsiaTheme="minorHAnsi"/>
          <w:bCs w:val="0"/>
          <w:sz w:val="28"/>
          <w:szCs w:val="28"/>
          <w:u w:val="none"/>
        </w:rPr>
      </w:pPr>
    </w:p>
    <w:p w:rsidR="004630DE" w:rsidRDefault="004630DE" w:rsidP="004630DE">
      <w:pPr>
        <w:jc w:val="center"/>
        <w:rPr>
          <w:rStyle w:val="6"/>
          <w:rFonts w:eastAsiaTheme="minorHAnsi"/>
          <w:bCs w:val="0"/>
          <w:sz w:val="28"/>
          <w:szCs w:val="28"/>
          <w:u w:val="none"/>
        </w:rPr>
      </w:pPr>
    </w:p>
    <w:p w:rsidR="004630DE" w:rsidRDefault="004630DE" w:rsidP="004630DE">
      <w:pPr>
        <w:jc w:val="center"/>
        <w:rPr>
          <w:rStyle w:val="6"/>
          <w:rFonts w:eastAsiaTheme="minorHAnsi"/>
          <w:bCs w:val="0"/>
          <w:sz w:val="28"/>
          <w:szCs w:val="28"/>
          <w:u w:val="none"/>
        </w:rPr>
      </w:pPr>
    </w:p>
    <w:p w:rsidR="004630DE" w:rsidRDefault="004630DE" w:rsidP="004630DE">
      <w:pPr>
        <w:jc w:val="center"/>
        <w:rPr>
          <w:rStyle w:val="6"/>
          <w:rFonts w:eastAsiaTheme="minorHAnsi"/>
          <w:bCs w:val="0"/>
          <w:sz w:val="28"/>
          <w:szCs w:val="28"/>
          <w:u w:val="none"/>
        </w:rPr>
      </w:pPr>
    </w:p>
    <w:p w:rsidR="004630DE" w:rsidRDefault="004630DE" w:rsidP="004630DE">
      <w:pPr>
        <w:jc w:val="center"/>
        <w:rPr>
          <w:rStyle w:val="6"/>
          <w:rFonts w:eastAsiaTheme="minorHAnsi"/>
          <w:bCs w:val="0"/>
          <w:sz w:val="28"/>
          <w:szCs w:val="28"/>
          <w:u w:val="none"/>
        </w:rPr>
      </w:pPr>
    </w:p>
    <w:p w:rsidR="004630DE" w:rsidRDefault="004630DE" w:rsidP="004630DE">
      <w:pPr>
        <w:jc w:val="center"/>
        <w:rPr>
          <w:rStyle w:val="6"/>
          <w:rFonts w:eastAsiaTheme="minorHAnsi"/>
          <w:bCs w:val="0"/>
          <w:sz w:val="28"/>
          <w:szCs w:val="28"/>
          <w:u w:val="none"/>
        </w:rPr>
      </w:pPr>
    </w:p>
    <w:p w:rsidR="004630DE" w:rsidRDefault="004630DE" w:rsidP="004630DE">
      <w:pPr>
        <w:jc w:val="center"/>
        <w:rPr>
          <w:rStyle w:val="6"/>
          <w:rFonts w:eastAsiaTheme="minorHAnsi"/>
          <w:bCs w:val="0"/>
          <w:sz w:val="28"/>
          <w:szCs w:val="28"/>
          <w:u w:val="none"/>
        </w:rPr>
      </w:pPr>
    </w:p>
    <w:p w:rsidR="004630DE" w:rsidRDefault="004630DE" w:rsidP="004630DE">
      <w:pPr>
        <w:jc w:val="center"/>
        <w:rPr>
          <w:rStyle w:val="6"/>
          <w:rFonts w:eastAsiaTheme="minorHAnsi"/>
          <w:bCs w:val="0"/>
          <w:sz w:val="28"/>
          <w:szCs w:val="28"/>
          <w:u w:val="none"/>
        </w:rPr>
      </w:pPr>
    </w:p>
    <w:p w:rsidR="004630DE" w:rsidRDefault="004630DE" w:rsidP="004630DE">
      <w:pPr>
        <w:jc w:val="center"/>
        <w:rPr>
          <w:rStyle w:val="6"/>
          <w:rFonts w:eastAsiaTheme="minorHAnsi"/>
          <w:bCs w:val="0"/>
          <w:sz w:val="28"/>
          <w:szCs w:val="28"/>
          <w:u w:val="none"/>
        </w:rPr>
      </w:pPr>
    </w:p>
    <w:p w:rsidR="004630DE" w:rsidRDefault="004630DE" w:rsidP="004630DE">
      <w:pPr>
        <w:jc w:val="center"/>
        <w:rPr>
          <w:rStyle w:val="6"/>
          <w:rFonts w:eastAsiaTheme="minorHAnsi"/>
          <w:bCs w:val="0"/>
          <w:sz w:val="28"/>
          <w:szCs w:val="28"/>
          <w:u w:val="none"/>
        </w:rPr>
      </w:pPr>
      <w:r>
        <w:rPr>
          <w:rStyle w:val="6"/>
          <w:rFonts w:eastAsiaTheme="minorHAnsi"/>
          <w:bCs w:val="0"/>
          <w:sz w:val="28"/>
          <w:szCs w:val="28"/>
          <w:u w:val="none"/>
        </w:rPr>
        <w:t xml:space="preserve">Анализ мониторинга оценки качества ДО в </w:t>
      </w:r>
    </w:p>
    <w:p w:rsidR="004630DE" w:rsidRDefault="004630DE" w:rsidP="004630DE">
      <w:pPr>
        <w:jc w:val="center"/>
        <w:rPr>
          <w:rStyle w:val="6"/>
          <w:rFonts w:eastAsiaTheme="minorHAnsi"/>
          <w:bCs w:val="0"/>
          <w:sz w:val="28"/>
          <w:szCs w:val="28"/>
          <w:u w:val="none"/>
        </w:rPr>
      </w:pPr>
      <w:r>
        <w:rPr>
          <w:rStyle w:val="6"/>
          <w:rFonts w:eastAsiaTheme="minorHAnsi"/>
          <w:bCs w:val="0"/>
          <w:sz w:val="28"/>
          <w:szCs w:val="28"/>
          <w:u w:val="none"/>
        </w:rPr>
        <w:t>МБДОУ ДС/35</w:t>
      </w:r>
    </w:p>
    <w:p w:rsidR="004630DE" w:rsidRDefault="004630DE" w:rsidP="004630DE">
      <w:pPr>
        <w:jc w:val="center"/>
        <w:rPr>
          <w:rStyle w:val="6"/>
          <w:rFonts w:eastAsiaTheme="minorHAnsi"/>
          <w:bCs w:val="0"/>
          <w:sz w:val="28"/>
          <w:szCs w:val="28"/>
          <w:u w:val="none"/>
        </w:rPr>
      </w:pPr>
    </w:p>
    <w:p w:rsidR="004630DE" w:rsidRDefault="004630DE" w:rsidP="004630DE">
      <w:pPr>
        <w:jc w:val="center"/>
        <w:rPr>
          <w:rStyle w:val="6"/>
          <w:rFonts w:eastAsiaTheme="minorHAnsi"/>
          <w:bCs w:val="0"/>
          <w:sz w:val="28"/>
          <w:szCs w:val="28"/>
          <w:u w:val="none"/>
        </w:rPr>
      </w:pPr>
    </w:p>
    <w:p w:rsidR="004630DE" w:rsidRDefault="004630DE" w:rsidP="004630DE">
      <w:pPr>
        <w:jc w:val="center"/>
        <w:rPr>
          <w:rStyle w:val="6"/>
          <w:rFonts w:eastAsiaTheme="minorHAnsi"/>
          <w:bCs w:val="0"/>
          <w:sz w:val="28"/>
          <w:szCs w:val="28"/>
          <w:u w:val="none"/>
        </w:rPr>
      </w:pPr>
    </w:p>
    <w:p w:rsidR="004630DE" w:rsidRDefault="004630DE" w:rsidP="004630DE">
      <w:pPr>
        <w:jc w:val="center"/>
        <w:rPr>
          <w:rStyle w:val="6"/>
          <w:rFonts w:eastAsiaTheme="minorHAnsi"/>
          <w:bCs w:val="0"/>
          <w:sz w:val="28"/>
          <w:szCs w:val="28"/>
          <w:u w:val="none"/>
        </w:rPr>
      </w:pPr>
    </w:p>
    <w:p w:rsidR="004630DE" w:rsidRDefault="004630DE" w:rsidP="004630DE">
      <w:pPr>
        <w:jc w:val="center"/>
        <w:rPr>
          <w:rStyle w:val="6"/>
          <w:rFonts w:eastAsiaTheme="minorHAnsi"/>
          <w:bCs w:val="0"/>
          <w:sz w:val="28"/>
          <w:szCs w:val="28"/>
          <w:u w:val="none"/>
        </w:rPr>
      </w:pPr>
    </w:p>
    <w:p w:rsidR="004630DE" w:rsidRDefault="004630DE" w:rsidP="004630DE">
      <w:pPr>
        <w:jc w:val="center"/>
        <w:rPr>
          <w:rStyle w:val="6"/>
          <w:rFonts w:eastAsiaTheme="minorHAnsi"/>
          <w:bCs w:val="0"/>
          <w:sz w:val="28"/>
          <w:szCs w:val="28"/>
          <w:u w:val="none"/>
        </w:rPr>
      </w:pPr>
    </w:p>
    <w:p w:rsidR="004630DE" w:rsidRDefault="004630DE" w:rsidP="004630DE">
      <w:pPr>
        <w:jc w:val="center"/>
        <w:rPr>
          <w:rStyle w:val="6"/>
          <w:rFonts w:eastAsiaTheme="minorHAnsi"/>
          <w:bCs w:val="0"/>
          <w:sz w:val="28"/>
          <w:szCs w:val="28"/>
          <w:u w:val="none"/>
        </w:rPr>
      </w:pPr>
    </w:p>
    <w:p w:rsidR="004630DE" w:rsidRDefault="004630DE" w:rsidP="004630DE">
      <w:pPr>
        <w:jc w:val="center"/>
        <w:rPr>
          <w:rStyle w:val="6"/>
          <w:rFonts w:eastAsiaTheme="minorHAnsi"/>
          <w:bCs w:val="0"/>
          <w:sz w:val="28"/>
          <w:szCs w:val="28"/>
          <w:u w:val="none"/>
        </w:rPr>
      </w:pPr>
    </w:p>
    <w:p w:rsidR="004630DE" w:rsidRDefault="004630DE" w:rsidP="004630DE">
      <w:pPr>
        <w:jc w:val="center"/>
        <w:rPr>
          <w:rStyle w:val="6"/>
          <w:rFonts w:eastAsiaTheme="minorHAnsi"/>
          <w:bCs w:val="0"/>
          <w:sz w:val="28"/>
          <w:szCs w:val="28"/>
          <w:u w:val="none"/>
        </w:rPr>
      </w:pPr>
    </w:p>
    <w:p w:rsidR="004630DE" w:rsidRDefault="004630DE" w:rsidP="004630DE">
      <w:pPr>
        <w:jc w:val="center"/>
        <w:rPr>
          <w:rStyle w:val="6"/>
          <w:rFonts w:eastAsiaTheme="minorHAnsi"/>
          <w:bCs w:val="0"/>
          <w:sz w:val="28"/>
          <w:szCs w:val="28"/>
          <w:u w:val="none"/>
        </w:rPr>
      </w:pPr>
    </w:p>
    <w:p w:rsidR="004630DE" w:rsidRDefault="004630DE" w:rsidP="004630DE">
      <w:pPr>
        <w:jc w:val="center"/>
        <w:rPr>
          <w:rStyle w:val="6"/>
          <w:rFonts w:eastAsiaTheme="minorHAnsi"/>
          <w:bCs w:val="0"/>
          <w:sz w:val="28"/>
          <w:szCs w:val="28"/>
          <w:u w:val="none"/>
        </w:rPr>
      </w:pPr>
    </w:p>
    <w:p w:rsidR="004630DE" w:rsidRDefault="004630DE" w:rsidP="004630DE">
      <w:pPr>
        <w:jc w:val="center"/>
        <w:rPr>
          <w:rStyle w:val="6"/>
          <w:rFonts w:eastAsiaTheme="minorHAnsi"/>
          <w:b w:val="0"/>
          <w:bCs w:val="0"/>
          <w:sz w:val="28"/>
          <w:szCs w:val="28"/>
          <w:u w:val="none"/>
        </w:rPr>
      </w:pPr>
      <w:r>
        <w:rPr>
          <w:rStyle w:val="6"/>
          <w:rFonts w:eastAsiaTheme="minorHAnsi"/>
          <w:b w:val="0"/>
          <w:bCs w:val="0"/>
          <w:sz w:val="28"/>
          <w:szCs w:val="28"/>
          <w:u w:val="none"/>
        </w:rPr>
        <w:t>2022</w:t>
      </w:r>
    </w:p>
    <w:p w:rsidR="004630DE" w:rsidRDefault="004630DE" w:rsidP="004630DE">
      <w:pPr>
        <w:rPr>
          <w:rStyle w:val="6"/>
          <w:rFonts w:eastAsiaTheme="minorHAnsi"/>
          <w:b w:val="0"/>
          <w:bCs w:val="0"/>
          <w:sz w:val="28"/>
          <w:szCs w:val="28"/>
          <w:u w:val="none"/>
        </w:rPr>
      </w:pPr>
      <w:r>
        <w:rPr>
          <w:rStyle w:val="6"/>
          <w:rFonts w:eastAsiaTheme="minorHAnsi"/>
          <w:b w:val="0"/>
          <w:bCs w:val="0"/>
          <w:sz w:val="28"/>
          <w:szCs w:val="28"/>
          <w:u w:val="none"/>
        </w:rPr>
        <w:lastRenderedPageBreak/>
        <w:t>В мониторинге принимали участие 20 педагогов МБДОУ Д/С 35.</w:t>
      </w:r>
    </w:p>
    <w:p w:rsidR="004630DE" w:rsidRDefault="004630DE" w:rsidP="004630DE">
      <w:pPr>
        <w:jc w:val="both"/>
        <w:rPr>
          <w:rStyle w:val="6"/>
          <w:rFonts w:eastAsiaTheme="minorHAnsi"/>
          <w:b w:val="0"/>
          <w:bCs w:val="0"/>
          <w:sz w:val="28"/>
          <w:szCs w:val="28"/>
          <w:u w:val="none"/>
        </w:rPr>
      </w:pPr>
      <w:r>
        <w:rPr>
          <w:rStyle w:val="6"/>
          <w:rFonts w:eastAsiaTheme="minorHAnsi"/>
          <w:b w:val="0"/>
          <w:bCs w:val="0"/>
          <w:sz w:val="28"/>
          <w:szCs w:val="28"/>
          <w:u w:val="none"/>
        </w:rPr>
        <w:t>Цель мониторинга: совершенствование качества дошкольного образования, удовлетворяющего требованиям нормативных правовых актов РФ.</w:t>
      </w:r>
    </w:p>
    <w:p w:rsidR="004630DE" w:rsidRDefault="004630DE" w:rsidP="004630DE">
      <w:pPr>
        <w:rPr>
          <w:rStyle w:val="6"/>
          <w:rFonts w:eastAsiaTheme="minorHAnsi"/>
          <w:b w:val="0"/>
          <w:bCs w:val="0"/>
          <w:sz w:val="28"/>
          <w:szCs w:val="28"/>
          <w:u w:val="none"/>
        </w:rPr>
      </w:pPr>
      <w:r>
        <w:rPr>
          <w:rStyle w:val="6"/>
          <w:rFonts w:eastAsiaTheme="minorHAnsi"/>
          <w:b w:val="0"/>
          <w:bCs w:val="0"/>
          <w:sz w:val="28"/>
          <w:szCs w:val="28"/>
          <w:u w:val="none"/>
        </w:rPr>
        <w:t xml:space="preserve">Мониторинг проводился по следующим критериям: </w:t>
      </w:r>
    </w:p>
    <w:p w:rsidR="004630DE" w:rsidRDefault="004630DE" w:rsidP="004630DE">
      <w:pPr>
        <w:rPr>
          <w:rStyle w:val="6"/>
          <w:rFonts w:eastAsiaTheme="minorHAnsi"/>
          <w:b w:val="0"/>
          <w:bCs w:val="0"/>
          <w:sz w:val="28"/>
          <w:szCs w:val="28"/>
          <w:u w:val="none"/>
        </w:rPr>
      </w:pPr>
      <w:r>
        <w:rPr>
          <w:rStyle w:val="6"/>
          <w:rFonts w:eastAsiaTheme="minorHAnsi"/>
          <w:b w:val="0"/>
          <w:bCs w:val="0"/>
          <w:sz w:val="28"/>
          <w:szCs w:val="28"/>
          <w:u w:val="none"/>
        </w:rPr>
        <w:t>-Качество образовательных программ;</w:t>
      </w:r>
    </w:p>
    <w:p w:rsidR="004630DE" w:rsidRDefault="004630DE" w:rsidP="004630DE">
      <w:pPr>
        <w:rPr>
          <w:rStyle w:val="6"/>
          <w:rFonts w:eastAsiaTheme="minorHAnsi"/>
          <w:b w:val="0"/>
          <w:bCs w:val="0"/>
          <w:sz w:val="28"/>
          <w:szCs w:val="28"/>
          <w:u w:val="none"/>
        </w:rPr>
      </w:pPr>
      <w:r>
        <w:rPr>
          <w:rStyle w:val="6"/>
          <w:rFonts w:eastAsiaTheme="minorHAnsi"/>
          <w:b w:val="0"/>
          <w:bCs w:val="0"/>
          <w:sz w:val="28"/>
          <w:szCs w:val="28"/>
          <w:u w:val="none"/>
        </w:rPr>
        <w:t>-Качество содержания образовательной деятельности в ДОО;</w:t>
      </w:r>
    </w:p>
    <w:p w:rsidR="004630DE" w:rsidRDefault="004630DE" w:rsidP="004630DE">
      <w:pPr>
        <w:rPr>
          <w:rStyle w:val="6"/>
          <w:rFonts w:eastAsiaTheme="minorHAnsi"/>
          <w:b w:val="0"/>
          <w:bCs w:val="0"/>
          <w:sz w:val="28"/>
          <w:szCs w:val="28"/>
          <w:u w:val="none"/>
        </w:rPr>
      </w:pPr>
      <w:r>
        <w:rPr>
          <w:rStyle w:val="6"/>
          <w:rFonts w:eastAsiaTheme="minorHAnsi"/>
          <w:b w:val="0"/>
          <w:bCs w:val="0"/>
          <w:sz w:val="28"/>
          <w:szCs w:val="28"/>
          <w:u w:val="none"/>
        </w:rPr>
        <w:t>-Качество образовательных  условий в ДОО;</w:t>
      </w:r>
    </w:p>
    <w:p w:rsidR="004630DE" w:rsidRDefault="004630DE" w:rsidP="004630DE">
      <w:pPr>
        <w:rPr>
          <w:rStyle w:val="6"/>
          <w:rFonts w:eastAsiaTheme="minorHAnsi"/>
          <w:b w:val="0"/>
          <w:bCs w:val="0"/>
          <w:sz w:val="28"/>
          <w:szCs w:val="28"/>
          <w:u w:val="none"/>
        </w:rPr>
      </w:pPr>
      <w:r>
        <w:rPr>
          <w:rStyle w:val="6"/>
          <w:rFonts w:eastAsiaTheme="minorHAnsi"/>
          <w:b w:val="0"/>
          <w:bCs w:val="0"/>
          <w:sz w:val="28"/>
          <w:szCs w:val="28"/>
          <w:u w:val="none"/>
        </w:rPr>
        <w:t>-Качество взаимодействия с семьёй;</w:t>
      </w:r>
    </w:p>
    <w:p w:rsidR="004630DE" w:rsidRDefault="004630DE" w:rsidP="004630DE">
      <w:pPr>
        <w:rPr>
          <w:rStyle w:val="6"/>
          <w:rFonts w:eastAsiaTheme="minorHAnsi"/>
          <w:b w:val="0"/>
          <w:bCs w:val="0"/>
          <w:sz w:val="28"/>
          <w:szCs w:val="28"/>
          <w:u w:val="none"/>
        </w:rPr>
      </w:pPr>
      <w:r>
        <w:rPr>
          <w:rStyle w:val="6"/>
          <w:rFonts w:eastAsiaTheme="minorHAnsi"/>
          <w:b w:val="0"/>
          <w:bCs w:val="0"/>
          <w:sz w:val="28"/>
          <w:szCs w:val="28"/>
          <w:u w:val="none"/>
        </w:rPr>
        <w:t>-Качество обеспечения здоровья, безопасности и качества услуг по присмотру и уходу;</w:t>
      </w:r>
    </w:p>
    <w:p w:rsidR="004630DE" w:rsidRDefault="004630DE" w:rsidP="004630DE">
      <w:pPr>
        <w:rPr>
          <w:rStyle w:val="6"/>
          <w:rFonts w:eastAsiaTheme="minorHAnsi"/>
          <w:b w:val="0"/>
          <w:bCs w:val="0"/>
          <w:sz w:val="28"/>
          <w:szCs w:val="28"/>
          <w:u w:val="none"/>
        </w:rPr>
      </w:pPr>
      <w:r>
        <w:rPr>
          <w:rStyle w:val="6"/>
          <w:rFonts w:eastAsiaTheme="minorHAnsi"/>
          <w:b w:val="0"/>
          <w:bCs w:val="0"/>
          <w:sz w:val="28"/>
          <w:szCs w:val="28"/>
          <w:u w:val="none"/>
        </w:rPr>
        <w:t>-Качество управленческих решений в ДОО.</w:t>
      </w:r>
    </w:p>
    <w:p w:rsidR="004630DE" w:rsidRPr="008816B7" w:rsidRDefault="004630DE" w:rsidP="004630DE">
      <w:pPr>
        <w:rPr>
          <w:rStyle w:val="6"/>
          <w:rFonts w:eastAsiaTheme="minorHAnsi"/>
          <w:b w:val="0"/>
          <w:bCs w:val="0"/>
          <w:sz w:val="28"/>
          <w:szCs w:val="28"/>
          <w:u w:val="none"/>
        </w:rPr>
      </w:pPr>
      <w:r>
        <w:rPr>
          <w:rStyle w:val="6"/>
          <w:rFonts w:eastAsiaTheme="minorHAnsi"/>
          <w:b w:val="0"/>
          <w:bCs w:val="0"/>
          <w:sz w:val="28"/>
          <w:szCs w:val="28"/>
          <w:u w:val="none"/>
        </w:rPr>
        <w:t>По каждому критерию предоставлена диаграмма, показывающая результаты мониторинга.</w:t>
      </w:r>
    </w:p>
    <w:p w:rsidR="004630DE" w:rsidRDefault="004630DE" w:rsidP="004630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27B">
        <w:rPr>
          <w:rFonts w:ascii="Times New Roman" w:hAnsi="Times New Roman" w:cs="Times New Roman"/>
          <w:b/>
          <w:sz w:val="28"/>
          <w:szCs w:val="28"/>
        </w:rPr>
        <w:t>Крите</w:t>
      </w:r>
      <w:r w:rsidRPr="00F3427B">
        <w:rPr>
          <w:rStyle w:val="6"/>
          <w:rFonts w:eastAsiaTheme="minorHAnsi"/>
          <w:bCs w:val="0"/>
          <w:sz w:val="28"/>
          <w:szCs w:val="28"/>
          <w:u w:val="none"/>
        </w:rPr>
        <w:t>рий 1.</w:t>
      </w:r>
    </w:p>
    <w:p w:rsidR="004630DE" w:rsidRDefault="004630DE" w:rsidP="004630DE">
      <w:pPr>
        <w:jc w:val="center"/>
        <w:rPr>
          <w:rStyle w:val="6"/>
          <w:rFonts w:eastAsiaTheme="minorHAnsi"/>
          <w:bCs w:val="0"/>
          <w:sz w:val="28"/>
          <w:szCs w:val="28"/>
          <w:u w:val="none"/>
        </w:rPr>
      </w:pPr>
      <w:r>
        <w:rPr>
          <w:rStyle w:val="6"/>
          <w:rFonts w:eastAsiaTheme="minorHAnsi"/>
          <w:bCs w:val="0"/>
          <w:sz w:val="28"/>
          <w:szCs w:val="28"/>
          <w:u w:val="none"/>
        </w:rPr>
        <w:t>К</w:t>
      </w:r>
      <w:r w:rsidRPr="00F3427B">
        <w:rPr>
          <w:rStyle w:val="6"/>
          <w:rFonts w:eastAsiaTheme="minorHAnsi"/>
          <w:bCs w:val="0"/>
          <w:sz w:val="28"/>
          <w:szCs w:val="28"/>
          <w:u w:val="none"/>
        </w:rPr>
        <w:t>ачест</w:t>
      </w:r>
      <w:r w:rsidRPr="00F3427B">
        <w:rPr>
          <w:rFonts w:ascii="Times New Roman" w:hAnsi="Times New Roman" w:cs="Times New Roman"/>
          <w:sz w:val="28"/>
          <w:szCs w:val="28"/>
        </w:rPr>
        <w:t>в</w:t>
      </w:r>
      <w:r w:rsidRPr="00F3427B">
        <w:rPr>
          <w:rStyle w:val="6"/>
          <w:rFonts w:eastAsiaTheme="minorHAnsi"/>
          <w:bCs w:val="0"/>
          <w:sz w:val="28"/>
          <w:szCs w:val="28"/>
          <w:u w:val="none"/>
        </w:rPr>
        <w:t>о образовательных программ дошкольного образования</w:t>
      </w:r>
    </w:p>
    <w:p w:rsidR="004630DE" w:rsidRPr="00BF4035" w:rsidRDefault="004630DE" w:rsidP="004630DE">
      <w:pPr>
        <w:rPr>
          <w:rStyle w:val="6"/>
          <w:rFonts w:eastAsiaTheme="minorHAnsi"/>
          <w:b w:val="0"/>
          <w:bCs w:val="0"/>
          <w:sz w:val="28"/>
          <w:szCs w:val="28"/>
          <w:u w:val="none"/>
        </w:rPr>
      </w:pPr>
      <w:r w:rsidRPr="00BF4035">
        <w:rPr>
          <w:rStyle w:val="6"/>
          <w:rFonts w:eastAsiaTheme="minorHAnsi"/>
          <w:b w:val="0"/>
          <w:bCs w:val="0"/>
          <w:sz w:val="28"/>
          <w:szCs w:val="28"/>
          <w:u w:val="none"/>
        </w:rPr>
        <w:t>Включает  в себя пять параметров:</w:t>
      </w:r>
    </w:p>
    <w:p w:rsidR="004630DE" w:rsidRDefault="004630DE" w:rsidP="004630DE">
      <w:pPr>
        <w:pStyle w:val="3"/>
        <w:shd w:val="clear" w:color="auto" w:fill="auto"/>
        <w:spacing w:before="0" w:after="60" w:line="210" w:lineRule="exact"/>
        <w:rPr>
          <w:sz w:val="24"/>
          <w:szCs w:val="24"/>
        </w:rPr>
      </w:pPr>
      <w:r w:rsidRPr="00BF4035">
        <w:rPr>
          <w:sz w:val="28"/>
          <w:szCs w:val="28"/>
        </w:rPr>
        <w:t>Параметр 1.1 Соответствие структуры ООП ДО требованиям ФГОС ДО</w:t>
      </w:r>
      <w:r w:rsidRPr="002C44CB">
        <w:rPr>
          <w:sz w:val="24"/>
          <w:szCs w:val="24"/>
        </w:rPr>
        <w:t xml:space="preserve"> </w:t>
      </w:r>
    </w:p>
    <w:p w:rsidR="004630DE" w:rsidRPr="002C44CB" w:rsidRDefault="004630DE" w:rsidP="004630DE">
      <w:pPr>
        <w:pStyle w:val="3"/>
        <w:shd w:val="clear" w:color="auto" w:fill="auto"/>
        <w:spacing w:before="0" w:after="60" w:line="210" w:lineRule="exact"/>
        <w:rPr>
          <w:b/>
          <w:sz w:val="24"/>
          <w:szCs w:val="24"/>
        </w:rPr>
      </w:pPr>
      <w:r>
        <w:rPr>
          <w:rStyle w:val="105pt0pt"/>
          <w:b w:val="0"/>
          <w:sz w:val="24"/>
          <w:szCs w:val="24"/>
        </w:rPr>
        <w:t>(</w:t>
      </w:r>
      <w:r w:rsidRPr="002C44CB">
        <w:rPr>
          <w:rStyle w:val="105pt0pt"/>
          <w:b w:val="0"/>
          <w:sz w:val="24"/>
          <w:szCs w:val="24"/>
        </w:rPr>
        <w:t>Всего показателей по параметру: 4</w:t>
      </w:r>
      <w:r>
        <w:rPr>
          <w:rStyle w:val="105pt0pt"/>
          <w:b w:val="0"/>
          <w:sz w:val="24"/>
          <w:szCs w:val="24"/>
        </w:rPr>
        <w:t>)</w:t>
      </w:r>
    </w:p>
    <w:p w:rsidR="004630DE" w:rsidRPr="002C44CB" w:rsidRDefault="004630DE" w:rsidP="004630DE">
      <w:pPr>
        <w:rPr>
          <w:rFonts w:ascii="Times New Roman" w:hAnsi="Times New Roman" w:cs="Times New Roman"/>
          <w:sz w:val="28"/>
          <w:szCs w:val="28"/>
        </w:rPr>
      </w:pPr>
      <w:r w:rsidRPr="00BF4035">
        <w:rPr>
          <w:rFonts w:ascii="Times New Roman" w:hAnsi="Times New Roman" w:cs="Times New Roman"/>
          <w:sz w:val="28"/>
          <w:szCs w:val="28"/>
        </w:rPr>
        <w:t>Параметр 1.2 Соответствие содержания целевого раздела ООП ДО требованиям ФГОС ДО</w:t>
      </w:r>
      <w:r w:rsidRPr="002C44CB">
        <w:rPr>
          <w:rFonts w:ascii="Times New Roman" w:hAnsi="Times New Roman" w:cs="Times New Roman"/>
          <w:sz w:val="28"/>
          <w:szCs w:val="28"/>
        </w:rPr>
        <w:t xml:space="preserve"> </w:t>
      </w:r>
      <w:r w:rsidRPr="002C44CB">
        <w:rPr>
          <w:rFonts w:ascii="Times New Roman" w:hAnsi="Times New Roman" w:cs="Times New Roman"/>
          <w:b/>
          <w:sz w:val="28"/>
          <w:szCs w:val="28"/>
        </w:rPr>
        <w:t>(</w:t>
      </w:r>
      <w:r w:rsidRPr="002C44CB">
        <w:rPr>
          <w:rStyle w:val="105pt0pt"/>
          <w:rFonts w:eastAsiaTheme="minorHAnsi"/>
          <w:b w:val="0"/>
          <w:sz w:val="24"/>
          <w:szCs w:val="24"/>
        </w:rPr>
        <w:t>В</w:t>
      </w:r>
      <w:r>
        <w:rPr>
          <w:rStyle w:val="105pt0pt"/>
          <w:rFonts w:eastAsiaTheme="minorHAnsi"/>
          <w:b w:val="0"/>
          <w:sz w:val="24"/>
          <w:szCs w:val="24"/>
        </w:rPr>
        <w:t>сего показателей по параметру: 2</w:t>
      </w:r>
      <w:r w:rsidRPr="002C44CB">
        <w:rPr>
          <w:rStyle w:val="105pt0pt"/>
          <w:rFonts w:eastAsiaTheme="minorHAnsi"/>
          <w:b w:val="0"/>
          <w:sz w:val="24"/>
          <w:szCs w:val="24"/>
        </w:rPr>
        <w:t>)</w:t>
      </w:r>
    </w:p>
    <w:p w:rsidR="004630DE" w:rsidRPr="002C44CB" w:rsidRDefault="004630DE" w:rsidP="004630D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F4035">
        <w:rPr>
          <w:rFonts w:ascii="Times New Roman" w:hAnsi="Times New Roman" w:cs="Times New Roman"/>
          <w:sz w:val="28"/>
          <w:szCs w:val="28"/>
        </w:rPr>
        <w:t>Параметр 1.3 Соответствие содержания содержательного раздела ООП ДО требованиям ФГОС ДО</w:t>
      </w:r>
      <w:r w:rsidRPr="002C44CB">
        <w:rPr>
          <w:rFonts w:ascii="Times New Roman" w:hAnsi="Times New Roman" w:cs="Times New Roman"/>
          <w:sz w:val="28"/>
          <w:szCs w:val="28"/>
        </w:rPr>
        <w:t xml:space="preserve"> </w:t>
      </w:r>
      <w:r w:rsidRPr="002C44CB">
        <w:rPr>
          <w:rFonts w:ascii="Times New Roman" w:hAnsi="Times New Roman" w:cs="Times New Roman"/>
          <w:b/>
          <w:sz w:val="28"/>
          <w:szCs w:val="28"/>
        </w:rPr>
        <w:t>(</w:t>
      </w:r>
      <w:r w:rsidRPr="002C44CB">
        <w:rPr>
          <w:rStyle w:val="105pt0pt"/>
          <w:rFonts w:eastAsiaTheme="minorHAnsi"/>
          <w:b w:val="0"/>
          <w:sz w:val="24"/>
          <w:szCs w:val="24"/>
        </w:rPr>
        <w:t>В</w:t>
      </w:r>
      <w:r>
        <w:rPr>
          <w:rStyle w:val="105pt0pt"/>
          <w:rFonts w:eastAsiaTheme="minorHAnsi"/>
          <w:b w:val="0"/>
          <w:sz w:val="24"/>
          <w:szCs w:val="24"/>
        </w:rPr>
        <w:t>сего показателей по параметру: 6</w:t>
      </w:r>
      <w:r w:rsidRPr="002C44CB">
        <w:rPr>
          <w:rStyle w:val="105pt0pt"/>
          <w:rFonts w:eastAsiaTheme="minorHAnsi"/>
          <w:b w:val="0"/>
          <w:sz w:val="24"/>
          <w:szCs w:val="24"/>
        </w:rPr>
        <w:t>)</w:t>
      </w:r>
    </w:p>
    <w:p w:rsidR="004630DE" w:rsidRPr="002C44CB" w:rsidRDefault="004630DE" w:rsidP="004630D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F4035">
        <w:rPr>
          <w:rFonts w:ascii="Times New Roman" w:hAnsi="Times New Roman" w:cs="Times New Roman"/>
          <w:sz w:val="28"/>
          <w:szCs w:val="28"/>
        </w:rPr>
        <w:t>Параметр 1.4 Соответствие содержания организационного раздела ООП ДО требованиям ФГОС ДО</w:t>
      </w:r>
      <w:r w:rsidRPr="002C44CB">
        <w:rPr>
          <w:rFonts w:ascii="Times New Roman" w:hAnsi="Times New Roman" w:cs="Times New Roman"/>
          <w:sz w:val="28"/>
          <w:szCs w:val="28"/>
        </w:rPr>
        <w:t xml:space="preserve"> </w:t>
      </w:r>
      <w:r w:rsidRPr="002C44CB">
        <w:rPr>
          <w:rFonts w:ascii="Times New Roman" w:hAnsi="Times New Roman" w:cs="Times New Roman"/>
          <w:b/>
          <w:sz w:val="28"/>
          <w:szCs w:val="28"/>
        </w:rPr>
        <w:t>(</w:t>
      </w:r>
      <w:r w:rsidRPr="002C44CB">
        <w:rPr>
          <w:rStyle w:val="105pt0pt"/>
          <w:rFonts w:eastAsiaTheme="minorHAnsi"/>
          <w:b w:val="0"/>
          <w:sz w:val="24"/>
          <w:szCs w:val="24"/>
        </w:rPr>
        <w:t>В</w:t>
      </w:r>
      <w:r>
        <w:rPr>
          <w:rStyle w:val="105pt0pt"/>
          <w:rFonts w:eastAsiaTheme="minorHAnsi"/>
          <w:b w:val="0"/>
          <w:sz w:val="24"/>
          <w:szCs w:val="24"/>
        </w:rPr>
        <w:t>сего показателей по параметру: 5</w:t>
      </w:r>
      <w:r w:rsidRPr="002C44CB">
        <w:rPr>
          <w:rStyle w:val="105pt0pt"/>
          <w:rFonts w:eastAsiaTheme="minorHAnsi"/>
          <w:b w:val="0"/>
          <w:sz w:val="24"/>
          <w:szCs w:val="24"/>
        </w:rPr>
        <w:t>)</w:t>
      </w:r>
    </w:p>
    <w:p w:rsidR="004630DE" w:rsidRPr="002C44CB" w:rsidRDefault="004630DE" w:rsidP="004630DE">
      <w:pPr>
        <w:rPr>
          <w:rStyle w:val="11pt0pt"/>
          <w:rFonts w:eastAsiaTheme="minorHAnsi"/>
          <w:sz w:val="28"/>
          <w:szCs w:val="28"/>
        </w:rPr>
      </w:pPr>
      <w:r w:rsidRPr="00BF4035">
        <w:rPr>
          <w:rStyle w:val="11pt0pt"/>
          <w:rFonts w:eastAsiaTheme="minorHAnsi"/>
          <w:sz w:val="28"/>
          <w:szCs w:val="28"/>
        </w:rPr>
        <w:t xml:space="preserve">Параметр 1.5 Соответствие содержания дополнительного раздела </w:t>
      </w:r>
      <w:r w:rsidRPr="00BF4035">
        <w:rPr>
          <w:rFonts w:ascii="Times New Roman" w:hAnsi="Times New Roman" w:cs="Times New Roman"/>
          <w:sz w:val="28"/>
          <w:szCs w:val="28"/>
        </w:rPr>
        <w:t>ООП</w:t>
      </w:r>
      <w:r w:rsidRPr="00BF4035">
        <w:rPr>
          <w:rStyle w:val="11pt0pt"/>
          <w:rFonts w:eastAsiaTheme="minorHAnsi"/>
          <w:sz w:val="28"/>
          <w:szCs w:val="28"/>
        </w:rPr>
        <w:t xml:space="preserve"> до (презентации) требованиям ФГОС ДО</w:t>
      </w:r>
      <w:r w:rsidRPr="002C44CB">
        <w:rPr>
          <w:rStyle w:val="11pt0pt"/>
          <w:rFonts w:eastAsiaTheme="minorHAnsi"/>
          <w:sz w:val="28"/>
          <w:szCs w:val="28"/>
        </w:rPr>
        <w:t xml:space="preserve"> </w:t>
      </w:r>
      <w:r w:rsidRPr="002C44CB">
        <w:rPr>
          <w:rFonts w:ascii="Times New Roman" w:hAnsi="Times New Roman" w:cs="Times New Roman"/>
          <w:b/>
          <w:sz w:val="28"/>
          <w:szCs w:val="28"/>
        </w:rPr>
        <w:t>(</w:t>
      </w:r>
      <w:r w:rsidRPr="002C44CB">
        <w:rPr>
          <w:rStyle w:val="105pt0pt"/>
          <w:rFonts w:eastAsiaTheme="minorHAnsi"/>
          <w:b w:val="0"/>
          <w:sz w:val="24"/>
          <w:szCs w:val="24"/>
        </w:rPr>
        <w:t>В</w:t>
      </w:r>
      <w:r>
        <w:rPr>
          <w:rStyle w:val="105pt0pt"/>
          <w:rFonts w:eastAsiaTheme="minorHAnsi"/>
          <w:b w:val="0"/>
          <w:sz w:val="24"/>
          <w:szCs w:val="24"/>
        </w:rPr>
        <w:t>сего показателей по параметру: 2</w:t>
      </w:r>
      <w:r w:rsidRPr="002C44CB">
        <w:rPr>
          <w:rStyle w:val="105pt0pt"/>
          <w:rFonts w:eastAsiaTheme="minorHAnsi"/>
          <w:b w:val="0"/>
          <w:sz w:val="24"/>
          <w:szCs w:val="24"/>
        </w:rPr>
        <w:t>)</w:t>
      </w:r>
    </w:p>
    <w:p w:rsidR="004630DE" w:rsidRDefault="004630DE" w:rsidP="00463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0DE" w:rsidRDefault="004630DE" w:rsidP="00463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0DE" w:rsidRDefault="004630DE" w:rsidP="00463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0DE" w:rsidRDefault="004630DE" w:rsidP="00463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0DE" w:rsidRDefault="004630DE" w:rsidP="004630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52E444D" wp14:editId="6AFF1590">
            <wp:extent cx="5238750" cy="26860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4630DE" w:rsidRDefault="004630DE" w:rsidP="004630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2E0E47">
        <w:rPr>
          <w:rFonts w:ascii="Times New Roman" w:hAnsi="Times New Roman" w:cs="Times New Roman"/>
          <w:sz w:val="28"/>
          <w:szCs w:val="28"/>
        </w:rPr>
        <w:t xml:space="preserve">Данный критерий </w:t>
      </w:r>
      <w:r w:rsidRPr="00A7532A">
        <w:rPr>
          <w:rFonts w:ascii="Times New Roman" w:hAnsi="Times New Roman" w:cs="Times New Roman"/>
          <w:b/>
          <w:sz w:val="28"/>
          <w:szCs w:val="28"/>
        </w:rPr>
        <w:t>«</w:t>
      </w:r>
      <w:r w:rsidRPr="00A7532A">
        <w:rPr>
          <w:rStyle w:val="6"/>
          <w:rFonts w:eastAsiaTheme="minorHAnsi"/>
          <w:b w:val="0"/>
          <w:bCs w:val="0"/>
          <w:sz w:val="28"/>
          <w:szCs w:val="28"/>
          <w:u w:val="none"/>
        </w:rPr>
        <w:t>Профиль качест</w:t>
      </w:r>
      <w:r w:rsidRPr="00A7532A">
        <w:rPr>
          <w:rFonts w:ascii="Times New Roman" w:hAnsi="Times New Roman" w:cs="Times New Roman"/>
          <w:b/>
          <w:sz w:val="28"/>
          <w:szCs w:val="28"/>
        </w:rPr>
        <w:t>в</w:t>
      </w:r>
      <w:r w:rsidRPr="00A7532A">
        <w:rPr>
          <w:rStyle w:val="6"/>
          <w:rFonts w:eastAsiaTheme="minorHAnsi"/>
          <w:b w:val="0"/>
          <w:bCs w:val="0"/>
          <w:sz w:val="28"/>
          <w:szCs w:val="28"/>
          <w:u w:val="none"/>
        </w:rPr>
        <w:t>о образовательных программ дошкольного образования»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0E47">
        <w:rPr>
          <w:rFonts w:ascii="Times New Roman" w:hAnsi="Times New Roman" w:cs="Times New Roman"/>
          <w:sz w:val="28"/>
          <w:szCs w:val="28"/>
        </w:rPr>
        <w:t xml:space="preserve">имеет </w:t>
      </w:r>
      <w:r>
        <w:rPr>
          <w:rFonts w:ascii="Times New Roman" w:hAnsi="Times New Roman" w:cs="Times New Roman"/>
          <w:sz w:val="28"/>
          <w:szCs w:val="28"/>
        </w:rPr>
        <w:t xml:space="preserve">четвёртый </w:t>
      </w:r>
      <w:r w:rsidRPr="002E0E47">
        <w:rPr>
          <w:rFonts w:ascii="Times New Roman" w:hAnsi="Times New Roman" w:cs="Times New Roman"/>
          <w:sz w:val="28"/>
          <w:szCs w:val="28"/>
        </w:rPr>
        <w:t>уровень «Показатель подтверждается</w:t>
      </w:r>
      <w:r>
        <w:rPr>
          <w:rFonts w:ascii="Times New Roman" w:hAnsi="Times New Roman" w:cs="Times New Roman"/>
          <w:sz w:val="28"/>
          <w:szCs w:val="28"/>
        </w:rPr>
        <w:t xml:space="preserve"> с превосходством</w:t>
      </w:r>
      <w:r w:rsidRPr="002E0E4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Программа ДОУ разработана в соответствии с требованиями ФГОС ДО.</w:t>
      </w:r>
    </w:p>
    <w:p w:rsidR="004630DE" w:rsidRDefault="004630DE" w:rsidP="00463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0DE" w:rsidRDefault="004630DE" w:rsidP="004630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Критерий 2</w:t>
      </w:r>
    </w:p>
    <w:p w:rsidR="004630DE" w:rsidRDefault="004630DE" w:rsidP="004630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752182">
        <w:rPr>
          <w:rFonts w:ascii="Times New Roman" w:hAnsi="Times New Roman" w:cs="Times New Roman"/>
          <w:b/>
          <w:sz w:val="28"/>
          <w:szCs w:val="28"/>
        </w:rPr>
        <w:t>ачество содержания об</w:t>
      </w:r>
      <w:r>
        <w:rPr>
          <w:rFonts w:ascii="Times New Roman" w:hAnsi="Times New Roman" w:cs="Times New Roman"/>
          <w:b/>
          <w:sz w:val="28"/>
          <w:szCs w:val="28"/>
        </w:rPr>
        <w:t>разовательной деятельности в ДОО</w:t>
      </w:r>
    </w:p>
    <w:p w:rsidR="004630DE" w:rsidRPr="00F91217" w:rsidRDefault="004630DE" w:rsidP="004630DE">
      <w:pPr>
        <w:rPr>
          <w:rStyle w:val="6"/>
          <w:rFonts w:eastAsiaTheme="minorHAnsi"/>
          <w:b w:val="0"/>
          <w:bCs w:val="0"/>
          <w:sz w:val="28"/>
          <w:szCs w:val="28"/>
          <w:u w:val="none"/>
        </w:rPr>
      </w:pPr>
      <w:r w:rsidRPr="00F91217">
        <w:rPr>
          <w:rStyle w:val="6"/>
          <w:rFonts w:eastAsiaTheme="minorHAnsi"/>
          <w:b w:val="0"/>
          <w:bCs w:val="0"/>
          <w:sz w:val="28"/>
          <w:szCs w:val="28"/>
          <w:u w:val="none"/>
        </w:rPr>
        <w:t>Включает  в себя пять параметров:</w:t>
      </w:r>
    </w:p>
    <w:p w:rsidR="004630DE" w:rsidRPr="00F91217" w:rsidRDefault="004630DE" w:rsidP="004630DE">
      <w:pPr>
        <w:pStyle w:val="a3"/>
        <w:rPr>
          <w:rFonts w:ascii="Times New Roman" w:hAnsi="Times New Roman" w:cs="Times New Roman"/>
          <w:sz w:val="28"/>
          <w:szCs w:val="28"/>
        </w:rPr>
      </w:pPr>
      <w:r w:rsidRPr="00F91217">
        <w:rPr>
          <w:rFonts w:ascii="Times New Roman" w:hAnsi="Times New Roman" w:cs="Times New Roman"/>
          <w:sz w:val="28"/>
          <w:szCs w:val="28"/>
        </w:rPr>
        <w:t>Параметр 2.1 Познавательное развитие</w:t>
      </w:r>
    </w:p>
    <w:p w:rsidR="004630DE" w:rsidRPr="00F91217" w:rsidRDefault="004630DE" w:rsidP="004630DE">
      <w:pPr>
        <w:pStyle w:val="a3"/>
        <w:rPr>
          <w:rFonts w:ascii="Times New Roman" w:hAnsi="Times New Roman" w:cs="Times New Roman"/>
          <w:sz w:val="24"/>
          <w:szCs w:val="24"/>
        </w:rPr>
      </w:pPr>
      <w:r w:rsidRPr="00F91217">
        <w:rPr>
          <w:rStyle w:val="105pt0pt"/>
          <w:rFonts w:eastAsiaTheme="minorHAnsi"/>
          <w:b w:val="0"/>
          <w:sz w:val="24"/>
          <w:szCs w:val="24"/>
        </w:rPr>
        <w:t>Всего показателей по параметру: 17</w:t>
      </w:r>
    </w:p>
    <w:p w:rsidR="004630DE" w:rsidRPr="00F91217" w:rsidRDefault="004630DE" w:rsidP="004630DE">
      <w:pPr>
        <w:pStyle w:val="a3"/>
        <w:rPr>
          <w:rFonts w:ascii="Times New Roman" w:hAnsi="Times New Roman" w:cs="Times New Roman"/>
          <w:sz w:val="28"/>
          <w:szCs w:val="28"/>
        </w:rPr>
      </w:pPr>
      <w:r w:rsidRPr="00F91217">
        <w:rPr>
          <w:rFonts w:ascii="Times New Roman" w:hAnsi="Times New Roman" w:cs="Times New Roman"/>
          <w:sz w:val="28"/>
          <w:szCs w:val="28"/>
        </w:rPr>
        <w:t>Параметр 2.2 Речевое развитие</w:t>
      </w:r>
    </w:p>
    <w:p w:rsidR="004630DE" w:rsidRPr="00F91217" w:rsidRDefault="004630DE" w:rsidP="004630DE">
      <w:pPr>
        <w:pStyle w:val="a3"/>
        <w:rPr>
          <w:rFonts w:ascii="Times New Roman" w:hAnsi="Times New Roman" w:cs="Times New Roman"/>
          <w:sz w:val="24"/>
          <w:szCs w:val="24"/>
        </w:rPr>
      </w:pPr>
      <w:r w:rsidRPr="00F91217">
        <w:rPr>
          <w:rStyle w:val="105pt0pt"/>
          <w:rFonts w:eastAsiaTheme="minorHAnsi"/>
          <w:b w:val="0"/>
          <w:sz w:val="24"/>
          <w:szCs w:val="24"/>
        </w:rPr>
        <w:t>Всего показателей по параметру: 15</w:t>
      </w:r>
    </w:p>
    <w:p w:rsidR="004630DE" w:rsidRPr="00F91217" w:rsidRDefault="004630DE" w:rsidP="004630DE">
      <w:pPr>
        <w:pStyle w:val="a3"/>
        <w:rPr>
          <w:rFonts w:ascii="Times New Roman" w:hAnsi="Times New Roman" w:cs="Times New Roman"/>
          <w:sz w:val="28"/>
          <w:szCs w:val="28"/>
        </w:rPr>
      </w:pPr>
      <w:r w:rsidRPr="00F91217">
        <w:rPr>
          <w:rFonts w:ascii="Times New Roman" w:hAnsi="Times New Roman" w:cs="Times New Roman"/>
          <w:sz w:val="28"/>
          <w:szCs w:val="28"/>
        </w:rPr>
        <w:t>Параметр 2.3 Социально-коммуникативное развитие</w:t>
      </w:r>
    </w:p>
    <w:p w:rsidR="004630DE" w:rsidRPr="00F91217" w:rsidRDefault="004630DE" w:rsidP="004630DE">
      <w:pPr>
        <w:pStyle w:val="3"/>
        <w:shd w:val="clear" w:color="auto" w:fill="auto"/>
        <w:spacing w:before="0" w:after="60" w:line="210" w:lineRule="exact"/>
        <w:rPr>
          <w:sz w:val="24"/>
          <w:szCs w:val="24"/>
        </w:rPr>
      </w:pPr>
      <w:r w:rsidRPr="00F91217">
        <w:rPr>
          <w:rStyle w:val="105pt0pt"/>
          <w:b w:val="0"/>
          <w:sz w:val="24"/>
          <w:szCs w:val="24"/>
        </w:rPr>
        <w:t>Всего показателей по параметру: 13</w:t>
      </w:r>
    </w:p>
    <w:p w:rsidR="004630DE" w:rsidRPr="00F91217" w:rsidRDefault="004630DE" w:rsidP="004630DE">
      <w:pPr>
        <w:pStyle w:val="a3"/>
        <w:rPr>
          <w:rFonts w:ascii="Times New Roman" w:hAnsi="Times New Roman" w:cs="Times New Roman"/>
          <w:sz w:val="28"/>
          <w:szCs w:val="28"/>
        </w:rPr>
      </w:pPr>
      <w:r w:rsidRPr="00F91217">
        <w:rPr>
          <w:rFonts w:ascii="Times New Roman" w:hAnsi="Times New Roman" w:cs="Times New Roman"/>
          <w:sz w:val="28"/>
          <w:szCs w:val="28"/>
        </w:rPr>
        <w:t>Параметр 2.4 Физическое развитие</w:t>
      </w:r>
    </w:p>
    <w:p w:rsidR="004630DE" w:rsidRPr="00F91217" w:rsidRDefault="004630DE" w:rsidP="004630DE">
      <w:pPr>
        <w:pStyle w:val="3"/>
        <w:shd w:val="clear" w:color="auto" w:fill="auto"/>
        <w:spacing w:before="0" w:after="60" w:line="210" w:lineRule="exact"/>
        <w:rPr>
          <w:sz w:val="24"/>
          <w:szCs w:val="24"/>
        </w:rPr>
      </w:pPr>
      <w:r w:rsidRPr="00F91217">
        <w:rPr>
          <w:rStyle w:val="105pt0pt"/>
          <w:b w:val="0"/>
          <w:sz w:val="24"/>
          <w:szCs w:val="24"/>
        </w:rPr>
        <w:t>Всего показателей по параметру: 11</w:t>
      </w:r>
    </w:p>
    <w:p w:rsidR="004630DE" w:rsidRPr="00F91217" w:rsidRDefault="004630DE" w:rsidP="004630DE">
      <w:pPr>
        <w:pStyle w:val="a3"/>
        <w:rPr>
          <w:rFonts w:ascii="Times New Roman" w:hAnsi="Times New Roman" w:cs="Times New Roman"/>
          <w:sz w:val="28"/>
          <w:szCs w:val="28"/>
        </w:rPr>
      </w:pPr>
      <w:r w:rsidRPr="00F91217">
        <w:rPr>
          <w:rFonts w:ascii="Times New Roman" w:hAnsi="Times New Roman" w:cs="Times New Roman"/>
          <w:sz w:val="28"/>
          <w:szCs w:val="28"/>
        </w:rPr>
        <w:t>Параметр 2.5 Художественно-эстетическое развитие</w:t>
      </w:r>
    </w:p>
    <w:p w:rsidR="004630DE" w:rsidRPr="00F91217" w:rsidRDefault="004630DE" w:rsidP="004630DE">
      <w:pPr>
        <w:pStyle w:val="3"/>
        <w:shd w:val="clear" w:color="auto" w:fill="auto"/>
        <w:spacing w:before="0" w:after="60" w:line="210" w:lineRule="exact"/>
        <w:rPr>
          <w:sz w:val="24"/>
          <w:szCs w:val="24"/>
        </w:rPr>
      </w:pPr>
      <w:r w:rsidRPr="00F91217">
        <w:rPr>
          <w:rStyle w:val="105pt0pt"/>
          <w:b w:val="0"/>
          <w:sz w:val="24"/>
          <w:szCs w:val="24"/>
        </w:rPr>
        <w:t>Всего показателей по параметру: 49</w:t>
      </w:r>
    </w:p>
    <w:p w:rsidR="004630DE" w:rsidRPr="00F91217" w:rsidRDefault="004630DE" w:rsidP="004630DE">
      <w:pPr>
        <w:pStyle w:val="a3"/>
        <w:rPr>
          <w:rStyle w:val="11pt0pt"/>
          <w:rFonts w:eastAsiaTheme="minorHAnsi"/>
          <w:sz w:val="28"/>
          <w:szCs w:val="28"/>
        </w:rPr>
      </w:pPr>
    </w:p>
    <w:p w:rsidR="004630DE" w:rsidRPr="00F91217" w:rsidRDefault="004630DE" w:rsidP="004630DE">
      <w:pPr>
        <w:pStyle w:val="50"/>
        <w:shd w:val="clear" w:color="auto" w:fill="auto"/>
        <w:spacing w:before="0" w:after="0" w:line="260" w:lineRule="exact"/>
        <w:ind w:right="20"/>
        <w:rPr>
          <w:sz w:val="28"/>
          <w:szCs w:val="28"/>
        </w:rPr>
      </w:pPr>
    </w:p>
    <w:p w:rsidR="004630DE" w:rsidRPr="00752182" w:rsidRDefault="004630DE" w:rsidP="004630DE">
      <w:pPr>
        <w:pStyle w:val="50"/>
        <w:shd w:val="clear" w:color="auto" w:fill="auto"/>
        <w:spacing w:before="0" w:after="0" w:line="260" w:lineRule="exact"/>
        <w:ind w:right="20"/>
        <w:rPr>
          <w:b/>
          <w:sz w:val="28"/>
          <w:szCs w:val="28"/>
        </w:rPr>
      </w:pPr>
    </w:p>
    <w:p w:rsidR="004630DE" w:rsidRPr="00752182" w:rsidRDefault="004630DE" w:rsidP="004630DE">
      <w:pPr>
        <w:jc w:val="center"/>
        <w:rPr>
          <w:rStyle w:val="11pt0pt"/>
          <w:rFonts w:eastAsiaTheme="minorHAnsi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pacing w:val="-3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 wp14:anchorId="56EB1C1D" wp14:editId="14A26678">
            <wp:extent cx="5095875" cy="296227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630DE" w:rsidRDefault="004630DE" w:rsidP="004630DE">
      <w:pPr>
        <w:jc w:val="both"/>
        <w:rPr>
          <w:rStyle w:val="11pt0pt"/>
          <w:rFonts w:eastAsiaTheme="minorHAnsi"/>
          <w:sz w:val="28"/>
          <w:szCs w:val="28"/>
        </w:rPr>
      </w:pPr>
      <w:r w:rsidRPr="00894903">
        <w:rPr>
          <w:rStyle w:val="11pt0pt"/>
          <w:rFonts w:eastAsiaTheme="minorHAnsi"/>
          <w:b/>
          <w:sz w:val="28"/>
          <w:szCs w:val="28"/>
        </w:rPr>
        <w:t>Вывод:</w:t>
      </w:r>
      <w:r>
        <w:rPr>
          <w:rStyle w:val="11pt0pt"/>
          <w:rFonts w:eastAsiaTheme="minorHAnsi"/>
          <w:b/>
          <w:sz w:val="28"/>
          <w:szCs w:val="28"/>
        </w:rPr>
        <w:t xml:space="preserve"> </w:t>
      </w:r>
      <w:r w:rsidRPr="002E0E47">
        <w:rPr>
          <w:rFonts w:ascii="Times New Roman" w:hAnsi="Times New Roman" w:cs="Times New Roman"/>
          <w:sz w:val="28"/>
          <w:szCs w:val="28"/>
        </w:rPr>
        <w:t>Данный критерий имеет третий уровень «Показатель подтверждается» и</w:t>
      </w:r>
      <w:r>
        <w:rPr>
          <w:rFonts w:ascii="Times New Roman" w:hAnsi="Times New Roman" w:cs="Times New Roman"/>
          <w:sz w:val="28"/>
          <w:szCs w:val="28"/>
        </w:rPr>
        <w:t xml:space="preserve"> стремится к четвёртому уровню. По каждой образовательной области педагогами ведётся активная образовательная деятельность. Показатели могут где-то западать из-за возрастной категории детей. </w:t>
      </w:r>
    </w:p>
    <w:p w:rsidR="004630DE" w:rsidRDefault="004630DE" w:rsidP="004630DE">
      <w:pPr>
        <w:pStyle w:val="20"/>
        <w:shd w:val="clear" w:color="auto" w:fill="auto"/>
        <w:spacing w:after="2" w:line="260" w:lineRule="exact"/>
        <w:ind w:right="40"/>
        <w:rPr>
          <w:sz w:val="28"/>
          <w:szCs w:val="28"/>
        </w:rPr>
      </w:pPr>
    </w:p>
    <w:p w:rsidR="004630DE" w:rsidRDefault="004630DE" w:rsidP="004630DE">
      <w:pPr>
        <w:pStyle w:val="20"/>
        <w:shd w:val="clear" w:color="auto" w:fill="auto"/>
        <w:spacing w:after="2" w:line="260" w:lineRule="exact"/>
        <w:ind w:right="40"/>
        <w:rPr>
          <w:sz w:val="28"/>
          <w:szCs w:val="28"/>
        </w:rPr>
      </w:pPr>
      <w:r>
        <w:rPr>
          <w:sz w:val="28"/>
          <w:szCs w:val="28"/>
        </w:rPr>
        <w:t>Критерий 3</w:t>
      </w:r>
    </w:p>
    <w:p w:rsidR="004630DE" w:rsidRDefault="004630DE" w:rsidP="004630DE">
      <w:pPr>
        <w:pStyle w:val="20"/>
        <w:shd w:val="clear" w:color="auto" w:fill="auto"/>
        <w:spacing w:after="2" w:line="260" w:lineRule="exact"/>
        <w:ind w:right="40"/>
        <w:rPr>
          <w:sz w:val="28"/>
          <w:szCs w:val="28"/>
        </w:rPr>
      </w:pPr>
    </w:p>
    <w:p w:rsidR="004630DE" w:rsidRDefault="004630DE" w:rsidP="004630DE">
      <w:pPr>
        <w:pStyle w:val="20"/>
        <w:shd w:val="clear" w:color="auto" w:fill="auto"/>
        <w:spacing w:after="2" w:line="260" w:lineRule="exact"/>
        <w:ind w:right="40"/>
        <w:rPr>
          <w:sz w:val="28"/>
          <w:szCs w:val="28"/>
        </w:rPr>
      </w:pPr>
      <w:r>
        <w:rPr>
          <w:sz w:val="28"/>
          <w:szCs w:val="28"/>
        </w:rPr>
        <w:t>К</w:t>
      </w:r>
      <w:r w:rsidRPr="00A6381A">
        <w:rPr>
          <w:sz w:val="28"/>
          <w:szCs w:val="28"/>
        </w:rPr>
        <w:t>ачест</w:t>
      </w:r>
      <w:r>
        <w:rPr>
          <w:sz w:val="28"/>
          <w:szCs w:val="28"/>
        </w:rPr>
        <w:t>во образовательных условий в ДОО</w:t>
      </w:r>
      <w:bookmarkStart w:id="0" w:name="bookmark19"/>
    </w:p>
    <w:p w:rsidR="004630DE" w:rsidRPr="00345435" w:rsidRDefault="004630DE" w:rsidP="004630DE">
      <w:pPr>
        <w:pStyle w:val="a3"/>
        <w:rPr>
          <w:rFonts w:ascii="Times New Roman" w:hAnsi="Times New Roman" w:cs="Times New Roman"/>
          <w:sz w:val="28"/>
          <w:szCs w:val="28"/>
        </w:rPr>
      </w:pPr>
      <w:r w:rsidRPr="00345435">
        <w:rPr>
          <w:rFonts w:ascii="Times New Roman" w:hAnsi="Times New Roman" w:cs="Times New Roman"/>
          <w:sz w:val="28"/>
          <w:szCs w:val="28"/>
        </w:rPr>
        <w:t>Параметр 3.1 Кадровые условия</w:t>
      </w:r>
      <w:bookmarkEnd w:id="0"/>
    </w:p>
    <w:p w:rsidR="004630DE" w:rsidRPr="00345435" w:rsidRDefault="004630DE" w:rsidP="004630DE">
      <w:pPr>
        <w:pStyle w:val="a3"/>
        <w:rPr>
          <w:rFonts w:ascii="Times New Roman" w:hAnsi="Times New Roman" w:cs="Times New Roman"/>
          <w:sz w:val="28"/>
          <w:szCs w:val="28"/>
        </w:rPr>
      </w:pPr>
      <w:r w:rsidRPr="00345435">
        <w:rPr>
          <w:rStyle w:val="105pt0pt"/>
          <w:rFonts w:eastAsiaTheme="minorHAnsi"/>
          <w:b w:val="0"/>
          <w:sz w:val="28"/>
          <w:szCs w:val="28"/>
        </w:rPr>
        <w:t>Всего показателей по параметру: 19</w:t>
      </w:r>
    </w:p>
    <w:p w:rsidR="004630DE" w:rsidRPr="00345435" w:rsidRDefault="004630DE" w:rsidP="004630DE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" w:name="bookmark20"/>
      <w:r w:rsidRPr="00345435">
        <w:rPr>
          <w:rFonts w:ascii="Times New Roman" w:hAnsi="Times New Roman" w:cs="Times New Roman"/>
          <w:sz w:val="28"/>
          <w:szCs w:val="28"/>
        </w:rPr>
        <w:t xml:space="preserve">Параметр 3.2 Развивающая предметно-пространственная среда </w:t>
      </w:r>
      <w:bookmarkEnd w:id="1"/>
    </w:p>
    <w:p w:rsidR="004630DE" w:rsidRPr="00345435" w:rsidRDefault="004630DE" w:rsidP="004630DE">
      <w:pPr>
        <w:pStyle w:val="a3"/>
        <w:rPr>
          <w:rFonts w:ascii="Times New Roman" w:hAnsi="Times New Roman" w:cs="Times New Roman"/>
          <w:sz w:val="28"/>
          <w:szCs w:val="28"/>
        </w:rPr>
      </w:pPr>
      <w:r w:rsidRPr="00345435">
        <w:rPr>
          <w:rFonts w:ascii="Times New Roman" w:hAnsi="Times New Roman" w:cs="Times New Roman"/>
          <w:sz w:val="28"/>
          <w:szCs w:val="28"/>
        </w:rPr>
        <w:t>Всего показателей но параметру: 22</w:t>
      </w:r>
    </w:p>
    <w:p w:rsidR="004630DE" w:rsidRPr="00345435" w:rsidRDefault="004630DE" w:rsidP="004630DE">
      <w:pPr>
        <w:pStyle w:val="a3"/>
        <w:rPr>
          <w:rFonts w:ascii="Times New Roman" w:hAnsi="Times New Roman" w:cs="Times New Roman"/>
          <w:sz w:val="28"/>
          <w:szCs w:val="28"/>
        </w:rPr>
      </w:pPr>
      <w:r w:rsidRPr="00345435">
        <w:rPr>
          <w:rFonts w:ascii="Times New Roman" w:hAnsi="Times New Roman" w:cs="Times New Roman"/>
          <w:sz w:val="28"/>
          <w:szCs w:val="28"/>
        </w:rPr>
        <w:t>Параметр 3.3 Психолого-педагогические условия</w:t>
      </w:r>
    </w:p>
    <w:p w:rsidR="004630DE" w:rsidRPr="00345435" w:rsidRDefault="004630DE" w:rsidP="004630DE">
      <w:pPr>
        <w:pStyle w:val="a3"/>
        <w:rPr>
          <w:rFonts w:ascii="Times New Roman" w:hAnsi="Times New Roman" w:cs="Times New Roman"/>
          <w:sz w:val="28"/>
          <w:szCs w:val="28"/>
        </w:rPr>
      </w:pPr>
      <w:r w:rsidRPr="00345435">
        <w:rPr>
          <w:rFonts w:ascii="Times New Roman" w:hAnsi="Times New Roman" w:cs="Times New Roman"/>
          <w:sz w:val="28"/>
          <w:szCs w:val="28"/>
        </w:rPr>
        <w:t>Всего показателей по параметру: 9</w:t>
      </w:r>
    </w:p>
    <w:p w:rsidR="004630DE" w:rsidRPr="00E25C48" w:rsidRDefault="004630DE" w:rsidP="004630DE">
      <w:pPr>
        <w:jc w:val="center"/>
        <w:rPr>
          <w:rStyle w:val="11pt0pt"/>
          <w:rFonts w:eastAsiaTheme="minorHAnsi"/>
          <w:b/>
          <w:color w:val="auto"/>
          <w:spacing w:val="0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b/>
          <w:noProof/>
          <w:color w:val="000000"/>
          <w:spacing w:val="-3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0288" behindDoc="0" locked="0" layoutInCell="1" allowOverlap="1" wp14:anchorId="3541CC95" wp14:editId="38523271">
            <wp:simplePos x="0" y="0"/>
            <wp:positionH relativeFrom="column">
              <wp:posOffset>23495</wp:posOffset>
            </wp:positionH>
            <wp:positionV relativeFrom="paragraph">
              <wp:posOffset>316230</wp:posOffset>
            </wp:positionV>
            <wp:extent cx="5287645" cy="2578735"/>
            <wp:effectExtent l="0" t="0" r="8255" b="12065"/>
            <wp:wrapSquare wrapText="bothSides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30DE" w:rsidRDefault="004630DE" w:rsidP="004630DE">
      <w:pPr>
        <w:jc w:val="both"/>
        <w:rPr>
          <w:rStyle w:val="11pt0pt"/>
          <w:rFonts w:eastAsiaTheme="minorHAnsi"/>
          <w:b/>
          <w:sz w:val="28"/>
          <w:szCs w:val="28"/>
        </w:rPr>
      </w:pPr>
    </w:p>
    <w:p w:rsidR="004630DE" w:rsidRDefault="004630DE" w:rsidP="004630DE">
      <w:pPr>
        <w:jc w:val="both"/>
        <w:rPr>
          <w:rStyle w:val="11pt0pt"/>
          <w:rFonts w:eastAsiaTheme="minorHAnsi"/>
          <w:b/>
          <w:sz w:val="28"/>
          <w:szCs w:val="28"/>
        </w:rPr>
      </w:pPr>
    </w:p>
    <w:p w:rsidR="004630DE" w:rsidRDefault="004630DE" w:rsidP="004630DE">
      <w:pPr>
        <w:jc w:val="both"/>
        <w:rPr>
          <w:rStyle w:val="11pt0pt"/>
          <w:rFonts w:eastAsiaTheme="minorHAnsi"/>
          <w:b/>
          <w:sz w:val="28"/>
          <w:szCs w:val="28"/>
        </w:rPr>
      </w:pPr>
    </w:p>
    <w:p w:rsidR="004630DE" w:rsidRDefault="004630DE" w:rsidP="004630DE">
      <w:pPr>
        <w:jc w:val="both"/>
        <w:rPr>
          <w:rStyle w:val="11pt0pt"/>
          <w:rFonts w:eastAsiaTheme="minorHAnsi"/>
          <w:b/>
          <w:sz w:val="28"/>
          <w:szCs w:val="28"/>
        </w:rPr>
      </w:pPr>
    </w:p>
    <w:p w:rsidR="004630DE" w:rsidRDefault="004630DE" w:rsidP="004630DE">
      <w:pPr>
        <w:jc w:val="both"/>
        <w:rPr>
          <w:rStyle w:val="11pt0pt"/>
          <w:rFonts w:eastAsiaTheme="minorHAnsi"/>
          <w:b/>
          <w:sz w:val="28"/>
          <w:szCs w:val="28"/>
        </w:rPr>
      </w:pPr>
    </w:p>
    <w:p w:rsidR="004630DE" w:rsidRDefault="004630DE" w:rsidP="004630DE">
      <w:pPr>
        <w:jc w:val="both"/>
        <w:rPr>
          <w:rStyle w:val="11pt0pt"/>
          <w:rFonts w:eastAsiaTheme="minorHAnsi"/>
          <w:b/>
          <w:sz w:val="28"/>
          <w:szCs w:val="28"/>
        </w:rPr>
      </w:pPr>
    </w:p>
    <w:p w:rsidR="004630DE" w:rsidRPr="00BF5427" w:rsidRDefault="004630DE" w:rsidP="004630DE">
      <w:pPr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</w:pPr>
      <w:r w:rsidRPr="00894903">
        <w:rPr>
          <w:rStyle w:val="11pt0pt"/>
          <w:rFonts w:eastAsiaTheme="minorHAnsi"/>
          <w:b/>
          <w:sz w:val="28"/>
          <w:szCs w:val="28"/>
        </w:rPr>
        <w:lastRenderedPageBreak/>
        <w:t>Вывод:</w:t>
      </w:r>
      <w:r>
        <w:rPr>
          <w:rStyle w:val="11pt0pt"/>
          <w:rFonts w:eastAsiaTheme="minorHAnsi"/>
          <w:b/>
          <w:sz w:val="28"/>
          <w:szCs w:val="28"/>
        </w:rPr>
        <w:t xml:space="preserve"> </w:t>
      </w:r>
      <w:r w:rsidRPr="002E0E47">
        <w:rPr>
          <w:rFonts w:ascii="Times New Roman" w:hAnsi="Times New Roman" w:cs="Times New Roman"/>
          <w:sz w:val="28"/>
          <w:szCs w:val="28"/>
        </w:rPr>
        <w:t>Данный критерий имеет третий уровень «Показатель подтверждается» и</w:t>
      </w:r>
      <w:r>
        <w:rPr>
          <w:rFonts w:ascii="Times New Roman" w:hAnsi="Times New Roman" w:cs="Times New Roman"/>
          <w:sz w:val="28"/>
          <w:szCs w:val="28"/>
        </w:rPr>
        <w:t xml:space="preserve"> стремится к четвёртому уровню. </w:t>
      </w:r>
      <w:r w:rsidRPr="002E0E47">
        <w:rPr>
          <w:rFonts w:ascii="Times New Roman" w:hAnsi="Times New Roman" w:cs="Times New Roman"/>
          <w:sz w:val="28"/>
          <w:szCs w:val="28"/>
        </w:rPr>
        <w:t xml:space="preserve">Для достижения четвёртого уровня </w:t>
      </w:r>
      <w:r>
        <w:rPr>
          <w:rFonts w:ascii="Times New Roman" w:hAnsi="Times New Roman" w:cs="Times New Roman"/>
          <w:sz w:val="28"/>
          <w:szCs w:val="28"/>
        </w:rPr>
        <w:t xml:space="preserve">по параметру кадрового условия 3.1 необходимо: </w:t>
      </w:r>
      <w:r>
        <w:rPr>
          <w:rStyle w:val="11pt0pt"/>
          <w:rFonts w:eastAsiaTheme="minorHAnsi"/>
          <w:sz w:val="28"/>
          <w:szCs w:val="28"/>
        </w:rPr>
        <w:t>п</w:t>
      </w:r>
      <w:r w:rsidRPr="00EA5AAC">
        <w:rPr>
          <w:rStyle w:val="11pt0pt"/>
          <w:rFonts w:eastAsiaTheme="minorHAnsi"/>
          <w:sz w:val="28"/>
          <w:szCs w:val="28"/>
        </w:rPr>
        <w:t xml:space="preserve">едагогическим работникам активнее вести свою работу для дальнейшей аттестации на первую и высшую категорию; </w:t>
      </w:r>
      <w:r>
        <w:rPr>
          <w:rStyle w:val="11pt0pt"/>
          <w:rFonts w:eastAsiaTheme="minorHAnsi"/>
          <w:sz w:val="28"/>
          <w:szCs w:val="28"/>
        </w:rPr>
        <w:t>п</w:t>
      </w:r>
      <w:r w:rsidRPr="00EA5AAC">
        <w:rPr>
          <w:rStyle w:val="11pt0pt"/>
          <w:rFonts w:eastAsiaTheme="minorHAnsi"/>
          <w:sz w:val="28"/>
          <w:szCs w:val="28"/>
        </w:rPr>
        <w:t>едагогам активно участвовать в обмене опытом между разными ОО (на муниципальном, региональном и федеральном уровнях</w:t>
      </w:r>
      <w:r>
        <w:rPr>
          <w:rStyle w:val="11pt0pt"/>
          <w:rFonts w:eastAsiaTheme="minorHAnsi"/>
          <w:sz w:val="28"/>
          <w:szCs w:val="28"/>
        </w:rPr>
        <w:t>; педагогам принимать активное у</w:t>
      </w:r>
      <w:r w:rsidRPr="00EA5AAC">
        <w:rPr>
          <w:rStyle w:val="11pt0pt"/>
          <w:rFonts w:eastAsiaTheme="minorHAnsi"/>
          <w:sz w:val="28"/>
          <w:szCs w:val="28"/>
        </w:rPr>
        <w:t>частие в профессиональных</w:t>
      </w:r>
      <w:r>
        <w:rPr>
          <w:rStyle w:val="11pt0pt"/>
          <w:rFonts w:eastAsiaTheme="minorHAnsi"/>
          <w:sz w:val="28"/>
          <w:szCs w:val="28"/>
        </w:rPr>
        <w:t xml:space="preserve"> ассоциациях</w:t>
      </w:r>
      <w:r w:rsidRPr="00EA5AAC">
        <w:rPr>
          <w:rStyle w:val="11pt0pt"/>
          <w:rFonts w:eastAsiaTheme="minorHAnsi"/>
          <w:sz w:val="28"/>
          <w:szCs w:val="28"/>
        </w:rPr>
        <w:t xml:space="preserve"> и сообществ</w:t>
      </w:r>
      <w:r>
        <w:rPr>
          <w:rStyle w:val="11pt0pt"/>
          <w:rFonts w:eastAsiaTheme="minorHAnsi"/>
          <w:sz w:val="28"/>
          <w:szCs w:val="28"/>
        </w:rPr>
        <w:t>ах</w:t>
      </w:r>
      <w:r w:rsidRPr="00EA5AAC">
        <w:rPr>
          <w:rStyle w:val="11pt0pt"/>
          <w:rFonts w:eastAsiaTheme="minorHAnsi"/>
          <w:sz w:val="28"/>
          <w:szCs w:val="28"/>
        </w:rPr>
        <w:t>.</w:t>
      </w:r>
      <w:r>
        <w:rPr>
          <w:rStyle w:val="11pt0pt"/>
          <w:rFonts w:eastAsiaTheme="minorHAnsi"/>
          <w:sz w:val="28"/>
          <w:szCs w:val="28"/>
        </w:rPr>
        <w:t xml:space="preserve"> </w:t>
      </w:r>
      <w:r w:rsidRPr="00BA69CF">
        <w:rPr>
          <w:rStyle w:val="11pt0pt"/>
          <w:rFonts w:eastAsiaTheme="minorHAnsi"/>
          <w:sz w:val="28"/>
          <w:szCs w:val="28"/>
        </w:rPr>
        <w:t>По параметру РППС 3.2 педагогам обратить внимание на создание «говорящей среды»: социальные опросы, азбуки темы, визуальная поддержка и пр.</w:t>
      </w:r>
    </w:p>
    <w:p w:rsidR="004630DE" w:rsidRPr="002E0E47" w:rsidRDefault="004630DE" w:rsidP="004630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E47">
        <w:rPr>
          <w:rFonts w:ascii="Times New Roman" w:hAnsi="Times New Roman" w:cs="Times New Roman"/>
          <w:b/>
          <w:sz w:val="28"/>
          <w:szCs w:val="28"/>
        </w:rPr>
        <w:t>Критерий 4</w:t>
      </w:r>
    </w:p>
    <w:p w:rsidR="004630DE" w:rsidRDefault="004630DE" w:rsidP="004630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2E0E47">
        <w:rPr>
          <w:rFonts w:ascii="Times New Roman" w:hAnsi="Times New Roman" w:cs="Times New Roman"/>
          <w:b/>
          <w:sz w:val="28"/>
          <w:szCs w:val="28"/>
        </w:rPr>
        <w:t>ачество взаимодействия с семьей</w:t>
      </w:r>
    </w:p>
    <w:p w:rsidR="004630DE" w:rsidRPr="00A065E3" w:rsidRDefault="004630DE" w:rsidP="004630DE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" w:name="bookmark23"/>
      <w:r>
        <w:rPr>
          <w:rFonts w:ascii="Times New Roman" w:hAnsi="Times New Roman" w:cs="Times New Roman"/>
          <w:sz w:val="28"/>
          <w:szCs w:val="28"/>
        </w:rPr>
        <w:t>Параметр 4.1 И</w:t>
      </w:r>
      <w:r w:rsidRPr="00A065E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формированность о деятельности Д</w:t>
      </w:r>
      <w:bookmarkEnd w:id="2"/>
      <w:r>
        <w:rPr>
          <w:rFonts w:ascii="Times New Roman" w:hAnsi="Times New Roman" w:cs="Times New Roman"/>
          <w:sz w:val="28"/>
          <w:szCs w:val="28"/>
        </w:rPr>
        <w:t>ОО</w:t>
      </w:r>
    </w:p>
    <w:p w:rsidR="004630DE" w:rsidRPr="00A065E3" w:rsidRDefault="004630DE" w:rsidP="004630DE">
      <w:pPr>
        <w:pStyle w:val="a3"/>
        <w:rPr>
          <w:rFonts w:ascii="Times New Roman" w:hAnsi="Times New Roman" w:cs="Times New Roman"/>
          <w:sz w:val="24"/>
          <w:szCs w:val="24"/>
        </w:rPr>
      </w:pPr>
      <w:r w:rsidRPr="00A065E3">
        <w:rPr>
          <w:rFonts w:ascii="Times New Roman" w:hAnsi="Times New Roman" w:cs="Times New Roman"/>
          <w:sz w:val="24"/>
          <w:szCs w:val="24"/>
        </w:rPr>
        <w:t>Всего показателей по параметру: 8</w:t>
      </w:r>
    </w:p>
    <w:p w:rsidR="004630DE" w:rsidRPr="00A065E3" w:rsidRDefault="004630DE" w:rsidP="004630DE">
      <w:pPr>
        <w:pStyle w:val="a3"/>
        <w:rPr>
          <w:rFonts w:ascii="Times New Roman" w:hAnsi="Times New Roman" w:cs="Times New Roman"/>
          <w:sz w:val="28"/>
          <w:szCs w:val="28"/>
        </w:rPr>
      </w:pPr>
      <w:r w:rsidRPr="00A065E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араметр 4.2 В</w:t>
      </w:r>
      <w:r w:rsidRPr="00A065E3">
        <w:rPr>
          <w:rFonts w:ascii="Times New Roman" w:hAnsi="Times New Roman" w:cs="Times New Roman"/>
          <w:sz w:val="28"/>
          <w:szCs w:val="28"/>
        </w:rPr>
        <w:t>овлеченность родителей в образовательный процесс</w:t>
      </w:r>
    </w:p>
    <w:p w:rsidR="004630DE" w:rsidRPr="00A065E3" w:rsidRDefault="004630DE" w:rsidP="004630DE">
      <w:pPr>
        <w:pStyle w:val="a3"/>
        <w:rPr>
          <w:rFonts w:ascii="Times New Roman" w:hAnsi="Times New Roman" w:cs="Times New Roman"/>
          <w:sz w:val="24"/>
          <w:szCs w:val="24"/>
        </w:rPr>
      </w:pPr>
      <w:r w:rsidRPr="00A065E3">
        <w:rPr>
          <w:rFonts w:ascii="Times New Roman" w:hAnsi="Times New Roman" w:cs="Times New Roman"/>
          <w:sz w:val="24"/>
          <w:szCs w:val="24"/>
        </w:rPr>
        <w:t>Всего показателей по параметру: 10</w:t>
      </w:r>
    </w:p>
    <w:p w:rsidR="004630DE" w:rsidRPr="00A065E3" w:rsidRDefault="004630DE" w:rsidP="004630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Параметр 4.3 У</w:t>
      </w:r>
      <w:r w:rsidRPr="00A065E3">
        <w:rPr>
          <w:rFonts w:ascii="Times New Roman" w:hAnsi="Times New Roman" w:cs="Times New Roman"/>
          <w:sz w:val="28"/>
          <w:szCs w:val="28"/>
        </w:rPr>
        <w:t>довлетворенность родит</w:t>
      </w:r>
      <w:r>
        <w:rPr>
          <w:rFonts w:ascii="Times New Roman" w:hAnsi="Times New Roman" w:cs="Times New Roman"/>
          <w:sz w:val="28"/>
          <w:szCs w:val="28"/>
        </w:rPr>
        <w:t>елей качеством предоставляемых ДОО</w:t>
      </w:r>
      <w:r w:rsidRPr="00A065E3">
        <w:rPr>
          <w:rFonts w:ascii="Times New Roman" w:hAnsi="Times New Roman" w:cs="Times New Roman"/>
          <w:sz w:val="28"/>
          <w:szCs w:val="28"/>
        </w:rPr>
        <w:t xml:space="preserve"> услуг</w:t>
      </w:r>
    </w:p>
    <w:p w:rsidR="004630DE" w:rsidRPr="00A065E3" w:rsidRDefault="004630DE" w:rsidP="004630DE">
      <w:pPr>
        <w:pStyle w:val="a3"/>
        <w:rPr>
          <w:rFonts w:ascii="Times New Roman" w:hAnsi="Times New Roman" w:cs="Times New Roman"/>
          <w:sz w:val="24"/>
          <w:szCs w:val="24"/>
        </w:rPr>
      </w:pPr>
      <w:r w:rsidRPr="00A065E3">
        <w:rPr>
          <w:rFonts w:ascii="Times New Roman" w:hAnsi="Times New Roman" w:cs="Times New Roman"/>
          <w:sz w:val="24"/>
          <w:szCs w:val="24"/>
        </w:rPr>
        <w:t>Всего показателей по параметру: 11</w:t>
      </w:r>
    </w:p>
    <w:p w:rsidR="004630DE" w:rsidRDefault="004630DE" w:rsidP="004630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630DE" w:rsidRPr="002E0E47" w:rsidRDefault="004630DE" w:rsidP="004630DE">
      <w:pPr>
        <w:rPr>
          <w:rFonts w:ascii="Times New Roman" w:hAnsi="Times New Roman" w:cs="Times New Roman"/>
          <w:sz w:val="28"/>
          <w:szCs w:val="28"/>
        </w:rPr>
      </w:pPr>
      <w:r w:rsidRPr="002E0E47">
        <w:rPr>
          <w:rFonts w:ascii="Times New Roman" w:hAnsi="Times New Roman" w:cs="Times New Roman"/>
          <w:sz w:val="28"/>
          <w:szCs w:val="28"/>
        </w:rPr>
        <w:t xml:space="preserve">В анкетировании принимали участи 16 родителей (законных представителей) </w:t>
      </w:r>
    </w:p>
    <w:p w:rsidR="004630DE" w:rsidRDefault="004630DE" w:rsidP="004630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30DE" w:rsidRPr="002B13C4" w:rsidRDefault="004630DE" w:rsidP="004630DE">
      <w:pPr>
        <w:jc w:val="center"/>
        <w:rPr>
          <w:rFonts w:ascii="Times New Roman" w:hAnsi="Times New Roman" w:cs="Times New Roman"/>
          <w:sz w:val="24"/>
          <w:szCs w:val="24"/>
        </w:rPr>
      </w:pPr>
      <w:r w:rsidRPr="002B13C4">
        <w:rPr>
          <w:rFonts w:ascii="Times New Roman" w:hAnsi="Times New Roman" w:cs="Times New Roman"/>
          <w:noProof/>
          <w:sz w:val="16"/>
          <w:szCs w:val="16"/>
          <w:vertAlign w:val="subscript"/>
          <w:lang w:eastAsia="ru-RU"/>
        </w:rPr>
        <w:drawing>
          <wp:inline distT="0" distB="0" distL="0" distR="0" wp14:anchorId="4465E960" wp14:editId="14B6D6ED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630DE" w:rsidRPr="00A94916" w:rsidRDefault="004630DE" w:rsidP="004630DE">
      <w:pPr>
        <w:jc w:val="both"/>
        <w:rPr>
          <w:rFonts w:ascii="Times New Roman" w:hAnsi="Times New Roman" w:cs="Times New Roman"/>
          <w:sz w:val="28"/>
          <w:szCs w:val="28"/>
        </w:rPr>
      </w:pPr>
      <w:r w:rsidRPr="002E0E47">
        <w:rPr>
          <w:rFonts w:ascii="Times New Roman" w:hAnsi="Times New Roman" w:cs="Times New Roman"/>
          <w:b/>
          <w:sz w:val="28"/>
          <w:szCs w:val="28"/>
        </w:rPr>
        <w:t>Вывод:</w:t>
      </w:r>
      <w:r w:rsidRPr="002E0E47">
        <w:rPr>
          <w:rFonts w:ascii="Times New Roman" w:hAnsi="Times New Roman" w:cs="Times New Roman"/>
          <w:sz w:val="28"/>
          <w:szCs w:val="28"/>
        </w:rPr>
        <w:t xml:space="preserve"> Данный критерий имеет третий уровень «Показатель подтверждается» и стремится к четвёртому уровню. Для достижения </w:t>
      </w:r>
      <w:r w:rsidRPr="002E0E47">
        <w:rPr>
          <w:rFonts w:ascii="Times New Roman" w:hAnsi="Times New Roman" w:cs="Times New Roman"/>
          <w:sz w:val="28"/>
          <w:szCs w:val="28"/>
        </w:rPr>
        <w:lastRenderedPageBreak/>
        <w:t xml:space="preserve">четвёртого уровня необходимо усилить работу родителей в образовательном процессе: </w:t>
      </w:r>
      <w:r>
        <w:rPr>
          <w:rFonts w:ascii="Times New Roman" w:hAnsi="Times New Roman" w:cs="Times New Roman"/>
          <w:sz w:val="28"/>
          <w:szCs w:val="28"/>
        </w:rPr>
        <w:t>(П</w:t>
      </w:r>
      <w:r w:rsidRPr="002E0E47">
        <w:rPr>
          <w:rFonts w:ascii="Times New Roman" w:hAnsi="Times New Roman" w:cs="Times New Roman"/>
          <w:sz w:val="28"/>
          <w:szCs w:val="28"/>
        </w:rPr>
        <w:t>едагогам обратить внимание на планирование родительских собрания с учёта интереса родителей; администрации ДОУ продолжать развивать обратную связь с помощью «электронного опроса.) По параметру 4.3 удовлетворённость родителей качеством предоставляемых ДОО услуг , администрации ДОО необходимо стремится  к создаю платных образовательных услуг.</w:t>
      </w:r>
    </w:p>
    <w:p w:rsidR="004630DE" w:rsidRDefault="004630DE" w:rsidP="004630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48E">
        <w:rPr>
          <w:rFonts w:ascii="Times New Roman" w:hAnsi="Times New Roman" w:cs="Times New Roman"/>
          <w:b/>
          <w:sz w:val="28"/>
          <w:szCs w:val="28"/>
        </w:rPr>
        <w:t>Критерий</w:t>
      </w:r>
      <w:r>
        <w:rPr>
          <w:rFonts w:ascii="Times New Roman" w:hAnsi="Times New Roman" w:cs="Times New Roman"/>
          <w:b/>
          <w:sz w:val="28"/>
          <w:szCs w:val="28"/>
        </w:rPr>
        <w:t xml:space="preserve"> 5</w:t>
      </w:r>
    </w:p>
    <w:p w:rsidR="004630DE" w:rsidRPr="00A22193" w:rsidRDefault="004630DE" w:rsidP="004630DE">
      <w:pPr>
        <w:jc w:val="both"/>
        <w:rPr>
          <w:rFonts w:ascii="Times New Roman" w:hAnsi="Times New Roman" w:cs="Times New Roman"/>
          <w:sz w:val="28"/>
          <w:szCs w:val="28"/>
        </w:rPr>
      </w:pPr>
      <w:r w:rsidRPr="0028148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Качеств</w:t>
      </w:r>
      <w:r w:rsidRPr="0028148E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28148E">
        <w:rPr>
          <w:rFonts w:ascii="Times New Roman" w:hAnsi="Times New Roman" w:cs="Times New Roman"/>
          <w:b/>
          <w:sz w:val="28"/>
          <w:szCs w:val="28"/>
        </w:rPr>
        <w:t>беспечения здоровья, безопасности и качества услуг по присмотру и уходу.</w:t>
      </w:r>
    </w:p>
    <w:p w:rsidR="004630DE" w:rsidRPr="00A065E3" w:rsidRDefault="004630DE" w:rsidP="004630DE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" w:name="bookmark26"/>
      <w:r>
        <w:rPr>
          <w:rFonts w:ascii="Times New Roman" w:hAnsi="Times New Roman" w:cs="Times New Roman"/>
          <w:sz w:val="28"/>
          <w:szCs w:val="28"/>
        </w:rPr>
        <w:t>Параметр 5.1 С</w:t>
      </w:r>
      <w:r w:rsidRPr="00A065E3">
        <w:rPr>
          <w:rFonts w:ascii="Times New Roman" w:hAnsi="Times New Roman" w:cs="Times New Roman"/>
          <w:sz w:val="28"/>
          <w:szCs w:val="28"/>
        </w:rPr>
        <w:t>охранение здоровья детей</w:t>
      </w:r>
      <w:bookmarkEnd w:id="3"/>
    </w:p>
    <w:p w:rsidR="004630DE" w:rsidRPr="00A065E3" w:rsidRDefault="004630DE" w:rsidP="004630D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065E3">
        <w:rPr>
          <w:rStyle w:val="105pt0pt"/>
          <w:rFonts w:eastAsiaTheme="minorHAnsi"/>
          <w:b w:val="0"/>
          <w:sz w:val="24"/>
          <w:szCs w:val="24"/>
        </w:rPr>
        <w:t>Всего показателей по параметру: 8</w:t>
      </w:r>
    </w:p>
    <w:p w:rsidR="004630DE" w:rsidRPr="00A065E3" w:rsidRDefault="004630DE" w:rsidP="004630DE">
      <w:pPr>
        <w:pStyle w:val="a3"/>
        <w:rPr>
          <w:rStyle w:val="1"/>
          <w:rFonts w:eastAsiaTheme="minorHAnsi"/>
          <w:sz w:val="28"/>
          <w:szCs w:val="28"/>
        </w:rPr>
      </w:pPr>
      <w:r w:rsidRPr="00A065E3">
        <w:rPr>
          <w:rStyle w:val="1"/>
          <w:rFonts w:eastAsiaTheme="minorHAnsi"/>
          <w:sz w:val="28"/>
          <w:szCs w:val="28"/>
        </w:rPr>
        <w:t>Параметр 5.2 Обеспечение безопасности</w:t>
      </w:r>
    </w:p>
    <w:p w:rsidR="004630DE" w:rsidRPr="00A065E3" w:rsidRDefault="004630DE" w:rsidP="004630D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065E3">
        <w:rPr>
          <w:rStyle w:val="105pt0pt"/>
          <w:rFonts w:eastAsiaTheme="minorHAnsi"/>
          <w:b w:val="0"/>
          <w:sz w:val="24"/>
          <w:szCs w:val="24"/>
        </w:rPr>
        <w:t>Всего показателей по параметру: 4</w:t>
      </w:r>
    </w:p>
    <w:p w:rsidR="004630DE" w:rsidRPr="00A065E3" w:rsidRDefault="004630DE" w:rsidP="004630DE">
      <w:pPr>
        <w:pStyle w:val="a3"/>
        <w:rPr>
          <w:rStyle w:val="21"/>
          <w:rFonts w:eastAsiaTheme="minorHAnsi"/>
          <w:sz w:val="28"/>
          <w:szCs w:val="28"/>
        </w:rPr>
      </w:pPr>
      <w:r>
        <w:rPr>
          <w:rStyle w:val="21"/>
          <w:rFonts w:eastAsiaTheme="minorHAnsi"/>
          <w:sz w:val="28"/>
          <w:szCs w:val="28"/>
        </w:rPr>
        <w:t>Параметр 5.3 О</w:t>
      </w:r>
      <w:r w:rsidRPr="00A065E3">
        <w:rPr>
          <w:rStyle w:val="21"/>
          <w:rFonts w:eastAsiaTheme="minorHAnsi"/>
          <w:sz w:val="28"/>
          <w:szCs w:val="28"/>
        </w:rPr>
        <w:t>беспечение качества услуг по присмотру и уходу</w:t>
      </w:r>
    </w:p>
    <w:p w:rsidR="004630DE" w:rsidRPr="00A065E3" w:rsidRDefault="004630DE" w:rsidP="004630D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A065E3">
        <w:rPr>
          <w:rStyle w:val="11pt0pt0"/>
          <w:rFonts w:eastAsiaTheme="minorHAnsi"/>
          <w:sz w:val="24"/>
          <w:szCs w:val="24"/>
        </w:rPr>
        <w:t>Всего показателей по параметру: 4</w:t>
      </w:r>
    </w:p>
    <w:p w:rsidR="004630DE" w:rsidRDefault="004630DE" w:rsidP="004630D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5600DC6" wp14:editId="10FD504E">
            <wp:simplePos x="0" y="0"/>
            <wp:positionH relativeFrom="margin">
              <wp:align>left</wp:align>
            </wp:positionH>
            <wp:positionV relativeFrom="paragraph">
              <wp:posOffset>208973</wp:posOffset>
            </wp:positionV>
            <wp:extent cx="5701030" cy="2774950"/>
            <wp:effectExtent l="0" t="0" r="13970" b="6350"/>
            <wp:wrapSquare wrapText="bothSides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30DE" w:rsidRDefault="004630DE" w:rsidP="004630D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630DE" w:rsidRDefault="004630DE" w:rsidP="004630DE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7C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Вывод:</w:t>
      </w:r>
      <w:r w:rsidRPr="00E17C82">
        <w:rPr>
          <w:rFonts w:ascii="Times New Roman" w:hAnsi="Times New Roman" w:cs="Times New Roman"/>
          <w:sz w:val="28"/>
          <w:szCs w:val="28"/>
        </w:rPr>
        <w:t xml:space="preserve"> Данный критерий имеет третий уровень «Показатель подтверждается» и стремится к четвёртому уровню. Для достижения четвёртого уровня по параметру </w:t>
      </w:r>
      <w:r>
        <w:rPr>
          <w:rFonts w:ascii="Times New Roman" w:hAnsi="Times New Roman" w:cs="Times New Roman"/>
          <w:sz w:val="28"/>
          <w:szCs w:val="28"/>
        </w:rPr>
        <w:t xml:space="preserve">обеспечение безопасности </w:t>
      </w:r>
      <w:r w:rsidRPr="00E17C82">
        <w:rPr>
          <w:rFonts w:ascii="Times New Roman" w:hAnsi="Times New Roman" w:cs="Times New Roman"/>
          <w:sz w:val="28"/>
          <w:szCs w:val="28"/>
        </w:rPr>
        <w:t>5.2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17C82">
        <w:rPr>
          <w:rFonts w:ascii="Times New Roman" w:hAnsi="Times New Roman" w:cs="Times New Roman"/>
          <w:sz w:val="28"/>
          <w:szCs w:val="28"/>
        </w:rPr>
        <w:t xml:space="preserve"> ДОУ необходимо иметь кровати с </w:t>
      </w:r>
      <w:r w:rsidRPr="00E17C82">
        <w:rPr>
          <w:rStyle w:val="11pt0pt"/>
          <w:rFonts w:eastAsiaTheme="minorHAnsi"/>
          <w:sz w:val="28"/>
          <w:szCs w:val="28"/>
        </w:rPr>
        <w:t>барьерами, предотвращающие паде</w:t>
      </w:r>
      <w:r w:rsidRPr="00E17C82">
        <w:rPr>
          <w:rStyle w:val="11pt0pt"/>
          <w:rFonts w:eastAsiaTheme="minorHAnsi"/>
          <w:sz w:val="28"/>
          <w:szCs w:val="28"/>
        </w:rPr>
        <w:softHyphen/>
        <w:t>ние ребенка с кровати.</w:t>
      </w:r>
    </w:p>
    <w:p w:rsidR="004630DE" w:rsidRDefault="004630DE" w:rsidP="00463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0DE" w:rsidRDefault="004630DE" w:rsidP="004630DE">
      <w:pPr>
        <w:rPr>
          <w:rFonts w:ascii="Times New Roman" w:hAnsi="Times New Roman" w:cs="Times New Roman"/>
          <w:b/>
          <w:sz w:val="28"/>
          <w:szCs w:val="28"/>
        </w:rPr>
      </w:pPr>
    </w:p>
    <w:p w:rsidR="004630DE" w:rsidRDefault="004630DE" w:rsidP="004630D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63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Критерии 6 </w:t>
      </w:r>
    </w:p>
    <w:p w:rsidR="004630DE" w:rsidRDefault="004630DE" w:rsidP="004630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37A">
        <w:rPr>
          <w:rFonts w:ascii="Times New Roman" w:hAnsi="Times New Roman" w:cs="Times New Roman"/>
          <w:b/>
          <w:sz w:val="28"/>
          <w:szCs w:val="28"/>
        </w:rPr>
        <w:t xml:space="preserve">Качество управления в </w:t>
      </w:r>
      <w:r>
        <w:rPr>
          <w:rFonts w:ascii="Times New Roman" w:hAnsi="Times New Roman" w:cs="Times New Roman"/>
          <w:b/>
          <w:sz w:val="28"/>
          <w:szCs w:val="28"/>
        </w:rPr>
        <w:t>ДОО</w:t>
      </w:r>
    </w:p>
    <w:p w:rsidR="004630DE" w:rsidRPr="008E63AE" w:rsidRDefault="004630DE" w:rsidP="004630DE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4" w:name="bookmark29"/>
      <w:r w:rsidRPr="008E63AE">
        <w:rPr>
          <w:rFonts w:ascii="Times New Roman" w:hAnsi="Times New Roman" w:cs="Times New Roman"/>
          <w:sz w:val="28"/>
          <w:szCs w:val="28"/>
        </w:rPr>
        <w:t>Параметр 6.1 Управление организационными процессами</w:t>
      </w:r>
      <w:bookmarkEnd w:id="4"/>
    </w:p>
    <w:p w:rsidR="004630DE" w:rsidRPr="008E63AE" w:rsidRDefault="004630DE" w:rsidP="004630DE">
      <w:pPr>
        <w:pStyle w:val="a3"/>
        <w:rPr>
          <w:rFonts w:ascii="Times New Roman" w:hAnsi="Times New Roman" w:cs="Times New Roman"/>
          <w:sz w:val="24"/>
          <w:szCs w:val="24"/>
        </w:rPr>
      </w:pPr>
      <w:r w:rsidRPr="008E63AE">
        <w:rPr>
          <w:rStyle w:val="105pt0pt"/>
          <w:rFonts w:eastAsiaTheme="minorHAnsi"/>
          <w:b w:val="0"/>
          <w:sz w:val="24"/>
          <w:szCs w:val="24"/>
        </w:rPr>
        <w:t>Всего показателей по параметру: 9</w:t>
      </w:r>
    </w:p>
    <w:p w:rsidR="004630DE" w:rsidRPr="008E63AE" w:rsidRDefault="004630DE" w:rsidP="004630DE">
      <w:pPr>
        <w:pStyle w:val="a3"/>
        <w:rPr>
          <w:rFonts w:ascii="Times New Roman" w:hAnsi="Times New Roman" w:cs="Times New Roman"/>
          <w:sz w:val="28"/>
          <w:szCs w:val="28"/>
        </w:rPr>
      </w:pPr>
      <w:r w:rsidRPr="008E63AE">
        <w:rPr>
          <w:rFonts w:ascii="Times New Roman" w:hAnsi="Times New Roman" w:cs="Times New Roman"/>
          <w:sz w:val="28"/>
          <w:szCs w:val="28"/>
        </w:rPr>
        <w:t>Параметр 6.2 Внутренняя система оценки качества</w:t>
      </w:r>
    </w:p>
    <w:p w:rsidR="004630DE" w:rsidRPr="008E63AE" w:rsidRDefault="004630DE" w:rsidP="004630DE">
      <w:pPr>
        <w:pStyle w:val="a3"/>
        <w:rPr>
          <w:rFonts w:ascii="Times New Roman" w:hAnsi="Times New Roman" w:cs="Times New Roman"/>
          <w:sz w:val="24"/>
          <w:szCs w:val="24"/>
        </w:rPr>
      </w:pPr>
      <w:r w:rsidRPr="008E63AE">
        <w:rPr>
          <w:rStyle w:val="105pt0pt"/>
          <w:rFonts w:eastAsiaTheme="minorHAnsi"/>
          <w:b w:val="0"/>
          <w:sz w:val="24"/>
          <w:szCs w:val="24"/>
        </w:rPr>
        <w:t>Всего показателей по параметру: 9</w:t>
      </w:r>
    </w:p>
    <w:p w:rsidR="004630DE" w:rsidRPr="008E63AE" w:rsidRDefault="004630DE" w:rsidP="004630DE">
      <w:pPr>
        <w:pStyle w:val="a3"/>
        <w:rPr>
          <w:rFonts w:ascii="Times New Roman" w:hAnsi="Times New Roman" w:cs="Times New Roman"/>
          <w:sz w:val="28"/>
          <w:szCs w:val="28"/>
        </w:rPr>
      </w:pPr>
      <w:r w:rsidRPr="008E63AE">
        <w:rPr>
          <w:rFonts w:ascii="Times New Roman" w:hAnsi="Times New Roman" w:cs="Times New Roman"/>
          <w:sz w:val="28"/>
          <w:szCs w:val="28"/>
        </w:rPr>
        <w:t>Параметр 6.3 Программа развития ДОО</w:t>
      </w:r>
    </w:p>
    <w:p w:rsidR="004630DE" w:rsidRPr="008E63AE" w:rsidRDefault="004630DE" w:rsidP="004630DE">
      <w:pPr>
        <w:pStyle w:val="a3"/>
        <w:rPr>
          <w:rFonts w:ascii="Times New Roman" w:hAnsi="Times New Roman" w:cs="Times New Roman"/>
          <w:sz w:val="24"/>
          <w:szCs w:val="24"/>
        </w:rPr>
      </w:pPr>
      <w:r w:rsidRPr="008E63AE">
        <w:rPr>
          <w:rStyle w:val="105pt0pt"/>
          <w:rFonts w:eastAsiaTheme="minorHAnsi"/>
          <w:b w:val="0"/>
          <w:sz w:val="24"/>
          <w:szCs w:val="24"/>
        </w:rPr>
        <w:t>Всего показателей по параметру: 9</w:t>
      </w:r>
    </w:p>
    <w:p w:rsidR="004630DE" w:rsidRPr="008E63AE" w:rsidRDefault="004630DE" w:rsidP="004630D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0DE" w:rsidRDefault="004630DE" w:rsidP="004630D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0FE7EF9" wp14:editId="1E5A10F8">
            <wp:extent cx="5195570" cy="3108960"/>
            <wp:effectExtent l="0" t="0" r="5080" b="1524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630DE" w:rsidRDefault="004630DE" w:rsidP="004630DE">
      <w:pPr>
        <w:jc w:val="both"/>
        <w:rPr>
          <w:rStyle w:val="11pt0pt"/>
          <w:rFonts w:eastAsiaTheme="minorHAnsi"/>
          <w:sz w:val="28"/>
          <w:szCs w:val="28"/>
        </w:rPr>
      </w:pPr>
      <w:r w:rsidRPr="00AF6F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Вывод:</w:t>
      </w:r>
      <w:r w:rsidRPr="00DD637A">
        <w:rPr>
          <w:rFonts w:ascii="Times New Roman" w:hAnsi="Times New Roman" w:cs="Times New Roman"/>
          <w:sz w:val="28"/>
          <w:szCs w:val="28"/>
        </w:rPr>
        <w:t xml:space="preserve"> </w:t>
      </w:r>
      <w:r w:rsidRPr="002E0E47">
        <w:rPr>
          <w:rFonts w:ascii="Times New Roman" w:hAnsi="Times New Roman" w:cs="Times New Roman"/>
          <w:sz w:val="28"/>
          <w:szCs w:val="28"/>
        </w:rPr>
        <w:t xml:space="preserve">Данный критерий имеет третий уровень «Показатель подтверждается» и стремится к четвёртому уровню. Для достижения четвёртого уровня </w:t>
      </w:r>
      <w:r>
        <w:rPr>
          <w:rFonts w:ascii="Times New Roman" w:hAnsi="Times New Roman" w:cs="Times New Roman"/>
          <w:sz w:val="28"/>
          <w:szCs w:val="28"/>
        </w:rPr>
        <w:t>по параметру 6.1 необходимо: (</w:t>
      </w:r>
      <w:r w:rsidRPr="00AF6FCD">
        <w:rPr>
          <w:rFonts w:ascii="Times New Roman" w:hAnsi="Times New Roman" w:cs="Times New Roman"/>
          <w:sz w:val="28"/>
          <w:szCs w:val="28"/>
        </w:rPr>
        <w:t xml:space="preserve">больше уделять внимание </w:t>
      </w:r>
      <w:r>
        <w:rPr>
          <w:rStyle w:val="11pt0pt"/>
          <w:rFonts w:eastAsiaTheme="minorHAnsi"/>
          <w:sz w:val="28"/>
          <w:szCs w:val="28"/>
        </w:rPr>
        <w:t>поддержке</w:t>
      </w:r>
      <w:r w:rsidRPr="00AF6FCD">
        <w:rPr>
          <w:rStyle w:val="11pt0pt"/>
          <w:rFonts w:eastAsiaTheme="minorHAnsi"/>
          <w:sz w:val="28"/>
          <w:szCs w:val="28"/>
        </w:rPr>
        <w:t xml:space="preserve"> молодых специалистов</w:t>
      </w:r>
      <w:r>
        <w:rPr>
          <w:rStyle w:val="11pt0pt"/>
          <w:rFonts w:eastAsiaTheme="minorHAnsi"/>
          <w:sz w:val="28"/>
          <w:szCs w:val="28"/>
        </w:rPr>
        <w:t xml:space="preserve">). По параметру 6.2 усилить контроль ВСОК. </w:t>
      </w:r>
    </w:p>
    <w:p w:rsidR="004630DE" w:rsidRDefault="004630DE" w:rsidP="004630DE">
      <w:pPr>
        <w:jc w:val="both"/>
        <w:rPr>
          <w:rStyle w:val="11pt0pt"/>
          <w:rFonts w:eastAsiaTheme="minorHAnsi"/>
          <w:sz w:val="28"/>
          <w:szCs w:val="28"/>
        </w:rPr>
      </w:pPr>
    </w:p>
    <w:p w:rsidR="004630DE" w:rsidRDefault="004630DE" w:rsidP="004630DE">
      <w:pPr>
        <w:jc w:val="both"/>
        <w:rPr>
          <w:rStyle w:val="11pt0pt"/>
          <w:rFonts w:eastAsiaTheme="minorHAnsi"/>
          <w:sz w:val="28"/>
          <w:szCs w:val="28"/>
        </w:rPr>
      </w:pPr>
    </w:p>
    <w:p w:rsidR="004630DE" w:rsidRDefault="004630DE" w:rsidP="004630DE">
      <w:pPr>
        <w:jc w:val="both"/>
        <w:rPr>
          <w:rStyle w:val="11pt0pt"/>
          <w:rFonts w:eastAsiaTheme="minorHAnsi"/>
          <w:sz w:val="28"/>
          <w:szCs w:val="28"/>
        </w:rPr>
      </w:pPr>
    </w:p>
    <w:p w:rsidR="004630DE" w:rsidRDefault="004630DE" w:rsidP="004630DE">
      <w:pPr>
        <w:jc w:val="both"/>
        <w:rPr>
          <w:rStyle w:val="11pt0pt"/>
          <w:rFonts w:eastAsiaTheme="minorHAnsi"/>
          <w:sz w:val="28"/>
          <w:szCs w:val="28"/>
        </w:rPr>
      </w:pPr>
    </w:p>
    <w:p w:rsidR="004630DE" w:rsidRDefault="004630DE" w:rsidP="004630DE">
      <w:pPr>
        <w:jc w:val="both"/>
        <w:rPr>
          <w:rStyle w:val="11pt0pt"/>
          <w:rFonts w:eastAsiaTheme="minorHAnsi"/>
          <w:sz w:val="28"/>
          <w:szCs w:val="28"/>
        </w:rPr>
      </w:pPr>
    </w:p>
    <w:p w:rsidR="004630DE" w:rsidRDefault="004630DE" w:rsidP="004630DE">
      <w:pPr>
        <w:jc w:val="both"/>
        <w:rPr>
          <w:rStyle w:val="11pt0pt"/>
          <w:rFonts w:eastAsiaTheme="minorHAnsi"/>
          <w:sz w:val="28"/>
          <w:szCs w:val="28"/>
        </w:rPr>
      </w:pPr>
    </w:p>
    <w:p w:rsidR="004630DE" w:rsidRDefault="004630DE" w:rsidP="004630DE">
      <w:pPr>
        <w:jc w:val="both"/>
        <w:rPr>
          <w:rStyle w:val="11pt0pt"/>
          <w:rFonts w:eastAsiaTheme="minorHAnsi"/>
          <w:sz w:val="28"/>
          <w:szCs w:val="28"/>
        </w:rPr>
      </w:pPr>
    </w:p>
    <w:p w:rsidR="004630DE" w:rsidRDefault="004630DE" w:rsidP="004630DE">
      <w:pPr>
        <w:jc w:val="both"/>
        <w:rPr>
          <w:rStyle w:val="11pt0pt"/>
          <w:rFonts w:eastAsiaTheme="minorHAnsi"/>
          <w:sz w:val="28"/>
          <w:szCs w:val="28"/>
        </w:rPr>
      </w:pPr>
    </w:p>
    <w:p w:rsidR="004630DE" w:rsidRDefault="004630DE" w:rsidP="004630DE">
      <w:pPr>
        <w:jc w:val="both"/>
        <w:rPr>
          <w:rStyle w:val="11pt0pt"/>
          <w:rFonts w:eastAsiaTheme="minorHAnsi"/>
          <w:sz w:val="28"/>
          <w:szCs w:val="28"/>
        </w:rPr>
      </w:pPr>
    </w:p>
    <w:p w:rsidR="004630DE" w:rsidRDefault="004630DE" w:rsidP="004630DE">
      <w:pPr>
        <w:jc w:val="both"/>
        <w:rPr>
          <w:rStyle w:val="11pt0pt"/>
          <w:rFonts w:eastAsiaTheme="minorHAnsi"/>
          <w:sz w:val="28"/>
          <w:szCs w:val="28"/>
        </w:rPr>
      </w:pPr>
    </w:p>
    <w:p w:rsidR="004630DE" w:rsidRDefault="004630DE" w:rsidP="004630DE">
      <w:pPr>
        <w:jc w:val="both"/>
        <w:rPr>
          <w:rStyle w:val="11pt0pt"/>
          <w:rFonts w:eastAsiaTheme="minorHAnsi"/>
          <w:sz w:val="28"/>
          <w:szCs w:val="28"/>
        </w:rPr>
      </w:pPr>
    </w:p>
    <w:p w:rsidR="004630DE" w:rsidRDefault="004630DE" w:rsidP="004630DE">
      <w:pPr>
        <w:jc w:val="both"/>
        <w:rPr>
          <w:rStyle w:val="11pt0pt"/>
          <w:rFonts w:eastAsiaTheme="minorHAnsi"/>
          <w:sz w:val="28"/>
          <w:szCs w:val="28"/>
        </w:rPr>
      </w:pPr>
    </w:p>
    <w:p w:rsidR="004630DE" w:rsidRPr="0028148E" w:rsidRDefault="004630DE" w:rsidP="004630DE">
      <w:pPr>
        <w:jc w:val="both"/>
        <w:rPr>
          <w:rStyle w:val="11pt0pt"/>
          <w:rFonts w:eastAsiaTheme="minorHAnsi"/>
          <w:sz w:val="28"/>
          <w:szCs w:val="28"/>
        </w:rPr>
      </w:pPr>
    </w:p>
    <w:p w:rsidR="00605B0F" w:rsidRDefault="004630DE">
      <w:bookmarkStart w:id="5" w:name="_GoBack"/>
      <w:bookmarkEnd w:id="5"/>
    </w:p>
    <w:sectPr w:rsidR="00605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bookFoldPrintingSheets w:val="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57A"/>
    <w:rsid w:val="001D4347"/>
    <w:rsid w:val="00396E26"/>
    <w:rsid w:val="004630DE"/>
    <w:rsid w:val="0049257A"/>
    <w:rsid w:val="0060795D"/>
    <w:rsid w:val="006E5408"/>
    <w:rsid w:val="0094118E"/>
    <w:rsid w:val="00B3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4B0DD-0609-4447-9B99-F4900431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0D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630DE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rsid w:val="004630D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630DE"/>
    <w:pPr>
      <w:widowControl w:val="0"/>
      <w:shd w:val="clear" w:color="auto" w:fill="FFFFFF"/>
      <w:spacing w:after="60" w:line="331" w:lineRule="exact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50">
    <w:name w:val="Заголовок №5"/>
    <w:basedOn w:val="a"/>
    <w:link w:val="5"/>
    <w:rsid w:val="004630DE"/>
    <w:pPr>
      <w:widowControl w:val="0"/>
      <w:shd w:val="clear" w:color="auto" w:fill="FFFFFF"/>
      <w:spacing w:before="60" w:after="60" w:line="0" w:lineRule="atLeast"/>
      <w:jc w:val="center"/>
      <w:outlineLvl w:val="4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pt0pt">
    <w:name w:val="Основной текст + 11 pt;Интервал 0 pt"/>
    <w:basedOn w:val="a0"/>
    <w:rsid w:val="004630DE"/>
    <w:rPr>
      <w:rFonts w:ascii="Times New Roman" w:eastAsia="Times New Roman" w:hAnsi="Times New Roman" w:cs="Times New Roman"/>
      <w:color w:val="000000"/>
      <w:spacing w:val="-3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">
    <w:name w:val="Заголовок №6"/>
    <w:basedOn w:val="a0"/>
    <w:rsid w:val="004630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single"/>
      <w:lang w:val="ru-RU"/>
    </w:rPr>
  </w:style>
  <w:style w:type="paragraph" w:styleId="a3">
    <w:name w:val="No Spacing"/>
    <w:uiPriority w:val="1"/>
    <w:qFormat/>
    <w:rsid w:val="004630DE"/>
    <w:pPr>
      <w:spacing w:after="0" w:line="240" w:lineRule="auto"/>
    </w:pPr>
  </w:style>
  <w:style w:type="character" w:customStyle="1" w:styleId="a4">
    <w:name w:val="Основной текст_"/>
    <w:basedOn w:val="a0"/>
    <w:link w:val="3"/>
    <w:rsid w:val="004630D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4"/>
    <w:rsid w:val="004630DE"/>
    <w:pPr>
      <w:widowControl w:val="0"/>
      <w:shd w:val="clear" w:color="auto" w:fill="FFFFFF"/>
      <w:spacing w:before="300"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Полужирный;Интервал 0 pt"/>
    <w:basedOn w:val="a4"/>
    <w:rsid w:val="004630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">
    <w:name w:val="Основной текст1"/>
    <w:basedOn w:val="a4"/>
    <w:rsid w:val="004630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21">
    <w:name w:val="Основной текст2"/>
    <w:basedOn w:val="a4"/>
    <w:rsid w:val="004630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11pt0pt0">
    <w:name w:val="Основной текст + 11 pt;Полужирный;Курсив;Интервал 0 pt"/>
    <w:basedOn w:val="a4"/>
    <w:rsid w:val="004630D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theme" Target="theme/theme1.xml"/><Relationship Id="rId5" Type="http://schemas.openxmlformats.org/officeDocument/2006/relationships/chart" Target="charts/chart2.xml"/><Relationship Id="rId10" Type="http://schemas.openxmlformats.org/officeDocument/2006/relationships/fontTable" Target="fontTable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Соответствие структуры ООП ДО требованиям ФГОС ДО</c:v>
                </c:pt>
                <c:pt idx="1">
                  <c:v>Соответствие содержания целевого раздела ООП ДО требованиям ФГОС ДО</c:v>
                </c:pt>
                <c:pt idx="2">
                  <c:v>Соответствие содержания содержательного раздела ООП ДО требованиям ФГОС ДОУ</c:v>
                </c:pt>
                <c:pt idx="3">
                  <c:v>Соответствие содержания организационного разделаООП ДО требованиям ФГОС ДО </c:v>
                </c:pt>
                <c:pt idx="4">
                  <c:v>Соответствие содержания дополнительного раздела ООП ДО требованиям ФГОС ДО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65-4BCE-AB6B-A9A6CAC91C4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Соответствие структуры ООП ДО требованиям ФГОС ДО</c:v>
                </c:pt>
                <c:pt idx="1">
                  <c:v>Соответствие содержания целевого раздела ООП ДО требованиям ФГОС ДО</c:v>
                </c:pt>
                <c:pt idx="2">
                  <c:v>Соответствие содержания содержательного раздела ООП ДО требованиям ФГОС ДОУ</c:v>
                </c:pt>
                <c:pt idx="3">
                  <c:v>Соответствие содержания организационного разделаООП ДО требованиям ФГОС ДО </c:v>
                </c:pt>
                <c:pt idx="4">
                  <c:v>Соответствие содержания дополнительного раздела ООП ДО требованиям ФГОС ДО</c:v>
                </c:pt>
              </c:strCache>
            </c:strRef>
          </c:cat>
          <c:val>
            <c:numRef>
              <c:f>Лист1!$C$2:$C$6</c:f>
            </c:numRef>
          </c:val>
          <c:extLst>
            <c:ext xmlns:c16="http://schemas.microsoft.com/office/drawing/2014/chart" uri="{C3380CC4-5D6E-409C-BE32-E72D297353CC}">
              <c16:uniqueId val="{00000001-7A65-4BCE-AB6B-A9A6CAC91C4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Соответствие структуры ООП ДО требованиям ФГОС ДО</c:v>
                </c:pt>
                <c:pt idx="1">
                  <c:v>Соответствие содержания целевого раздела ООП ДО требованиям ФГОС ДО</c:v>
                </c:pt>
                <c:pt idx="2">
                  <c:v>Соответствие содержания содержательного раздела ООП ДО требованиям ФГОС ДОУ</c:v>
                </c:pt>
                <c:pt idx="3">
                  <c:v>Соответствие содержания организационного разделаООП ДО требованиям ФГОС ДО </c:v>
                </c:pt>
                <c:pt idx="4">
                  <c:v>Соответствие содержания дополнительного раздела ООП ДО требованиям ФГОС ДО</c:v>
                </c:pt>
              </c:strCache>
            </c:strRef>
          </c:cat>
          <c:val>
            <c:numRef>
              <c:f>Лист1!$D$2:$D$6</c:f>
            </c:numRef>
          </c:val>
          <c:extLst>
            <c:ext xmlns:c16="http://schemas.microsoft.com/office/drawing/2014/chart" uri="{C3380CC4-5D6E-409C-BE32-E72D297353CC}">
              <c16:uniqueId val="{00000002-7A65-4BCE-AB6B-A9A6CAC91C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0825896"/>
        <c:axId val="390820976"/>
      </c:barChart>
      <c:catAx>
        <c:axId val="390825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0820976"/>
        <c:crosses val="autoZero"/>
        <c:auto val="1"/>
        <c:lblAlgn val="ctr"/>
        <c:lblOffset val="100"/>
        <c:noMultiLvlLbl val="0"/>
      </c:catAx>
      <c:valAx>
        <c:axId val="390820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08258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Познавательное развитие</c:v>
                </c:pt>
                <c:pt idx="1">
                  <c:v>Речевое развитие</c:v>
                </c:pt>
                <c:pt idx="2">
                  <c:v>Социально-коммуникативное развитие</c:v>
                </c:pt>
                <c:pt idx="3">
                  <c:v>Физическое развитие</c:v>
                </c:pt>
                <c:pt idx="4">
                  <c:v>Художественно-эстетическое развитие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3.5</c:v>
                </c:pt>
                <c:pt idx="1">
                  <c:v>3.5</c:v>
                </c:pt>
                <c:pt idx="2">
                  <c:v>3.7</c:v>
                </c:pt>
                <c:pt idx="3">
                  <c:v>3.7</c:v>
                </c:pt>
                <c:pt idx="4">
                  <c:v>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87-43D4-8223-50523551E20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Познавательное развитие</c:v>
                </c:pt>
                <c:pt idx="1">
                  <c:v>Речевое развитие</c:v>
                </c:pt>
                <c:pt idx="2">
                  <c:v>Социально-коммуникативное развитие</c:v>
                </c:pt>
                <c:pt idx="3">
                  <c:v>Физическое развитие</c:v>
                </c:pt>
                <c:pt idx="4">
                  <c:v>Художественно-эстетическое развитие</c:v>
                </c:pt>
              </c:strCache>
            </c:strRef>
          </c:cat>
          <c:val>
            <c:numRef>
              <c:f>Лист1!$C$2:$C$6</c:f>
            </c:numRef>
          </c:val>
          <c:extLst>
            <c:ext xmlns:c16="http://schemas.microsoft.com/office/drawing/2014/chart" uri="{C3380CC4-5D6E-409C-BE32-E72D297353CC}">
              <c16:uniqueId val="{00000001-3E87-43D4-8223-50523551E20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Познавательное развитие</c:v>
                </c:pt>
                <c:pt idx="1">
                  <c:v>Речевое развитие</c:v>
                </c:pt>
                <c:pt idx="2">
                  <c:v>Социально-коммуникативное развитие</c:v>
                </c:pt>
                <c:pt idx="3">
                  <c:v>Физическое развитие</c:v>
                </c:pt>
                <c:pt idx="4">
                  <c:v>Художественно-эстетическое развитие</c:v>
                </c:pt>
              </c:strCache>
            </c:strRef>
          </c:cat>
          <c:val>
            <c:numRef>
              <c:f>Лист1!$D$2:$D$6</c:f>
            </c:numRef>
          </c:val>
          <c:extLst>
            <c:ext xmlns:c16="http://schemas.microsoft.com/office/drawing/2014/chart" uri="{C3380CC4-5D6E-409C-BE32-E72D297353CC}">
              <c16:uniqueId val="{00000002-3E87-43D4-8223-50523551E2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7724568"/>
        <c:axId val="227724896"/>
      </c:barChart>
      <c:catAx>
        <c:axId val="227724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7724896"/>
        <c:crosses val="autoZero"/>
        <c:auto val="1"/>
        <c:lblAlgn val="ctr"/>
        <c:lblOffset val="100"/>
        <c:noMultiLvlLbl val="0"/>
      </c:catAx>
      <c:valAx>
        <c:axId val="227724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7724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Кадровые условия</c:v>
                </c:pt>
                <c:pt idx="1">
                  <c:v>РППС</c:v>
                </c:pt>
                <c:pt idx="2">
                  <c:v>Психолого-педагогические условия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3.3</c:v>
                </c:pt>
                <c:pt idx="1">
                  <c:v>3.5</c:v>
                </c:pt>
                <c:pt idx="2">
                  <c:v>3.6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A0-43B2-857A-CA97592B011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Кадровые условия</c:v>
                </c:pt>
                <c:pt idx="1">
                  <c:v>РППС</c:v>
                </c:pt>
                <c:pt idx="2">
                  <c:v>Психолого-педагогические условия</c:v>
                </c:pt>
              </c:strCache>
            </c:strRef>
          </c:cat>
          <c:val>
            <c:numRef>
              <c:f>Лист1!$C$2:$C$5</c:f>
            </c:numRef>
          </c:val>
          <c:extLst>
            <c:ext xmlns:c16="http://schemas.microsoft.com/office/drawing/2014/chart" uri="{C3380CC4-5D6E-409C-BE32-E72D297353CC}">
              <c16:uniqueId val="{00000001-E2A0-43B2-857A-CA97592B011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Кадровые условия</c:v>
                </c:pt>
                <c:pt idx="1">
                  <c:v>РППС</c:v>
                </c:pt>
                <c:pt idx="2">
                  <c:v>Психолого-педагогические условия</c:v>
                </c:pt>
              </c:strCache>
            </c:strRef>
          </c:cat>
          <c:val>
            <c:numRef>
              <c:f>Лист1!$D$2:$D$5</c:f>
            </c:numRef>
          </c:val>
          <c:extLst>
            <c:ext xmlns:c16="http://schemas.microsoft.com/office/drawing/2014/chart" uri="{C3380CC4-5D6E-409C-BE32-E72D297353CC}">
              <c16:uniqueId val="{00000002-E2A0-43B2-857A-CA97592B01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7722928"/>
        <c:axId val="227728176"/>
      </c:barChart>
      <c:catAx>
        <c:axId val="227722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7728176"/>
        <c:crosses val="autoZero"/>
        <c:auto val="1"/>
        <c:lblAlgn val="ctr"/>
        <c:lblOffset val="100"/>
        <c:noMultiLvlLbl val="0"/>
      </c:catAx>
      <c:valAx>
        <c:axId val="227728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7722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Информированность о деятельности ДОО</c:v>
                </c:pt>
                <c:pt idx="1">
                  <c:v>Вовлечённость родителей в образовательный процесс</c:v>
                </c:pt>
                <c:pt idx="2">
                  <c:v>удовлетворённость родитей качеством предоставляемых услуг ДОО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3.3</c:v>
                </c:pt>
                <c:pt idx="1">
                  <c:v>3.2</c:v>
                </c:pt>
                <c:pt idx="2">
                  <c:v>3.2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B1-44AF-A133-1DCBDB5C2EB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Информированность о деятельности ДОО</c:v>
                </c:pt>
                <c:pt idx="1">
                  <c:v>Вовлечённость родителей в образовательный процесс</c:v>
                </c:pt>
                <c:pt idx="2">
                  <c:v>удовлетворённость родитей качеством предоставляемых услуг ДОО </c:v>
                </c:pt>
              </c:strCache>
            </c:strRef>
          </c:cat>
          <c:val>
            <c:numRef>
              <c:f>Лист1!$C$2:$C$5</c:f>
            </c:numRef>
          </c:val>
          <c:extLst>
            <c:ext xmlns:c16="http://schemas.microsoft.com/office/drawing/2014/chart" uri="{C3380CC4-5D6E-409C-BE32-E72D297353CC}">
              <c16:uniqueId val="{00000001-31B1-44AF-A133-1DCBDB5C2EB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Информированность о деятельности ДОО</c:v>
                </c:pt>
                <c:pt idx="1">
                  <c:v>Вовлечённость родителей в образовательный процесс</c:v>
                </c:pt>
                <c:pt idx="2">
                  <c:v>удовлетворённость родитей качеством предоставляемых услуг ДОО </c:v>
                </c:pt>
              </c:strCache>
            </c:strRef>
          </c:cat>
          <c:val>
            <c:numRef>
              <c:f>Лист1!$D$2:$D$5</c:f>
            </c:numRef>
          </c:val>
          <c:extLst>
            <c:ext xmlns:c16="http://schemas.microsoft.com/office/drawing/2014/chart" uri="{C3380CC4-5D6E-409C-BE32-E72D297353CC}">
              <c16:uniqueId val="{00000002-31B1-44AF-A133-1DCBDB5C2E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7201064"/>
        <c:axId val="353057968"/>
      </c:barChart>
      <c:catAx>
        <c:axId val="227201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3057968"/>
        <c:crosses val="autoZero"/>
        <c:auto val="1"/>
        <c:lblAlgn val="ctr"/>
        <c:lblOffset val="100"/>
        <c:noMultiLvlLbl val="0"/>
      </c:catAx>
      <c:valAx>
        <c:axId val="353057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72010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Сохранение здоровья детей</c:v>
                </c:pt>
                <c:pt idx="1">
                  <c:v>Обеспечение безопасности</c:v>
                </c:pt>
                <c:pt idx="2">
                  <c:v>Обеспечение качества услуг по присмотру и уходу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3.8</c:v>
                </c:pt>
                <c:pt idx="1">
                  <c:v>3.8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82F-40F9-8B16-C21C16BA84C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Сохранение здоровья детей</c:v>
                </c:pt>
                <c:pt idx="1">
                  <c:v>Обеспечение безопасности</c:v>
                </c:pt>
                <c:pt idx="2">
                  <c:v>Обеспечение качества услуг по присмотру и уходу </c:v>
                </c:pt>
              </c:strCache>
            </c:strRef>
          </c:cat>
          <c:val>
            <c:numRef>
              <c:f>Лист1!$C$2:$C$5</c:f>
            </c:numRef>
          </c:val>
          <c:extLst>
            <c:ext xmlns:c16="http://schemas.microsoft.com/office/drawing/2014/chart" uri="{C3380CC4-5D6E-409C-BE32-E72D297353CC}">
              <c16:uniqueId val="{00000001-682F-40F9-8B16-C21C16BA84C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Сохранение здоровья детей</c:v>
                </c:pt>
                <c:pt idx="1">
                  <c:v>Обеспечение безопасности</c:v>
                </c:pt>
                <c:pt idx="2">
                  <c:v>Обеспечение качества услуг по присмотру и уходу </c:v>
                </c:pt>
              </c:strCache>
            </c:strRef>
          </c:cat>
          <c:val>
            <c:numRef>
              <c:f>Лист1!$D$2:$D$5</c:f>
            </c:numRef>
          </c:val>
          <c:extLst>
            <c:ext xmlns:c16="http://schemas.microsoft.com/office/drawing/2014/chart" uri="{C3380CC4-5D6E-409C-BE32-E72D297353CC}">
              <c16:uniqueId val="{00000002-682F-40F9-8B16-C21C16BA84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57000720"/>
        <c:axId val="357001048"/>
      </c:barChart>
      <c:catAx>
        <c:axId val="357000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7001048"/>
        <c:crosses val="autoZero"/>
        <c:auto val="1"/>
        <c:lblAlgn val="ctr"/>
        <c:lblOffset val="100"/>
        <c:noMultiLvlLbl val="0"/>
      </c:catAx>
      <c:valAx>
        <c:axId val="357001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70007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EE0C-446D-923B-CC9FAA1A8391}"/>
              </c:ext>
            </c:extLst>
          </c:dPt>
          <c:cat>
            <c:strRef>
              <c:f>Лист1!$A$2:$A$5</c:f>
              <c:strCache>
                <c:ptCount val="3"/>
                <c:pt idx="0">
                  <c:v>Управление организационными процессами</c:v>
                </c:pt>
                <c:pt idx="1">
                  <c:v>Внутренняя система оценки качества</c:v>
                </c:pt>
                <c:pt idx="2">
                  <c:v>Программа развития ДОО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3.7</c:v>
                </c:pt>
                <c:pt idx="1">
                  <c:v>3.1</c:v>
                </c:pt>
                <c:pt idx="2">
                  <c:v>3.7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E0C-446D-923B-CC9FAA1A839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Управление организационными процессами</c:v>
                </c:pt>
                <c:pt idx="1">
                  <c:v>Внутренняя система оценки качества</c:v>
                </c:pt>
                <c:pt idx="2">
                  <c:v>Программа развития ДОО</c:v>
                </c:pt>
              </c:strCache>
            </c:strRef>
          </c:cat>
          <c:val>
            <c:numRef>
              <c:f>Лист1!$C$2:$C$5</c:f>
            </c:numRef>
          </c:val>
          <c:extLst>
            <c:ext xmlns:c16="http://schemas.microsoft.com/office/drawing/2014/chart" uri="{C3380CC4-5D6E-409C-BE32-E72D297353CC}">
              <c16:uniqueId val="{00000003-EE0C-446D-923B-CC9FAA1A839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Управление организационными процессами</c:v>
                </c:pt>
                <c:pt idx="1">
                  <c:v>Внутренняя система оценки качества</c:v>
                </c:pt>
                <c:pt idx="2">
                  <c:v>Программа развития ДОО</c:v>
                </c:pt>
              </c:strCache>
            </c:strRef>
          </c:cat>
          <c:val>
            <c:numRef>
              <c:f>Лист1!$D$2:$D$5</c:f>
            </c:numRef>
          </c:val>
          <c:extLst>
            <c:ext xmlns:c16="http://schemas.microsoft.com/office/drawing/2014/chart" uri="{C3380CC4-5D6E-409C-BE32-E72D297353CC}">
              <c16:uniqueId val="{00000004-EE0C-446D-923B-CC9FAA1A83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85139704"/>
        <c:axId val="385139376"/>
      </c:barChart>
      <c:catAx>
        <c:axId val="385139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5139376"/>
        <c:crosses val="autoZero"/>
        <c:auto val="1"/>
        <c:lblAlgn val="ctr"/>
        <c:lblOffset val="100"/>
        <c:noMultiLvlLbl val="0"/>
      </c:catAx>
      <c:valAx>
        <c:axId val="385139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5139704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836</Words>
  <Characters>4766</Characters>
  <Application>Microsoft Office Word</Application>
  <DocSecurity>0</DocSecurity>
  <Lines>39</Lines>
  <Paragraphs>11</Paragraphs>
  <ScaleCrop>false</ScaleCrop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2023-07-03T08:19:00Z</dcterms:created>
  <dcterms:modified xsi:type="dcterms:W3CDTF">2023-07-03T08:19:00Z</dcterms:modified>
</cp:coreProperties>
</file>