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EC" w:rsidRPr="00ED3FEC" w:rsidRDefault="00ED3FEC" w:rsidP="00ED3FEC">
      <w:pPr>
        <w:pBdr>
          <w:bottom w:val="single" w:sz="12" w:space="1" w:color="auto"/>
        </w:pBdr>
        <w:jc w:val="center"/>
        <w:rPr>
          <w:rFonts w:ascii="Times New Roman" w:eastAsia="Batang" w:hAnsi="Times New Roman" w:cs="Times New Roman"/>
          <w:bCs/>
          <w:sz w:val="28"/>
          <w:szCs w:val="28"/>
          <w:shd w:val="clear" w:color="auto" w:fill="FFFFFF"/>
        </w:rPr>
      </w:pPr>
      <w:bookmarkStart w:id="0" w:name="Консультация_для_родителей_«Современное_"/>
      <w:bookmarkEnd w:id="0"/>
      <w:r w:rsidRPr="00ED3FEC">
        <w:rPr>
          <w:rFonts w:ascii="Times New Roman" w:eastAsia="Batang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комбинированного вида № 35 станица Рязанская </w:t>
      </w:r>
    </w:p>
    <w:p w:rsidR="00ED3FEC" w:rsidRPr="00ED3FEC" w:rsidRDefault="00ED3FEC" w:rsidP="00ED3FEC">
      <w:pPr>
        <w:pBdr>
          <w:bottom w:val="single" w:sz="12" w:space="1" w:color="auto"/>
        </w:pBdr>
        <w:jc w:val="center"/>
        <w:rPr>
          <w:rFonts w:ascii="Times New Roman" w:eastAsia="Batang" w:hAnsi="Times New Roman" w:cs="Times New Roman"/>
          <w:bCs/>
          <w:sz w:val="28"/>
          <w:szCs w:val="28"/>
          <w:shd w:val="clear" w:color="auto" w:fill="FFFFFF"/>
        </w:rPr>
      </w:pPr>
      <w:r w:rsidRPr="00ED3FEC">
        <w:rPr>
          <w:rFonts w:ascii="Times New Roman" w:eastAsia="Batang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ED3FEC">
        <w:rPr>
          <w:rFonts w:ascii="Times New Roman" w:eastAsia="Batang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ED3FEC">
        <w:rPr>
          <w:rFonts w:ascii="Times New Roman" w:eastAsia="Batang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ED3FEC" w:rsidRPr="00ED3FEC" w:rsidRDefault="00ED3FEC" w:rsidP="00ED3FEC">
      <w:pPr>
        <w:spacing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shd w:val="clear" w:color="auto" w:fill="FFFFFF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ED3FEC">
        <w:rPr>
          <w:rFonts w:ascii="Times New Roman" w:eastAsia="Batang" w:hAnsi="Times New Roman" w:cs="Times New Roman"/>
          <w:b/>
          <w:sz w:val="28"/>
          <w:szCs w:val="28"/>
        </w:rPr>
        <w:t>Консультация</w:t>
      </w:r>
    </w:p>
    <w:p w:rsidR="00ED3FEC" w:rsidRPr="00ED3FEC" w:rsidRDefault="00ED3FEC" w:rsidP="00ED3FEC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ED3FEC" w:rsidRPr="00ED3FEC" w:rsidRDefault="00ED3FEC" w:rsidP="00ED3FEC">
      <w:pPr>
        <w:spacing w:before="85"/>
        <w:ind w:right="4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ED3F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 детей в сети интернет</w:t>
      </w:r>
    </w:p>
    <w:bookmarkEnd w:id="1"/>
    <w:p w:rsidR="00ED3FEC" w:rsidRPr="00ED3FEC" w:rsidRDefault="00ED3FEC" w:rsidP="00ED3FEC">
      <w:pPr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28"/>
        </w:rPr>
      </w:pPr>
    </w:p>
    <w:p w:rsidR="00ED3FEC" w:rsidRPr="00ED3FEC" w:rsidRDefault="00ED3FEC" w:rsidP="00ED3FEC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ED3FEC">
        <w:rPr>
          <w:rFonts w:ascii="Times New Roman" w:eastAsia="Batang" w:hAnsi="Times New Roman" w:cs="Times New Roman"/>
          <w:sz w:val="28"/>
          <w:szCs w:val="28"/>
        </w:rPr>
        <w:t>Заместитель заведующего по ВМР:</w:t>
      </w:r>
    </w:p>
    <w:p w:rsidR="00ED3FEC" w:rsidRPr="00ED3FEC" w:rsidRDefault="00ED3FEC" w:rsidP="00ED3FEC">
      <w:pPr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ED3FEC">
        <w:rPr>
          <w:rFonts w:ascii="Times New Roman" w:eastAsia="Batang" w:hAnsi="Times New Roman" w:cs="Times New Roman"/>
          <w:sz w:val="28"/>
          <w:szCs w:val="28"/>
        </w:rPr>
        <w:t>Тишкова Ю.А.</w:t>
      </w: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ED3FEC" w:rsidRPr="00ED3FEC" w:rsidRDefault="00ED3FEC" w:rsidP="00ED3FEC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ED3FEC">
        <w:rPr>
          <w:rFonts w:ascii="Times New Roman" w:eastAsia="Batang" w:hAnsi="Times New Roman" w:cs="Times New Roman"/>
          <w:sz w:val="28"/>
          <w:szCs w:val="28"/>
        </w:rPr>
        <w:t>ст.Рязанская</w:t>
      </w:r>
      <w:proofErr w:type="spellEnd"/>
    </w:p>
    <w:p w:rsidR="00ED3FEC" w:rsidRPr="00ED3FEC" w:rsidRDefault="00ED3FEC" w:rsidP="00ED3FEC">
      <w:pPr>
        <w:rPr>
          <w:rFonts w:ascii="Times New Roman" w:eastAsia="Batang" w:hAnsi="Times New Roman" w:cs="Times New Roman"/>
          <w:sz w:val="28"/>
          <w:szCs w:val="28"/>
        </w:rPr>
      </w:pPr>
    </w:p>
    <w:p w:rsidR="002723EF" w:rsidRPr="009223C0" w:rsidRDefault="009223C0">
      <w:pPr>
        <w:spacing w:before="85"/>
        <w:ind w:right="4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FF0000"/>
          <w:spacing w:val="-110"/>
          <w:w w:val="99"/>
          <w:sz w:val="44"/>
          <w:u w:val="double" w:color="FF0000"/>
        </w:rPr>
        <w:t xml:space="preserve"> 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 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в с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 и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нте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рн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</w:p>
    <w:p w:rsidR="002723EF" w:rsidRDefault="009223C0">
      <w:pPr>
        <w:pStyle w:val="a3"/>
        <w:spacing w:before="6"/>
        <w:ind w:left="0" w:right="0"/>
        <w:jc w:val="left"/>
        <w:rPr>
          <w:b/>
          <w:sz w:val="29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2082913</wp:posOffset>
            </wp:positionH>
            <wp:positionV relativeFrom="paragraph">
              <wp:posOffset>244906</wp:posOffset>
            </wp:positionV>
            <wp:extent cx="3516085" cy="21526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08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3EF" w:rsidRPr="009223C0" w:rsidRDefault="009223C0">
      <w:pPr>
        <w:pStyle w:val="2"/>
        <w:spacing w:before="38" w:line="375" w:lineRule="exact"/>
        <w:ind w:left="18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Правило 1. Внимательно относитесь к действиям ваших детей в</w:t>
      </w:r>
    </w:p>
    <w:p w:rsidR="002723EF" w:rsidRPr="009223C0" w:rsidRDefault="009223C0">
      <w:pPr>
        <w:spacing w:line="374" w:lineRule="exact"/>
        <w:ind w:left="1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«мировой паутине»: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500"/>
        </w:tabs>
        <w:ind w:right="569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Не отправляйте детей в «свободное плавание» по Интернету. Старайтесь активно участвовать в общении ребенка с Интернетом, особенно на этапе</w:t>
      </w:r>
      <w:r w:rsidRPr="009223C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освоения.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81"/>
        </w:tabs>
        <w:ind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Беседуйте с ребенком о том, что нового для себя он узнает с помощью</w:t>
      </w:r>
      <w:r w:rsidRPr="009223C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Интернета.</w:t>
      </w:r>
    </w:p>
    <w:p w:rsidR="009223C0" w:rsidRDefault="009223C0">
      <w:pPr>
        <w:pStyle w:val="2"/>
        <w:ind w:right="57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23EF" w:rsidRPr="009223C0" w:rsidRDefault="009223C0">
      <w:pPr>
        <w:pStyle w:val="2"/>
        <w:ind w:right="5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Правило 2. Информируйте ребенка о возможностях и опасностях, которые несет в себе сеть: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38"/>
        </w:tabs>
        <w:spacing w:before="1" w:line="375" w:lineRule="exact"/>
        <w:ind w:left="437" w:right="0" w:hanging="25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Объясните</w:t>
      </w:r>
      <w:r w:rsidRPr="009223C0">
        <w:rPr>
          <w:rFonts w:ascii="Times New Roman" w:hAnsi="Times New Roman" w:cs="Times New Roman"/>
          <w:color w:val="000000" w:themeColor="text1"/>
          <w:spacing w:val="41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ребенку,</w:t>
      </w:r>
      <w:r w:rsidRPr="009223C0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9223C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223C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Интернете</w:t>
      </w:r>
      <w:r w:rsidRPr="009223C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9223C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223C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Pr="009223C0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встречаются</w:t>
      </w:r>
      <w:r w:rsidRPr="009223C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:rsidR="002723EF" w:rsidRPr="009223C0" w:rsidRDefault="009223C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«хорошие», и «плохие» люди. Объясните, </w:t>
      </w:r>
      <w:proofErr w:type="gram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ребенок столкнулся с негативом или насилием со стороны другого пользователя Интернета, ему нужно сообщить об этом близким людям.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52"/>
        </w:tabs>
        <w:ind w:right="567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Объясните ребенку, что размещать свои личные данные (адрес, телефон, место учеб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ы) в социальных сетях и других открытых источниках нежелательно и даже</w:t>
      </w:r>
      <w:r w:rsidRPr="009223C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опасно.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344"/>
        </w:tabs>
        <w:ind w:right="574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Научите ребенка искать нужную ему информацию и проверять ее, в том числе с вашей</w:t>
      </w:r>
      <w:r w:rsidRPr="009223C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помощью.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363"/>
        </w:tabs>
        <w:spacing w:before="1"/>
        <w:ind w:right="57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Научите ребенка внимательно относиться к скачиванию платной информации и получению платных услуг из Интернета, особенно </w:t>
      </w:r>
      <w:proofErr w:type="spell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путѐм</w:t>
      </w:r>
      <w:proofErr w:type="spellEnd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отправки </w:t>
      </w:r>
      <w:proofErr w:type="spell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sms</w:t>
      </w:r>
      <w:proofErr w:type="spellEnd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, – во избежание потери денег.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06"/>
        </w:tabs>
        <w:ind w:right="568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Сформируйте список полезных, интересных, безопасных ресурсов, которыми может пользовать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ся ваш ребенок, и посоветуйте их использовать.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33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Объясните, что нежелательно переходить по ссылкам в Интернете. Доказано, что за шесть кликов можно перейти от «белого»</w:t>
      </w:r>
      <w:r w:rsidRPr="009223C0">
        <w:rPr>
          <w:rFonts w:ascii="Times New Roman" w:hAnsi="Times New Roman" w:cs="Times New Roman"/>
          <w:color w:val="000000" w:themeColor="text1"/>
          <w:spacing w:val="69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сайта к</w:t>
      </w:r>
    </w:p>
    <w:p w:rsidR="002723EF" w:rsidRPr="009223C0" w:rsidRDefault="009223C0">
      <w:pPr>
        <w:pStyle w:val="a3"/>
        <w:spacing w:line="374" w:lineRule="exact"/>
        <w:ind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чѐрному</w:t>
      </w:r>
      <w:proofErr w:type="spellEnd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335"/>
        </w:tabs>
        <w:spacing w:before="2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Научите ребенка самостоятельно вносить адрес в адресную строку браузера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. Это позволит избежать сайтов-клонов.</w:t>
      </w:r>
    </w:p>
    <w:p w:rsidR="002723EF" w:rsidRPr="009223C0" w:rsidRDefault="002723E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2723EF" w:rsidRPr="009223C0">
          <w:type w:val="continuous"/>
          <w:pgSz w:w="11910" w:h="16840"/>
          <w:pgMar w:top="460" w:right="280" w:bottom="280" w:left="880" w:header="720" w:footer="720" w:gutter="0"/>
          <w:cols w:space="720"/>
        </w:sectPr>
      </w:pPr>
    </w:p>
    <w:p w:rsidR="002723EF" w:rsidRPr="009223C0" w:rsidRDefault="009223C0">
      <w:pPr>
        <w:pStyle w:val="2"/>
        <w:spacing w:before="86"/>
        <w:ind w:right="5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Правило 3. Выберите удобную форму контроля пребывания вашего ребенка в Сети: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613"/>
        </w:tabs>
        <w:spacing w:before="1"/>
        <w:ind w:right="571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Doctor</w:t>
      </w:r>
      <w:proofErr w:type="spellEnd"/>
      <w:r w:rsidRPr="009223C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Web</w:t>
      </w:r>
      <w:proofErr w:type="spellEnd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28"/>
        </w:tabs>
        <w:ind w:right="572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</w:t>
      </w:r>
      <w:r w:rsidRPr="009223C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ребенок.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586"/>
        </w:tabs>
        <w:spacing w:before="1"/>
        <w:ind w:right="574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</w:t>
      </w:r>
      <w:r w:rsidRPr="009223C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сети.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33"/>
        </w:tabs>
        <w:ind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Если ваш ре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бенок – учащийся младших классов и часто остается дома один, ограничьте ему время пребывания в</w:t>
      </w:r>
      <w:r w:rsidRPr="009223C0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Интернете.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45"/>
        </w:tabs>
        <w:ind w:right="578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21"/>
        </w:tabs>
        <w:ind w:right="564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</w:t>
      </w:r>
      <w:r w:rsidRPr="009223C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данные.</w:t>
      </w:r>
    </w:p>
    <w:p w:rsidR="009223C0" w:rsidRDefault="009223C0">
      <w:pPr>
        <w:pStyle w:val="2"/>
        <w:ind w:right="57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23EF" w:rsidRPr="009223C0" w:rsidRDefault="009223C0">
      <w:pPr>
        <w:pStyle w:val="2"/>
        <w:ind w:right="5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Правило 4. Регулярно повышайте уровень компьютерной грамотности, чтобы знать, как обеспечить безопаснос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ть детей: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728"/>
        </w:tabs>
        <w:ind w:right="570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40"/>
        </w:tabs>
        <w:spacing w:before="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Знакомьте всех членов вашей семьи с базовыми принципами безопасной работ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ы на компьютере и в</w:t>
      </w:r>
      <w:r w:rsidRPr="009223C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Интернете.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346"/>
        </w:tabs>
        <w:ind w:right="56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Учитесь у ребенка! Дети XXI века нередко </w:t>
      </w:r>
      <w:proofErr w:type="spell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продвинутее</w:t>
      </w:r>
      <w:proofErr w:type="spellEnd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9223C0" w:rsidRDefault="009223C0">
      <w:pPr>
        <w:pStyle w:val="2"/>
        <w:ind w:right="57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23EF" w:rsidRPr="009223C0" w:rsidRDefault="009223C0">
      <w:pPr>
        <w:pStyle w:val="2"/>
        <w:ind w:right="57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Правило 5. Будьте внимательны к по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ведению ребенка, отслеживайте признаки Интернет - зависимости: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28"/>
        </w:tabs>
        <w:ind w:right="564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Уясните, вредные привычки влияют на здоровье, а Интернет- зависимость наносит вред психике человека. По мнению врачей и психологов, зависимость от Интернета является «удобным» типом зависимости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родителей, так как носит неявный характер по сравнению с другими серьезными проблемами, к примеру, алкоголем и</w:t>
      </w:r>
      <w:r w:rsidRPr="009223C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наркотиками.</w:t>
      </w:r>
    </w:p>
    <w:p w:rsidR="002723EF" w:rsidRPr="009223C0" w:rsidRDefault="002723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723EF" w:rsidRPr="009223C0">
          <w:pgSz w:w="11910" w:h="16840"/>
          <w:pgMar w:top="460" w:right="280" w:bottom="280" w:left="880" w:header="720" w:footer="720" w:gutter="0"/>
          <w:cols w:space="720"/>
        </w:sectPr>
      </w:pP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629"/>
        </w:tabs>
        <w:spacing w:before="86"/>
        <w:ind w:right="566"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Будьте внимательны к переменам в поведении ребенка Раздражительность, рассеянность, замкнутость, потеря интереса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</w:t>
      </w:r>
      <w:r w:rsidRPr="009223C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Интернета.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435"/>
        </w:tabs>
        <w:spacing w:before="1"/>
        <w:ind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Придумайте полезную альтернативу Интернету. Это может быть увлекательное за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нятие, активный отдых, посещение спортивных секций и кружков, обычная прогулка с друзьями или</w:t>
      </w:r>
      <w:r w:rsidRPr="009223C0">
        <w:rPr>
          <w:rFonts w:ascii="Times New Roman" w:hAnsi="Times New Roman" w:cs="Times New Roman"/>
          <w:color w:val="000000" w:themeColor="text1"/>
          <w:spacing w:val="-24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родителями.</w:t>
      </w:r>
    </w:p>
    <w:p w:rsidR="002723EF" w:rsidRPr="009223C0" w:rsidRDefault="009223C0">
      <w:pPr>
        <w:pStyle w:val="a4"/>
        <w:numPr>
          <w:ilvl w:val="0"/>
          <w:numId w:val="1"/>
        </w:numPr>
        <w:tabs>
          <w:tab w:val="left" w:pos="500"/>
        </w:tabs>
        <w:spacing w:before="1"/>
        <w:ind w:firstLine="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Старайтесь распознать зависимость как можно раньше и при необходимости обратиться к</w:t>
      </w:r>
      <w:r w:rsidRPr="009223C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специалисту.</w:t>
      </w:r>
    </w:p>
    <w:p w:rsidR="009223C0" w:rsidRDefault="009223C0">
      <w:pPr>
        <w:pStyle w:val="a3"/>
        <w:ind w:right="56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23EF" w:rsidRPr="009223C0" w:rsidRDefault="009223C0">
      <w:pPr>
        <w:pStyle w:val="a3"/>
        <w:ind w:right="5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23C0"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  <w:drawing>
          <wp:anchor distT="0" distB="0" distL="0" distR="0" simplePos="0" relativeHeight="251659264" behindDoc="0" locked="0" layoutInCell="1" allowOverlap="1" wp14:anchorId="3126E3CA" wp14:editId="3BFD96BF">
            <wp:simplePos x="0" y="0"/>
            <wp:positionH relativeFrom="page">
              <wp:posOffset>1107766</wp:posOffset>
            </wp:positionH>
            <wp:positionV relativeFrom="paragraph">
              <wp:posOffset>3098332</wp:posOffset>
            </wp:positionV>
            <wp:extent cx="2376242" cy="25336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242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23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Правило 6. Руководствуйтесь рекомендациями педиатров: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Сколько времени можно позволять ребенку сидеть за компьютером? В этом вопросе вы должны проявить настойчивость и непреклонность, как при дозировке лекарств. Ребенок до 6 лет не должен проводить за компь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ютером более 10 - 15 минут. Для детей в возрасте 7 - 8 лет ограничение составляет 30 - 40 минут в день. В 9 - 11 лет можно позволять сидеть за компьютером не более часа - двух в день. Помните, что злоупотребление компьютером рискованно для физического здор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овья и может вызвать у ребенка ухудшение зрения, гиподинамию, подверженность аллергиям и даже </w:t>
      </w:r>
      <w:proofErr w:type="spellStart"/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сердечнососудистые</w:t>
      </w:r>
      <w:proofErr w:type="spellEnd"/>
      <w:r w:rsidRPr="009223C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9223C0"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заболевания.</w:t>
      </w:r>
    </w:p>
    <w:p w:rsidR="002723EF" w:rsidRPr="009223C0" w:rsidRDefault="002723EF">
      <w:pPr>
        <w:pStyle w:val="a3"/>
        <w:ind w:left="0" w:right="0"/>
        <w:jc w:val="left"/>
        <w:rPr>
          <w:color w:val="000000" w:themeColor="text1"/>
          <w:sz w:val="36"/>
        </w:rPr>
      </w:pPr>
    </w:p>
    <w:p w:rsidR="002723EF" w:rsidRDefault="002723EF">
      <w:pPr>
        <w:pStyle w:val="a3"/>
        <w:ind w:left="0" w:right="0"/>
        <w:jc w:val="left"/>
        <w:rPr>
          <w:sz w:val="36"/>
        </w:rPr>
      </w:pPr>
    </w:p>
    <w:p w:rsidR="002723EF" w:rsidRDefault="002723EF">
      <w:pPr>
        <w:pStyle w:val="a3"/>
        <w:ind w:left="0" w:right="0"/>
        <w:jc w:val="left"/>
        <w:rPr>
          <w:sz w:val="36"/>
        </w:rPr>
      </w:pPr>
    </w:p>
    <w:p w:rsidR="002723EF" w:rsidRDefault="002723EF">
      <w:pPr>
        <w:pStyle w:val="a3"/>
        <w:spacing w:before="10"/>
        <w:ind w:left="0" w:right="0"/>
        <w:jc w:val="left"/>
        <w:rPr>
          <w:sz w:val="30"/>
        </w:rPr>
      </w:pPr>
    </w:p>
    <w:p w:rsidR="002723EF" w:rsidRPr="00ED3FEC" w:rsidRDefault="00ED3FEC">
      <w:pPr>
        <w:pStyle w:val="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Желаем взаимопонима</w:t>
      </w:r>
      <w:r w:rsidR="009223C0" w:rsidRPr="00ED3FEC">
        <w:rPr>
          <w:rFonts w:ascii="Times New Roman" w:hAnsi="Times New Roman" w:cs="Times New Roman"/>
          <w:color w:val="FF0000"/>
          <w:sz w:val="36"/>
          <w:szCs w:val="36"/>
        </w:rPr>
        <w:t>ния</w:t>
      </w:r>
    </w:p>
    <w:p w:rsidR="002723EF" w:rsidRPr="00ED3FEC" w:rsidRDefault="009223C0">
      <w:pPr>
        <w:spacing w:before="1"/>
        <w:ind w:left="6238" w:right="45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3FEC">
        <w:rPr>
          <w:rFonts w:ascii="Times New Roman" w:hAnsi="Times New Roman" w:cs="Times New Roman"/>
          <w:b/>
          <w:color w:val="FF0000"/>
          <w:sz w:val="36"/>
          <w:szCs w:val="36"/>
        </w:rPr>
        <w:t>в семье!</w:t>
      </w:r>
    </w:p>
    <w:sectPr w:rsidR="002723EF" w:rsidRPr="00ED3FEC">
      <w:pgSz w:w="11910" w:h="16840"/>
      <w:pgMar w:top="460" w:right="2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511"/>
    <w:multiLevelType w:val="hybridMultilevel"/>
    <w:tmpl w:val="A0508628"/>
    <w:lvl w:ilvl="0" w:tplc="199CC324">
      <w:numFmt w:val="bullet"/>
      <w:lvlText w:val="•"/>
      <w:lvlJc w:val="left"/>
      <w:pPr>
        <w:ind w:left="113" w:hanging="317"/>
      </w:pPr>
      <w:rPr>
        <w:rFonts w:hint="default"/>
        <w:w w:val="99"/>
        <w:lang w:val="ru-RU" w:eastAsia="ru-RU" w:bidi="ru-RU"/>
      </w:rPr>
    </w:lvl>
    <w:lvl w:ilvl="1" w:tplc="DC483AD0">
      <w:numFmt w:val="bullet"/>
      <w:lvlText w:val="•"/>
      <w:lvlJc w:val="left"/>
      <w:pPr>
        <w:ind w:left="1182" w:hanging="317"/>
      </w:pPr>
      <w:rPr>
        <w:rFonts w:hint="default"/>
        <w:lang w:val="ru-RU" w:eastAsia="ru-RU" w:bidi="ru-RU"/>
      </w:rPr>
    </w:lvl>
    <w:lvl w:ilvl="2" w:tplc="BEB6D226">
      <w:numFmt w:val="bullet"/>
      <w:lvlText w:val="•"/>
      <w:lvlJc w:val="left"/>
      <w:pPr>
        <w:ind w:left="2245" w:hanging="317"/>
      </w:pPr>
      <w:rPr>
        <w:rFonts w:hint="default"/>
        <w:lang w:val="ru-RU" w:eastAsia="ru-RU" w:bidi="ru-RU"/>
      </w:rPr>
    </w:lvl>
    <w:lvl w:ilvl="3" w:tplc="9D9838BE">
      <w:numFmt w:val="bullet"/>
      <w:lvlText w:val="•"/>
      <w:lvlJc w:val="left"/>
      <w:pPr>
        <w:ind w:left="3307" w:hanging="317"/>
      </w:pPr>
      <w:rPr>
        <w:rFonts w:hint="default"/>
        <w:lang w:val="ru-RU" w:eastAsia="ru-RU" w:bidi="ru-RU"/>
      </w:rPr>
    </w:lvl>
    <w:lvl w:ilvl="4" w:tplc="35DA647E">
      <w:numFmt w:val="bullet"/>
      <w:lvlText w:val="•"/>
      <w:lvlJc w:val="left"/>
      <w:pPr>
        <w:ind w:left="4370" w:hanging="317"/>
      </w:pPr>
      <w:rPr>
        <w:rFonts w:hint="default"/>
        <w:lang w:val="ru-RU" w:eastAsia="ru-RU" w:bidi="ru-RU"/>
      </w:rPr>
    </w:lvl>
    <w:lvl w:ilvl="5" w:tplc="B46C290A">
      <w:numFmt w:val="bullet"/>
      <w:lvlText w:val="•"/>
      <w:lvlJc w:val="left"/>
      <w:pPr>
        <w:ind w:left="5433" w:hanging="317"/>
      </w:pPr>
      <w:rPr>
        <w:rFonts w:hint="default"/>
        <w:lang w:val="ru-RU" w:eastAsia="ru-RU" w:bidi="ru-RU"/>
      </w:rPr>
    </w:lvl>
    <w:lvl w:ilvl="6" w:tplc="CA18A256">
      <w:numFmt w:val="bullet"/>
      <w:lvlText w:val="•"/>
      <w:lvlJc w:val="left"/>
      <w:pPr>
        <w:ind w:left="6495" w:hanging="317"/>
      </w:pPr>
      <w:rPr>
        <w:rFonts w:hint="default"/>
        <w:lang w:val="ru-RU" w:eastAsia="ru-RU" w:bidi="ru-RU"/>
      </w:rPr>
    </w:lvl>
    <w:lvl w:ilvl="7" w:tplc="6C36EDF8">
      <w:numFmt w:val="bullet"/>
      <w:lvlText w:val="•"/>
      <w:lvlJc w:val="left"/>
      <w:pPr>
        <w:ind w:left="7558" w:hanging="317"/>
      </w:pPr>
      <w:rPr>
        <w:rFonts w:hint="default"/>
        <w:lang w:val="ru-RU" w:eastAsia="ru-RU" w:bidi="ru-RU"/>
      </w:rPr>
    </w:lvl>
    <w:lvl w:ilvl="8" w:tplc="FE385552">
      <w:numFmt w:val="bullet"/>
      <w:lvlText w:val="•"/>
      <w:lvlJc w:val="left"/>
      <w:pPr>
        <w:ind w:left="8621" w:hanging="31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F"/>
    <w:rsid w:val="002723EF"/>
    <w:rsid w:val="00741560"/>
    <w:rsid w:val="009223C0"/>
    <w:rsid w:val="00E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2C6E"/>
  <w15:docId w15:val="{078DA1D5-347E-413F-A3D7-C12A6F59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uiPriority w:val="1"/>
    <w:qFormat/>
    <w:pPr>
      <w:ind w:left="5887" w:right="102" w:hanging="1"/>
      <w:jc w:val="center"/>
      <w:outlineLvl w:val="0"/>
    </w:pPr>
    <w:rPr>
      <w:rFonts w:ascii="Impact" w:eastAsia="Impact" w:hAnsi="Impact" w:cs="Impact"/>
      <w:b/>
      <w:bCs/>
      <w:sz w:val="72"/>
      <w:szCs w:val="72"/>
    </w:rPr>
  </w:style>
  <w:style w:type="paragraph" w:styleId="2">
    <w:name w:val="heading 2"/>
    <w:basedOn w:val="a"/>
    <w:uiPriority w:val="1"/>
    <w:qFormat/>
    <w:pPr>
      <w:ind w:left="113" w:firstLine="69"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right="573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3" w:right="573" w:firstLine="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2021-01-28T07:22:00Z</dcterms:created>
  <dcterms:modified xsi:type="dcterms:W3CDTF">2021-01-28T07:27:00Z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