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10" w:rsidRPr="00E17F7C" w:rsidRDefault="00547910" w:rsidP="005479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E17F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Консультация для родителей  </w:t>
      </w:r>
      <w:r w:rsidRPr="00E17F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47910" w:rsidRPr="00F56354" w:rsidRDefault="00547910" w:rsidP="0054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  <w:bookmarkStart w:id="0" w:name="_GoBack"/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 xml:space="preserve">Нетрадиционные техники рисования </w:t>
      </w:r>
    </w:p>
    <w:p w:rsidR="00547910" w:rsidRDefault="00547910" w:rsidP="0054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>как средство развития творческих способностей</w:t>
      </w:r>
      <w:r w:rsidRPr="00F56354">
        <w:rPr>
          <w:rFonts w:ascii="Arial" w:eastAsia="Times New Roman" w:hAnsi="Arial" w:cs="Arial"/>
          <w:b/>
          <w:color w:val="CC0099"/>
          <w:lang w:eastAsia="ru-RU"/>
        </w:rPr>
        <w:t xml:space="preserve"> </w:t>
      </w:r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>у детей дошкольного возраста»</w:t>
      </w:r>
    </w:p>
    <w:bookmarkEnd w:id="0"/>
    <w:p w:rsidR="00547910" w:rsidRDefault="00547910" w:rsidP="0054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</w:p>
    <w:p w:rsidR="00547910" w:rsidRPr="00F56354" w:rsidRDefault="00547910" w:rsidP="00547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C0099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left="4248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56354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8F1A19" wp14:editId="1BE9163D">
            <wp:simplePos x="0" y="0"/>
            <wp:positionH relativeFrom="column">
              <wp:posOffset>221615</wp:posOffset>
            </wp:positionH>
            <wp:positionV relativeFrom="paragraph">
              <wp:posOffset>10795</wp:posOffset>
            </wp:positionV>
            <wp:extent cx="2279650" cy="1369695"/>
            <wp:effectExtent l="0" t="0" r="6350" b="1905"/>
            <wp:wrapNone/>
            <wp:docPr id="5" name="Рисунок 5" descr="C:\Users\Ирина\AppData\Local\Microsoft\Windows\Temporary Internet Files\Content.Word\IMG_20191009_05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IMG_20191009_054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8"/>
                    <a:stretch/>
                  </pic:blipFill>
                  <pic:spPr bwMode="auto">
                    <a:xfrm>
                      <a:off x="0" y="0"/>
                      <a:ext cx="227965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                         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В.А.Сухомлинский</w:t>
      </w:r>
      <w:proofErr w:type="spellEnd"/>
    </w:p>
    <w:p w:rsidR="00547910" w:rsidRPr="00AD4711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Самого раннего возраста дети пытаются отразить свои впечатления об окружающем мире в своём изобразительном творчестве. Иногда им не нужны краски, кисточки и карандаши. Они рисуют пальчиками, ладошками на запотевшем стекле, палочкой на песке, иногда маминой помадой или зубной пастой на стекле;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разлитой на столе. А со временем изыскивают новые приёмы отражения окружающей действительности в собственном художественном творчестве. Поэтому эту работу можно сделать целенаправленной и познакомить детей с имеющими место в изобразительном искусстве нетрадиционными техниками.</w:t>
      </w:r>
    </w:p>
    <w:p w:rsidR="00547910" w:rsidRDefault="00547910" w:rsidP="00547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Сколько дома ненужных интересных вещей (зубная щётка, расчески, поролон, пробки, пенопласт, катушка ниток, свечи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и.т.д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Вышли погулять, присмотритесь, а сколько тут интересного: палочки, шишки, листочки, камушки, семена растений, пух одуванчика, чертополоха, тополя. Необычные материалы и оригинальные техники привлекают детей тем, что здесь не присутствует слово «Нельзя», можно рисовать, чем хочешь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хочешь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Проведение занятий с использованием нетрадиционных техник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способствует снятию детских страхов</w:t>
      </w:r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развивает уверенность в своих силах</w:t>
      </w:r>
      <w:r>
        <w:rPr>
          <w:rFonts w:ascii="Arial" w:eastAsia="Times New Roman" w:hAnsi="Arial" w:cs="Arial"/>
          <w:color w:val="000000"/>
          <w:lang w:eastAsia="ru-RU"/>
        </w:rPr>
        <w:t>,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азвивает пространственное мышление, учит детей свободно выражать свой замысел, побуждает детей к творческим поискам и решениям, учит детей работать с разнообразным материалом, развивает чувство композиции, ритма,  колорита,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цветовосприятия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чувство фактурности и объёмности, развивает мелкую моторику рук, развивает творческие способности, воображение и  полёт фантазии, во время работы дети получают эстетическое удовольствие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Использование игр на развитие творческой активности.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1.Многи видели по телевизору технику рисования песком, такой техникой в совершенстве в мире владеют несколько человек. Используют они в своей работе не простой песок, а песок вулканического происхождения, такой песок нужно заменить на цикорий, такое рисование не только развивает воображение и развивает тактильные ощущения. Цикорий обладает целебными свойствами и его аромат благотворно влияет на нервную систему. Можно использовать прокалённый речной песок, манку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и.т.д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2.Наверно многие замечали, что если прольётся на столе несколько капель воды, дети сразу начинают выводить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рисунки,  так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появилась игра «Волшебная капля». Дети рисуют цветными каплями. В данной технике развивается не только воображение, но и закрепляются умения смешивать и различать оттенки цветов.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3.Игровое упражнение «Простые рисунки".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Такие рисунки состоят из контуров геометрических фигур, дуг и прямых.  При их создании не нужно закладывать никакого определенного значения.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игры просты: нужно сказать, что за предмет изображен на рисунке. Чем больше решений, тем лучше.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 можете сами придумать сколько угодно простых рисунков и разгадывать их.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Однако  создавая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новый рисунок, не закладывайте в него заранее никакого смысла. Это может сильно помешать в дальнейшем при разгадывании. Никаких других ограничений нет.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4.В дидактической игре «Рисование нитками» развивается мелкая моторика рук, воображение, фантазия.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5.Необычные рельефные рисунки получаются способом «Тиснения». Рисовать этим способом очень легко. Все наверно помнят, как в детстве подкладывали копейки под лист и рисовали карандашом, получалась копия копейки. Мы подкладываем лист гофрированного картона и рисуем всё что хочешь.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6.В дидактических играх «Создай картину» и «Угадай картину» учимся различать виды живописи: натюрморт, пейзаж и портрет.</w:t>
      </w:r>
    </w:p>
    <w:p w:rsidR="00547910" w:rsidRDefault="00547910" w:rsidP="00547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Свою работу с использованием нетрадиционных техник можно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начинать  </w:t>
      </w:r>
      <w:r w:rsidRPr="00AD47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</w:t>
      </w:r>
      <w:proofErr w:type="gramEnd"/>
      <w:r w:rsidRPr="00AD47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AD47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2-ой младшей группы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принципу «от простого к сложному». Основные техники, используемые в этом возрасте: рисование пальчиками, ладошками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рисование тычками из поролона, ватными палочками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печатание листьями</w:t>
      </w:r>
    </w:p>
    <w:p w:rsidR="00547910" w:rsidRDefault="00547910" w:rsidP="00547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В средней группе добавляется: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Рисование свечой</w:t>
      </w:r>
      <w:r>
        <w:rPr>
          <w:rFonts w:ascii="Arial" w:eastAsia="Times New Roman" w:hAnsi="Arial" w:cs="Arial"/>
          <w:color w:val="000000"/>
          <w:lang w:eastAsia="ru-RU"/>
        </w:rPr>
        <w:t>;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ттиск пробкой, поролона, пенопласта</w:t>
      </w:r>
    </w:p>
    <w:p w:rsidR="00547910" w:rsidRPr="00E17F7C" w:rsidRDefault="00547910" w:rsidP="0054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В старшей группе нетрадиционные техники: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кляксография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трубочкой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онотопия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proofErr w:type="gram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брызг</w:t>
      </w:r>
      <w:proofErr w:type="gram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осковые мелки и 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акварель; оттиск смятой бумагой; рисование поролоном; гравюра.</w:t>
      </w:r>
      <w:r w:rsidRPr="00E17F7C">
        <w:rPr>
          <w:rFonts w:ascii="Times New Roman" w:hAnsi="Times New Roman"/>
          <w:sz w:val="24"/>
          <w:szCs w:val="24"/>
        </w:rPr>
        <w:t xml:space="preserve"> </w:t>
      </w:r>
    </w:p>
    <w:p w:rsidR="00547910" w:rsidRPr="00E17F7C" w:rsidRDefault="00547910" w:rsidP="0054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7F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В подготовительной группе добавляется: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тиснение; тычок жесткой полусухой кистью; рисование по сырому; черно-белый </w:t>
      </w:r>
      <w:proofErr w:type="spell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ниткой; рисование солью; расчёсывание краски; двойное </w:t>
      </w:r>
      <w:proofErr w:type="spell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примакивание</w:t>
      </w:r>
      <w:proofErr w:type="spell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кисти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каждом из нас живёт художник и поэт, а мы даже не знаем об этом, точнее забыли. Вспомните притчу о «зарытых талантах». А ведь действительно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не обратил внимание на задатки и способности ещё в детстве. Нужно запомнить простое правило - бездарных детей нет, есть нераскрытые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дети. А помочь раскрыть эти таланты должны мы, взрослые!</w:t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47910" w:rsidRDefault="00547910" w:rsidP="00547910">
      <w:pPr>
        <w:ind w:firstLine="710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2F9D3CB" wp14:editId="153ED9EE">
            <wp:simplePos x="0" y="0"/>
            <wp:positionH relativeFrom="column">
              <wp:posOffset>1948073</wp:posOffset>
            </wp:positionH>
            <wp:positionV relativeFrom="paragraph">
              <wp:posOffset>129532</wp:posOffset>
            </wp:positionV>
            <wp:extent cx="2636322" cy="2636322"/>
            <wp:effectExtent l="0" t="0" r="0" b="0"/>
            <wp:wrapNone/>
            <wp:docPr id="1" name="Рисунок 1" descr="C:\Users\Ирина\AppData\Local\Microsoft\Windows\Temporary Internet Files\Content.Word\IMG_20190506_09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IMG_20190506_094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46" cy="26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73B485E" wp14:editId="28540DE0">
            <wp:simplePos x="0" y="0"/>
            <wp:positionH relativeFrom="column">
              <wp:posOffset>4725670</wp:posOffset>
            </wp:positionH>
            <wp:positionV relativeFrom="paragraph">
              <wp:posOffset>128905</wp:posOffset>
            </wp:positionV>
            <wp:extent cx="1294130" cy="1294130"/>
            <wp:effectExtent l="0" t="0" r="1270" b="1270"/>
            <wp:wrapNone/>
            <wp:docPr id="2" name="Рисунок 2" descr="C:\Users\Ирина\AppData\Local\Microsoft\Windows\Temporary Internet Files\Content.Word\IMG_20191118_19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Microsoft\Windows\Temporary Internet Files\Content.Word\IMG_20191118_1956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BA5080B" wp14:editId="45325447">
            <wp:simplePos x="0" y="0"/>
            <wp:positionH relativeFrom="column">
              <wp:posOffset>-142875</wp:posOffset>
            </wp:positionH>
            <wp:positionV relativeFrom="paragraph">
              <wp:posOffset>128905</wp:posOffset>
            </wp:positionV>
            <wp:extent cx="1821815" cy="2635885"/>
            <wp:effectExtent l="0" t="0" r="6985" b="0"/>
            <wp:wrapNone/>
            <wp:docPr id="4" name="Рисунок 4" descr="C:\Users\Ирина\AppData\Local\Microsoft\Windows\Temporary Internet Files\Content.Word\IMG_20190629_07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AppData\Local\Microsoft\Windows\Temporary Internet Files\Content.Word\IMG_20190629_073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t="4562" r="17057" b="3720"/>
                    <a:stretch/>
                  </pic:blipFill>
                  <pic:spPr bwMode="auto">
                    <a:xfrm>
                      <a:off x="0" y="0"/>
                      <a:ext cx="182181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910" w:rsidRDefault="00547910" w:rsidP="00547910">
      <w:pPr>
        <w:ind w:firstLine="710"/>
      </w:pPr>
    </w:p>
    <w:p w:rsidR="00547910" w:rsidRDefault="00547910" w:rsidP="00547910">
      <w:pPr>
        <w:ind w:firstLine="710"/>
      </w:pPr>
    </w:p>
    <w:p w:rsidR="00547910" w:rsidRDefault="00547910" w:rsidP="00547910">
      <w:pPr>
        <w:ind w:firstLine="710"/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6D8102B" wp14:editId="19F11C70">
            <wp:simplePos x="0" y="0"/>
            <wp:positionH relativeFrom="column">
              <wp:posOffset>4731385</wp:posOffset>
            </wp:positionH>
            <wp:positionV relativeFrom="paragraph">
              <wp:posOffset>130175</wp:posOffset>
            </wp:positionV>
            <wp:extent cx="1371600" cy="1282065"/>
            <wp:effectExtent l="0" t="0" r="0" b="0"/>
            <wp:wrapNone/>
            <wp:docPr id="3" name="Рисунок 3" descr="C:\Users\Ирина\AppData\Local\Microsoft\Windows\Temporary Internet Files\Content.Word\IMG_20190607_07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AppData\Local\Microsoft\Windows\Temporary Internet Files\Content.Word\IMG_20190607_072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" t="-1599" r="-23" b="12000"/>
                    <a:stretch/>
                  </pic:blipFill>
                  <pic:spPr bwMode="auto">
                    <a:xfrm>
                      <a:off x="0" y="0"/>
                      <a:ext cx="137160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Default="00547910" w:rsidP="00547910">
      <w:pPr>
        <w:shd w:val="clear" w:color="auto" w:fill="FFFFFF"/>
        <w:spacing w:after="0" w:line="240" w:lineRule="auto"/>
        <w:ind w:left="-426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47910" w:rsidRPr="00306661" w:rsidRDefault="00547910" w:rsidP="00547910">
      <w:pPr>
        <w:shd w:val="clear" w:color="auto" w:fill="FFFFFF"/>
        <w:spacing w:after="0" w:line="240" w:lineRule="auto"/>
        <w:ind w:left="-426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Подготовила: воспитатель Куприенко И.В.</w:t>
      </w:r>
    </w:p>
    <w:p w:rsidR="005444E2" w:rsidRDefault="005444E2"/>
    <w:sectPr w:rsidR="0054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10"/>
    <w:rsid w:val="005444E2"/>
    <w:rsid w:val="00547910"/>
    <w:rsid w:val="00E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1A24-5EB0-48D6-883E-166DAF2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2021-04-13T09:03:00Z</dcterms:created>
  <dcterms:modified xsi:type="dcterms:W3CDTF">2021-04-13T09:03:00Z</dcterms:modified>
</cp:coreProperties>
</file>