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C6" w:rsidRPr="00C53E0E" w:rsidRDefault="001B67C6" w:rsidP="001B67C6">
      <w:pPr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E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 бюджетное  дошкольное  образовательное учреждение</w:t>
      </w:r>
    </w:p>
    <w:p w:rsidR="001B67C6" w:rsidRPr="00C53E0E" w:rsidRDefault="001B67C6" w:rsidP="001B67C6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E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детский сад комбинированного вида № 35 станицы  Рязанской </w:t>
      </w:r>
    </w:p>
    <w:p w:rsidR="001B67C6" w:rsidRPr="00C53E0E" w:rsidRDefault="001B67C6" w:rsidP="001B67C6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E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Pr="00C53E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Белореченский</w:t>
      </w:r>
      <w:proofErr w:type="spellEnd"/>
      <w:r w:rsidRPr="00C53E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1B67C6" w:rsidRPr="00C53E0E" w:rsidRDefault="001B67C6" w:rsidP="001B67C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3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станица Рязанская, улица Энгельса, 33            телефон  8 – 86155 - 71-300</w:t>
      </w:r>
    </w:p>
    <w:p w:rsidR="001B67C6" w:rsidRPr="00C53E0E" w:rsidRDefault="001B67C6" w:rsidP="001B67C6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7C6" w:rsidRDefault="001B67C6" w:rsidP="001B67C6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Конспект занятия </w:t>
      </w:r>
    </w:p>
    <w:p w:rsidR="001B67C6" w:rsidRPr="00C53E0E" w:rsidRDefault="001B67C6" w:rsidP="001B67C6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«Школа пешехода»</w:t>
      </w:r>
    </w:p>
    <w:p w:rsidR="001B67C6" w:rsidRPr="00C53E0E" w:rsidRDefault="001B67C6" w:rsidP="001B67C6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67C6" w:rsidRDefault="001B67C6" w:rsidP="001B67C6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67C6" w:rsidRPr="00C53E0E" w:rsidRDefault="001B67C6" w:rsidP="001B67C6">
      <w:pPr>
        <w:ind w:left="72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53E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Разработала воспитатель МБДОУ Д/С 35</w:t>
      </w:r>
    </w:p>
    <w:p w:rsidR="001B67C6" w:rsidRPr="00C53E0E" w:rsidRDefault="001B67C6" w:rsidP="001B67C6">
      <w:pPr>
        <w:ind w:left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E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Моисеенко Ольга Владимировна </w:t>
      </w:r>
    </w:p>
    <w:p w:rsidR="001B67C6" w:rsidRPr="00C53E0E" w:rsidRDefault="001B67C6" w:rsidP="001B67C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C6" w:rsidRDefault="001B67C6" w:rsidP="001B67C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C6" w:rsidRDefault="001B67C6" w:rsidP="001B67C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C6" w:rsidRPr="00C53E0E" w:rsidRDefault="001B67C6" w:rsidP="001B67C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C6" w:rsidRDefault="001B67C6" w:rsidP="001B67C6">
      <w:pPr>
        <w:ind w:left="720"/>
        <w:jc w:val="center"/>
      </w:pPr>
      <w:proofErr w:type="spellStart"/>
      <w:r w:rsidRPr="00C53E0E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Pr="00C53E0E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C53E0E">
        <w:rPr>
          <w:rFonts w:ascii="Times New Roman" w:hAnsi="Times New Roman" w:cs="Times New Roman"/>
          <w:color w:val="000000" w:themeColor="text1"/>
          <w:sz w:val="28"/>
          <w:szCs w:val="28"/>
        </w:rPr>
        <w:t>язанская</w:t>
      </w:r>
      <w:proofErr w:type="spellEnd"/>
      <w:r w:rsidRPr="00C53E0E">
        <w:rPr>
          <w:rFonts w:ascii="Times New Roman" w:hAnsi="Times New Roman" w:cs="Times New Roman"/>
          <w:color w:val="000000" w:themeColor="text1"/>
          <w:sz w:val="28"/>
          <w:szCs w:val="28"/>
        </w:rPr>
        <w:t>, 2019 г.</w:t>
      </w:r>
    </w:p>
    <w:p w:rsidR="001B67C6" w:rsidRDefault="001B67C6" w:rsidP="00BA74A3">
      <w:pPr>
        <w:rPr>
          <w:rFonts w:ascii="Times New Roman" w:hAnsi="Times New Roman" w:cs="Times New Roman"/>
          <w:b/>
          <w:sz w:val="28"/>
          <w:szCs w:val="28"/>
        </w:rPr>
      </w:pPr>
    </w:p>
    <w:p w:rsidR="001B67C6" w:rsidRDefault="001B67C6" w:rsidP="00BA74A3">
      <w:pPr>
        <w:rPr>
          <w:rFonts w:ascii="Times New Roman" w:hAnsi="Times New Roman" w:cs="Times New Roman"/>
          <w:b/>
          <w:sz w:val="28"/>
          <w:szCs w:val="28"/>
        </w:rPr>
      </w:pPr>
    </w:p>
    <w:p w:rsidR="00BA74A3" w:rsidRDefault="00BA74A3" w:rsidP="00BA74A3">
      <w:pPr>
        <w:rPr>
          <w:rFonts w:ascii="Times New Roman" w:hAnsi="Times New Roman" w:cs="Times New Roman"/>
          <w:b/>
          <w:sz w:val="28"/>
          <w:szCs w:val="28"/>
        </w:rPr>
      </w:pPr>
      <w:r w:rsidRPr="00BA74A3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«Школа пешехода» (старшая группа).</w:t>
      </w:r>
    </w:p>
    <w:p w:rsidR="00BA74A3" w:rsidRDefault="00BA74A3" w:rsidP="00BA74A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BA74A3" w:rsidRDefault="00BA74A3" w:rsidP="00BA74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закреплять знания о правилах дорожного движения, о правилах поведения в общественном транспорте, о правилах перехода улицы без помощников; </w:t>
      </w:r>
    </w:p>
    <w:p w:rsidR="00BA74A3" w:rsidRDefault="00BA74A3" w:rsidP="00BA74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познакомить с понятием остановка, пешеходный переход;</w:t>
      </w:r>
    </w:p>
    <w:p w:rsidR="00BA74A3" w:rsidRDefault="00BA74A3" w:rsidP="00BA74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закрепить знания по теме «транспорт и основы безопасности жизнедеятельности»;</w:t>
      </w:r>
    </w:p>
    <w:p w:rsidR="00BA74A3" w:rsidRDefault="00BA74A3" w:rsidP="00BA74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формировать положительное эмоциональное поведение детей;</w:t>
      </w:r>
    </w:p>
    <w:p w:rsidR="00BA74A3" w:rsidRDefault="00BA74A3" w:rsidP="00BA74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–развивать внимание, быстроту реакции, логическое мышление, ориентировку (в пространстве и на плоскости).</w:t>
      </w:r>
    </w:p>
    <w:p w:rsidR="00BA74A3" w:rsidRDefault="00BA74A3" w:rsidP="00BA74A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светофор, пешеходный переход, дорожные знаки, интерактивная игра (прилагается), проектор, ноутбук.</w:t>
      </w:r>
      <w:proofErr w:type="gramEnd"/>
    </w:p>
    <w:p w:rsidR="00BA74A3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0429B1" w:rsidRPr="000429B1" w:rsidRDefault="000429B1" w:rsidP="000429B1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429B1">
        <w:rPr>
          <w:rFonts w:ascii="Times New Roman" w:hAnsi="Times New Roman" w:cs="Times New Roman"/>
          <w:i/>
          <w:sz w:val="28"/>
          <w:szCs w:val="28"/>
        </w:rPr>
        <w:t>Дети входят в зал. Воспитатель обращает внимание на гостей, предлагает поздороваться с ними.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Крепко за руки возьмемся, и друг другу улыбнемся. Ребята, вы знаете, к нам в детский сад пришло письмо от инспектора Академии дорожных наук. 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29B1">
        <w:rPr>
          <w:rFonts w:ascii="Times New Roman" w:hAnsi="Times New Roman" w:cs="Times New Roman"/>
          <w:i/>
          <w:sz w:val="28"/>
          <w:szCs w:val="28"/>
        </w:rPr>
        <w:t>(Читает письмо)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ребята, знатоки дорожных правил! Я хочу, чтобы вы мне напомнили правила для пешеходов. 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расскажем инспектору какие существуют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для пешеходов.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ребенок: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Везде и всюду правила,</w:t>
      </w:r>
    </w:p>
    <w:p w:rsidR="000429B1" w:rsidRDefault="000429B1" w:rsidP="000429B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надо знать всегда.</w:t>
      </w:r>
    </w:p>
    <w:p w:rsidR="000429B1" w:rsidRDefault="000429B1" w:rsidP="000429B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них не выйдут в плаванье</w:t>
      </w:r>
    </w:p>
    <w:p w:rsidR="000429B1" w:rsidRDefault="000429B1" w:rsidP="000429B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гавани суда.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ребенок: 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городу, по улице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ходят просто так: 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не знаешь правила,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Легко попасть в </w:t>
      </w:r>
      <w:r w:rsidR="00FD2936">
        <w:rPr>
          <w:rFonts w:ascii="Times New Roman" w:hAnsi="Times New Roman" w:cs="Times New Roman"/>
          <w:sz w:val="28"/>
          <w:szCs w:val="28"/>
        </w:rPr>
        <w:t>впросак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ребенок: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Выходят в рейс по правилам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Полярник и пилот.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Свои имеют правила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Шофер и пешеход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ребенок: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время будь внимательным</w:t>
      </w:r>
    </w:p>
    <w:p w:rsidR="000429B1" w:rsidRDefault="000429B1" w:rsidP="00FD2936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 наперед: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Свои имеют правила</w:t>
      </w:r>
    </w:p>
    <w:p w:rsidR="000429B1" w:rsidRDefault="000429B1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2936">
        <w:rPr>
          <w:rFonts w:ascii="Times New Roman" w:hAnsi="Times New Roman" w:cs="Times New Roman"/>
          <w:sz w:val="28"/>
          <w:szCs w:val="28"/>
        </w:rPr>
        <w:t>Шофер и пешеход.</w:t>
      </w:r>
    </w:p>
    <w:p w:rsidR="00FD2936" w:rsidRDefault="00FD2936" w:rsidP="000429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давайте сейчас вспомним эти правила. </w:t>
      </w:r>
    </w:p>
    <w:p w:rsidR="00FD2936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Вышли мы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пошли гулять по … забыла. Как же называется 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которой должны ходить пешеходы?</w:t>
      </w:r>
    </w:p>
    <w:p w:rsidR="00FD2936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Дети: Тротуар.</w:t>
      </w:r>
    </w:p>
    <w:p w:rsidR="00FD2936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Воспитатель: Молодцы, ребята! Пешеходы должны ходить по тротуару. А по какой стороне тротуара должны ходить пешеходы? </w:t>
      </w:r>
    </w:p>
    <w:p w:rsidR="00FD2936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Дети: По правой.</w:t>
      </w:r>
    </w:p>
    <w:p w:rsidR="00FD2936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Воспитатель: Правильно, чтобы не мешать другим пешеходам. Но прежде чем попасть на тротуар мы должны перейти через улицу. Скажите, а где должен переходить пешеход улицу? </w:t>
      </w:r>
    </w:p>
    <w:p w:rsidR="00FD2936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Дети: По пешеходному переходу, по сигналу светофора; переходя улицу, посмотреть налево, дойдя до середины улицы – направо.</w:t>
      </w:r>
    </w:p>
    <w:p w:rsidR="00FD2936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 Правильно! Улицу нужно переходить в определенном месте. Дети, а ведь у пешеходов есть помощники при переходе улицы</w:t>
      </w:r>
      <w:r w:rsidR="006A12FF">
        <w:rPr>
          <w:rFonts w:ascii="Times New Roman" w:hAnsi="Times New Roman" w:cs="Times New Roman"/>
          <w:sz w:val="28"/>
          <w:szCs w:val="28"/>
        </w:rPr>
        <w:t>, послушайте о них загадки:</w:t>
      </w:r>
    </w:p>
    <w:p w:rsidR="006A12FF" w:rsidRDefault="006A12FF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глазищами моргаю</w:t>
      </w:r>
    </w:p>
    <w:p w:rsidR="006A12FF" w:rsidRDefault="006A12FF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Неустанно день и ночь.</w:t>
      </w:r>
    </w:p>
    <w:p w:rsidR="006A12FF" w:rsidRDefault="006A12FF" w:rsidP="00FD29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машинам помогаю</w:t>
      </w:r>
    </w:p>
    <w:p w:rsidR="006A12FF" w:rsidRDefault="006A12FF" w:rsidP="00FD2936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тебе хочу помочь.  </w:t>
      </w:r>
      <w:r w:rsidRPr="006A12FF">
        <w:rPr>
          <w:rFonts w:ascii="Times New Roman" w:hAnsi="Times New Roman" w:cs="Times New Roman"/>
          <w:i/>
          <w:sz w:val="28"/>
          <w:szCs w:val="28"/>
        </w:rPr>
        <w:t>(Светофор)</w:t>
      </w:r>
    </w:p>
    <w:p w:rsidR="006A12FF" w:rsidRDefault="006A12FF" w:rsidP="00FD2936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A12FF" w:rsidRDefault="006A12FF" w:rsidP="006A12F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силач какой:</w:t>
      </w:r>
    </w:p>
    <w:p w:rsidR="006A12FF" w:rsidRDefault="006A12FF" w:rsidP="006A12F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ходу одной рукой</w:t>
      </w:r>
    </w:p>
    <w:p w:rsidR="006A12FF" w:rsidRDefault="006A12FF" w:rsidP="006A12F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Останавливать привык пятитонный грузовик.   </w:t>
      </w:r>
      <w:r>
        <w:rPr>
          <w:rFonts w:ascii="Times New Roman" w:hAnsi="Times New Roman" w:cs="Times New Roman"/>
          <w:i/>
          <w:sz w:val="28"/>
          <w:szCs w:val="28"/>
        </w:rPr>
        <w:t>(Р</w:t>
      </w:r>
      <w:r w:rsidRPr="006A12FF">
        <w:rPr>
          <w:rFonts w:ascii="Times New Roman" w:hAnsi="Times New Roman" w:cs="Times New Roman"/>
          <w:i/>
          <w:sz w:val="28"/>
          <w:szCs w:val="28"/>
        </w:rPr>
        <w:t>егулировщик)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2FF" w:rsidRDefault="006A12FF" w:rsidP="006A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Молодцы, загадки отгадали правильно! Мы с вами сейчас побываем в «Школе пешехода». Учеба в школе начинается с изучения азбуки. А в «Школе пешеходов» мы изучаем дорожные знаки. Что же обозначает дорожный знак.</w:t>
      </w:r>
    </w:p>
    <w:p w:rsidR="006A12FF" w:rsidRDefault="006A12FF" w:rsidP="006A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рассматривают дорожные знаки и называют их: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«Пешеходный переход», «Автозаправочная станция», «Пункт питания», «Пункт медицинской помощи», «Место стоянки, «Телефон»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A12FF" w:rsidRDefault="006A12FF" w:rsidP="006A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Сегодня мы познакомимся с новым знаком, он треугольной формы. На нем нарисованы два человека. Называется этот знак «Дети». Он  знак обозначает, что поблизости находится детское учреждение. </w:t>
      </w:r>
      <w:proofErr w:type="gramStart"/>
      <w:r w:rsidR="006E58C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6E58CF">
        <w:rPr>
          <w:rFonts w:ascii="Times New Roman" w:hAnsi="Times New Roman" w:cs="Times New Roman"/>
          <w:sz w:val="28"/>
          <w:szCs w:val="28"/>
        </w:rPr>
        <w:t xml:space="preserve"> водителю нужно быть особо внимательным. Вы хорошо разбираете в дорожных знаках, и в «Школе пешеходов» вам поставят только отлично. Давайте с вами поиграем в интерактивную игру «Школа пешеходов», в которой мы выполним несколько заданий.</w:t>
      </w:r>
    </w:p>
    <w:p w:rsidR="006E58CF" w:rsidRDefault="006E58CF" w:rsidP="006A12FF">
      <w:pPr>
        <w:rPr>
          <w:rFonts w:ascii="Times New Roman" w:hAnsi="Times New Roman" w:cs="Times New Roman"/>
          <w:sz w:val="28"/>
          <w:szCs w:val="28"/>
        </w:rPr>
      </w:pPr>
      <w:r w:rsidRPr="006E58CF">
        <w:rPr>
          <w:rFonts w:ascii="Times New Roman" w:hAnsi="Times New Roman" w:cs="Times New Roman"/>
          <w:i/>
          <w:sz w:val="28"/>
          <w:szCs w:val="28"/>
        </w:rPr>
        <w:t>(Дети играют в интерактивную игру «Школа пешехода», в которой представлены 5 областей по ПДД)</w:t>
      </w:r>
    </w:p>
    <w:p w:rsidR="006E58CF" w:rsidRPr="006E58CF" w:rsidRDefault="006E58CF" w:rsidP="006A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ребята, теперь инспектор Академии дорожных наук уверен, что вы знаете правила дорожного движения. </w:t>
      </w:r>
    </w:p>
    <w:p w:rsidR="006A12FF" w:rsidRDefault="006E58CF" w:rsidP="006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 а теперь нам пора идти на остановку. А вот и наш автобус. Садимся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занимаем места и отправляемся в путь. </w:t>
      </w:r>
      <w:r w:rsidR="008813F2">
        <w:rPr>
          <w:rFonts w:ascii="Times New Roman" w:hAnsi="Times New Roman" w:cs="Times New Roman"/>
          <w:sz w:val="28"/>
          <w:szCs w:val="28"/>
        </w:rPr>
        <w:t>Давайте вспомним правила поведения в общественном транспорте.</w:t>
      </w:r>
    </w:p>
    <w:p w:rsidR="008813F2" w:rsidRDefault="008813F2" w:rsidP="006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Во время движения нельзя руками трогать двери, нужно ждать пока их откроет водитель. Нельзя разговаривать с водителем, он отвлекается. </w:t>
      </w:r>
    </w:p>
    <w:p w:rsidR="008813F2" w:rsidRDefault="008813F2" w:rsidP="006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можно ли высовываться из окна?</w:t>
      </w:r>
    </w:p>
    <w:p w:rsidR="008813F2" w:rsidRDefault="008813F2" w:rsidP="006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Нельзя, это опасно.</w:t>
      </w:r>
    </w:p>
    <w:p w:rsidR="008813F2" w:rsidRDefault="008813F2" w:rsidP="006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Можно ли громко кричать или разговаривать в автобусе?</w:t>
      </w:r>
    </w:p>
    <w:p w:rsidR="008813F2" w:rsidRDefault="008813F2" w:rsidP="006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Нет, это мешает другим пассажирам.</w:t>
      </w:r>
    </w:p>
    <w:p w:rsidR="008813F2" w:rsidRDefault="008813F2" w:rsidP="006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ребята, вы хорошие пассажиры и умеете вести себя в общественном транспорте правильно.</w:t>
      </w:r>
    </w:p>
    <w:p w:rsidR="008813F2" w:rsidRDefault="008813F2" w:rsidP="0088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этом наше путешествие подходит к концу. Тихонечко выходите из автобуса. Мы снова стали пешеходами. Ребята, а как нам правильно перейти на другую сторону улицы, чтобы попасть в свою группу:</w:t>
      </w:r>
    </w:p>
    <w:p w:rsidR="008813F2" w:rsidRDefault="008813F2" w:rsidP="0088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Нужно подойти к пешеходному переходу.</w:t>
      </w:r>
    </w:p>
    <w:p w:rsidR="008813F2" w:rsidRDefault="008813F2" w:rsidP="0088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подводит итог занятия: Что вам больше всего понравилось в «Школе пешеходов?». Я предлагаю нарисовать вам дорожные знаки и отправить их в ответном письме инспектору Академии дорожных наук.</w:t>
      </w:r>
    </w:p>
    <w:p w:rsidR="008813F2" w:rsidRDefault="008813F2" w:rsidP="008813F2">
      <w:pPr>
        <w:rPr>
          <w:rFonts w:ascii="Times New Roman" w:hAnsi="Times New Roman" w:cs="Times New Roman"/>
          <w:sz w:val="28"/>
          <w:szCs w:val="28"/>
        </w:rPr>
      </w:pPr>
    </w:p>
    <w:p w:rsidR="006E58CF" w:rsidRPr="006A12FF" w:rsidRDefault="006E58CF" w:rsidP="006E58CF">
      <w:pPr>
        <w:rPr>
          <w:rFonts w:ascii="Times New Roman" w:hAnsi="Times New Roman" w:cs="Times New Roman"/>
          <w:sz w:val="28"/>
          <w:szCs w:val="28"/>
        </w:rPr>
      </w:pPr>
    </w:p>
    <w:p w:rsidR="00FD2936" w:rsidRPr="000429B1" w:rsidRDefault="00FD2936" w:rsidP="00FD293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D2936" w:rsidRPr="000429B1" w:rsidSect="001B6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4A3"/>
    <w:rsid w:val="000429B1"/>
    <w:rsid w:val="001B67C6"/>
    <w:rsid w:val="004A0230"/>
    <w:rsid w:val="006A12FF"/>
    <w:rsid w:val="006E58CF"/>
    <w:rsid w:val="00706E53"/>
    <w:rsid w:val="008813F2"/>
    <w:rsid w:val="00BA74A3"/>
    <w:rsid w:val="00F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Digital.life</dc:creator>
  <cp:lastModifiedBy>Пользователь Windows</cp:lastModifiedBy>
  <cp:revision>3</cp:revision>
  <dcterms:created xsi:type="dcterms:W3CDTF">2018-02-10T13:21:00Z</dcterms:created>
  <dcterms:modified xsi:type="dcterms:W3CDTF">2001-12-31T21:41:00Z</dcterms:modified>
</cp:coreProperties>
</file>