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F1" w:rsidRDefault="00C655F1" w:rsidP="00C655F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</w:t>
      </w:r>
    </w:p>
    <w:p w:rsidR="00C655F1" w:rsidRPr="004219BE" w:rsidRDefault="00C655F1" w:rsidP="00C655F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C655F1" w:rsidRDefault="00C655F1" w:rsidP="00C655F1">
      <w:pPr>
        <w:spacing w:after="0"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ED1369" w:rsidRDefault="00ED1369" w:rsidP="00ED136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36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«Игра-ведущий вид деятельности»</w:t>
      </w:r>
    </w:p>
    <w:p w:rsidR="00C655F1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ED1369" w:rsidRDefault="00ED1369" w:rsidP="00C655F1">
      <w:pPr>
        <w:rPr>
          <w:rFonts w:ascii="Times New Roman" w:hAnsi="Times New Roman" w:cs="Times New Roman"/>
          <w:sz w:val="28"/>
          <w:szCs w:val="28"/>
        </w:rPr>
      </w:pPr>
    </w:p>
    <w:p w:rsidR="00ED1369" w:rsidRDefault="00ED1369" w:rsidP="00C655F1">
      <w:pPr>
        <w:rPr>
          <w:rFonts w:ascii="Times New Roman" w:hAnsi="Times New Roman" w:cs="Times New Roman"/>
          <w:sz w:val="28"/>
          <w:szCs w:val="28"/>
        </w:rPr>
      </w:pPr>
    </w:p>
    <w:p w:rsidR="00ED1369" w:rsidRDefault="00ED1369" w:rsidP="00C655F1">
      <w:pPr>
        <w:rPr>
          <w:rFonts w:ascii="Times New Roman" w:hAnsi="Times New Roman" w:cs="Times New Roman"/>
          <w:sz w:val="28"/>
          <w:szCs w:val="28"/>
        </w:rPr>
      </w:pPr>
    </w:p>
    <w:p w:rsidR="00ED1369" w:rsidRDefault="00ED1369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Default="00ED1369" w:rsidP="00C655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</w:p>
    <w:p w:rsidR="00ED1369" w:rsidRPr="007F32F9" w:rsidRDefault="00ED1369" w:rsidP="00C655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Ю.А.</w:t>
      </w: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rPr>
          <w:rFonts w:ascii="Times New Roman" w:hAnsi="Times New Roman" w:cs="Times New Roman"/>
          <w:sz w:val="28"/>
          <w:szCs w:val="28"/>
        </w:rPr>
      </w:pPr>
    </w:p>
    <w:p w:rsidR="00C655F1" w:rsidRPr="007F32F9" w:rsidRDefault="00C655F1" w:rsidP="00C655F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530581" w:rsidRPr="00ED1369" w:rsidRDefault="00C655F1" w:rsidP="00ED1369">
      <w:pPr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  <w:r w:rsidR="00530581" w:rsidRPr="00BD5AC2">
        <w:rPr>
          <w:rFonts w:ascii="Times New Roman" w:hAnsi="Times New Roman" w:cs="Times New Roman"/>
          <w:sz w:val="28"/>
          <w:szCs w:val="28"/>
        </w:rPr>
        <w:lastRenderedPageBreak/>
        <w:t>Цель: Транслировать опыт педагогического коллектива ДОУ по теме «Игровая деятельность дошкольников», используя активные методы работы с педагогами.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Жеребьёвка: Участники вытягивают жетоны с цифрами 1 или 2 (делятся на 2 команды).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Ход игры: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Ведущий 1: Здравствуйте, уважаемые коллеги, мы рады видеть вас на этой встрече. 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«Давай поиграем!» - как часто в житейской суете мы не придаем значения этому призыву или просьбе, которые звучат из уст каждого ребенка.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Ведущий 2: «Давай поиграем, ну давай!» - обращаются дети к своим родителям. И что же они слышат в ответ? – ваше мнение. (Ответы участников).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«Да некогда мне… не могу…я устала…тороплюсь…не успеваю…» - говорим мы часто своему ребенку. «Идите, играйте» - такой ответ часто можно услышать и из уст воспитателей. Вы готовы со мной согласиться? 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Ведущий 1: И дети идут и играют: одни играют в «Дочки-матери», отражая отношение мамы к дочери, другие играют в </w:t>
      </w:r>
      <w:proofErr w:type="gramStart"/>
      <w:r w:rsidRPr="00BD5AC2">
        <w:rPr>
          <w:rFonts w:ascii="Times New Roman" w:hAnsi="Times New Roman" w:cs="Times New Roman"/>
          <w:sz w:val="28"/>
          <w:szCs w:val="28"/>
        </w:rPr>
        <w:t>« Празднование</w:t>
      </w:r>
      <w:proofErr w:type="gramEnd"/>
      <w:r w:rsidRPr="00BD5AC2">
        <w:rPr>
          <w:rFonts w:ascii="Times New Roman" w:hAnsi="Times New Roman" w:cs="Times New Roman"/>
          <w:sz w:val="28"/>
          <w:szCs w:val="28"/>
        </w:rPr>
        <w:t>», сопровождая игру звоном бокалов, мальчишки играют в «Строителей», «Водителей» и в другие игры, где так или иначе отражают социальный мир, который их окружает, исполняют те социальные роли, которые встречали в своем жизненном опыте.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Ведущий 2: Игра – первая ступень бесконечной лестницы жизни. Она обучает, развивает, воспитывает, выступает надежным средством социализации саморазвития личности – именно поэтому она так важна для ребенка. «Игра – ведущий вид деятельности дошкольника» - тема нашей встречи.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lastRenderedPageBreak/>
        <w:t>1 этап: Уважаемые участники, предлагаем вам придумать название команды, девиз, лозунг, выбрать командиров и оформить все это в виде коллажа. (листы, ручки, карандаши, клей, ножницы, журналы).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2 этап: 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Ведущий1: Играя сами, мы немного погружаемся в детство. По анкетам родителей, их дети чаще всего дома играют в куклы, машинки, кубики. Дети в нашем детском саду предпочитают «Магазин», «Парикмахерскую», из дидактических игр: «Домино», «</w:t>
      </w:r>
      <w:proofErr w:type="spellStart"/>
      <w:r w:rsidRPr="00BD5A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D5AC2">
        <w:rPr>
          <w:rFonts w:ascii="Times New Roman" w:hAnsi="Times New Roman" w:cs="Times New Roman"/>
          <w:sz w:val="28"/>
          <w:szCs w:val="28"/>
        </w:rPr>
        <w:t>», из подвижных: «У медведя во бору», «Гуси – гуси», «Акулы и рыбки». А какие игры были у вас, когда вы были маленькие? (ответы воспитателей).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Но почему-то сейчас забываются так любимые нами в детстве народные игры. А мы все в детстве в них только и играли. Давайте проведем блиц-опрос по теме «Русские народные сказки» и «Русские народные игры». Я задаю вам вопросы, вы отвечаете на них в быстром темпе.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Викторина: 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Какие атрибуты используются в русских народных играх? (палочка, платочек, мяч, игрушка)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Главная роль в народной игре? (водящий)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Что определяет весь ход игры, регулирует действия и поведение детей? (правила игры)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Для чего нужна считалка в игре? (чтобы выбрать водящего)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Где используются русские народные игры? (в организации праздников, утренников, развлечений, прогулок)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Какие качества воспитываются в русских народных играх? (смелость, ловкость, выносливость)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Откуда берется речевой материал для народных игр? (из народного фольклора)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Что является сигналом к действию в народной игре? (слово)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Ну конечно вспомним русские народные сказки: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Именем какой рыбы можно творить заклинания? (щуки)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lastRenderedPageBreak/>
        <w:t>- Какой новый вид транспорта изобрел Емеля? (печка)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Кто помог Ивану Царевичу добыть жар-птицу? (серый волк)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- Что разбудило </w:t>
      </w:r>
      <w:proofErr w:type="spellStart"/>
      <w:r w:rsidRPr="00BD5AC2">
        <w:rPr>
          <w:rFonts w:ascii="Times New Roman" w:hAnsi="Times New Roman" w:cs="Times New Roman"/>
          <w:sz w:val="28"/>
          <w:szCs w:val="28"/>
        </w:rPr>
        <w:t>Финиста</w:t>
      </w:r>
      <w:proofErr w:type="spellEnd"/>
      <w:r w:rsidRPr="00BD5AC2">
        <w:rPr>
          <w:rFonts w:ascii="Times New Roman" w:hAnsi="Times New Roman" w:cs="Times New Roman"/>
          <w:sz w:val="28"/>
          <w:szCs w:val="28"/>
        </w:rPr>
        <w:t>- Ясного сокола от сна колдовского? (гребень, вынутое из волос перо, горючая слеза)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Кто сломал теремок? (медведь)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Какая цифра чаще всего встречается в сказках? (три)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Что надо говорить, оказавшись перед избушкой Бабы-Яги? («избушка, избушка, встань к лесу задом, ко мне передом»)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На чем летает Баба-Яга? (в ступе и на метле)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Какие птицы помогали Бабе-Яге? (гуси-лебеди)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Что надо крикнуть в чистом поле, чтобы прискакал богатырский конь? («Сивка-Бурка, вещий каурка, встань передо мной, как лист перед травой»)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Какие реки в сказках текут? (молочные)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Какой новый способ рыбалки изобрела лиса? (на волчий хвост)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Без кого репку бы не вытянули? (без мышки)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Что может случиться, если на прогулке сестрицу не послушать? (можно стать козленочком)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3 этап: Проиграть ситуацию и найти пути решения проблемы </w:t>
      </w:r>
      <w:proofErr w:type="gramStart"/>
      <w:r w:rsidRPr="00BD5AC2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Pr="00BD5AC2">
        <w:rPr>
          <w:rFonts w:ascii="Times New Roman" w:hAnsi="Times New Roman" w:cs="Times New Roman"/>
          <w:sz w:val="28"/>
          <w:szCs w:val="28"/>
        </w:rPr>
        <w:t xml:space="preserve"> ситуации, вытягивают капитаны команд).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1 ситуация: Дима строит большой гараж для машин. Всё делает сам. Весь строительный материал возле себя держит. Ребята сидят рядом и просят: «Дай мне одну пластину положить!» А Дима в ответ: «Сам справлюсь!». Вопросы: Как вы оцениваете поступок Димы? Как должен поступить воспитатель, чтобы поддержать игру, не обидев Диму?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2 ситуация: Маша огородила игрушечных цыплят кубиками – получился птичий двор. Играет, радуется, цыплят кормит. Прицелился Алёша мячом: </w:t>
      </w:r>
      <w:proofErr w:type="gramStart"/>
      <w:r w:rsidRPr="00BD5AC2">
        <w:rPr>
          <w:rFonts w:ascii="Times New Roman" w:hAnsi="Times New Roman" w:cs="Times New Roman"/>
          <w:sz w:val="28"/>
          <w:szCs w:val="28"/>
        </w:rPr>
        <w:t>ба-бах</w:t>
      </w:r>
      <w:proofErr w:type="gramEnd"/>
      <w:r w:rsidRPr="00BD5AC2">
        <w:rPr>
          <w:rFonts w:ascii="Times New Roman" w:hAnsi="Times New Roman" w:cs="Times New Roman"/>
          <w:sz w:val="28"/>
          <w:szCs w:val="28"/>
        </w:rPr>
        <w:t xml:space="preserve">! И нет дворика! Гордый стоит Алёша – попал в цель! Ему только жаль, что ребята не видели. Вопросы: Что сказали бы ребята, </w:t>
      </w:r>
      <w:r w:rsidRPr="00BD5AC2">
        <w:rPr>
          <w:rFonts w:ascii="Times New Roman" w:hAnsi="Times New Roman" w:cs="Times New Roman"/>
          <w:sz w:val="28"/>
          <w:szCs w:val="28"/>
        </w:rPr>
        <w:lastRenderedPageBreak/>
        <w:t>если увидели? Как научить играть, не разрушая игру соседа? Действия воспитателя.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4 этап: упражнение «Продолжи предложение»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Воспитателям по очереди предлагается продолжить свой вариант фраз: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«Мне нравятся дидактические игры, потому что…….»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«Мне не нравятся дидактические игры, потому что…..»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«Мне нравятся сюжетно-ролевые игры, так как я….»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- «Больше всего мне </w:t>
      </w:r>
      <w:proofErr w:type="gramStart"/>
      <w:r w:rsidRPr="00BD5AC2">
        <w:rPr>
          <w:rFonts w:ascii="Times New Roman" w:hAnsi="Times New Roman" w:cs="Times New Roman"/>
          <w:sz w:val="28"/>
          <w:szCs w:val="28"/>
        </w:rPr>
        <w:t>нравятся….</w:t>
      </w:r>
      <w:proofErr w:type="gramEnd"/>
      <w:r w:rsidRPr="00BD5AC2">
        <w:rPr>
          <w:rFonts w:ascii="Times New Roman" w:hAnsi="Times New Roman" w:cs="Times New Roman"/>
          <w:sz w:val="28"/>
          <w:szCs w:val="28"/>
        </w:rPr>
        <w:t>.игры, потому что….»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«Я думаю, что игра полезна тем, что….»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«Моя самая любимая игра…., потому что….»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«Я считаю, что в игре дети учатся….»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«Мне не нравятся интеллектуальные игры тем, что….»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- «На мой взгляд самые полезные игры для детей </w:t>
      </w:r>
      <w:proofErr w:type="gramStart"/>
      <w:r w:rsidRPr="00BD5AC2">
        <w:rPr>
          <w:rFonts w:ascii="Times New Roman" w:hAnsi="Times New Roman" w:cs="Times New Roman"/>
          <w:sz w:val="28"/>
          <w:szCs w:val="28"/>
        </w:rPr>
        <w:t>это….</w:t>
      </w:r>
      <w:proofErr w:type="gramEnd"/>
      <w:r w:rsidRPr="00BD5AC2">
        <w:rPr>
          <w:rFonts w:ascii="Times New Roman" w:hAnsi="Times New Roman" w:cs="Times New Roman"/>
          <w:sz w:val="28"/>
          <w:szCs w:val="28"/>
        </w:rPr>
        <w:t>, потому что….»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- «Я думаю, что в игре каждый ребенок….»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5 этап: </w:t>
      </w:r>
      <w:proofErr w:type="spellStart"/>
      <w:r w:rsidRPr="00BD5AC2">
        <w:rPr>
          <w:rFonts w:ascii="Times New Roman" w:hAnsi="Times New Roman" w:cs="Times New Roman"/>
          <w:sz w:val="28"/>
          <w:szCs w:val="28"/>
        </w:rPr>
        <w:t>Синквей</w:t>
      </w:r>
      <w:proofErr w:type="spellEnd"/>
      <w:r w:rsidRPr="00BD5AC2">
        <w:rPr>
          <w:rFonts w:ascii="Times New Roman" w:hAnsi="Times New Roman" w:cs="Times New Roman"/>
          <w:sz w:val="28"/>
          <w:szCs w:val="28"/>
        </w:rPr>
        <w:t xml:space="preserve"> – это стихотворение, состоящее из пяти строк, в которых человек высказывает свое отношение к проблеме. Предлагаем вам написать </w:t>
      </w:r>
      <w:proofErr w:type="spellStart"/>
      <w:r w:rsidRPr="00BD5AC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BD5AC2">
        <w:rPr>
          <w:rFonts w:ascii="Times New Roman" w:hAnsi="Times New Roman" w:cs="Times New Roman"/>
          <w:sz w:val="28"/>
          <w:szCs w:val="28"/>
        </w:rPr>
        <w:t xml:space="preserve"> по игре вообще или по сегодняшнему мероприятию.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Порядок написания </w:t>
      </w:r>
      <w:proofErr w:type="spellStart"/>
      <w:r w:rsidRPr="00BD5AC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BD5AC2">
        <w:rPr>
          <w:rFonts w:ascii="Times New Roman" w:hAnsi="Times New Roman" w:cs="Times New Roman"/>
          <w:sz w:val="28"/>
          <w:szCs w:val="28"/>
        </w:rPr>
        <w:t>: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Первая строка – одно ключевое слово, определяющее содержание </w:t>
      </w:r>
      <w:proofErr w:type="spellStart"/>
      <w:r w:rsidRPr="00BD5AC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BD5AC2">
        <w:rPr>
          <w:rFonts w:ascii="Times New Roman" w:hAnsi="Times New Roman" w:cs="Times New Roman"/>
          <w:sz w:val="28"/>
          <w:szCs w:val="28"/>
        </w:rPr>
        <w:t>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Вторая строка – два прилагательных, характеризующих данное предложение.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Третья строка – три глагола, показывающие действие понятия.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Четвертая строка – короткое предложение, в котором автор высказывает свое отношение.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Пятая строка – одно слово, обычно существительное, через которое человек выражает свои чувства, ассоциации связанные с данным понятием.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Например: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Игра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lastRenderedPageBreak/>
        <w:t>Детская, веселая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Играют, общаются, веселятся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То, без чего дети не могут развиваться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Времяпровождение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Ведущий 1: Мы сегодня много говорили о достоинствах детской игры. Но у неё есть ещё одно преимущество. Среди окружающих его взрослых ребенок больше любит тех, кто с ним играет. При этом хотелось бы особо подчеркнуть, что ни дорогие подарки, ни сладости, ни интересные занятия не могут так повлиять на симпатии ребенка, как совместная игра с ним. Однако важно отметить, что игра не возникает сама  по себе. Кто-то должен открыть для ребенка мир игры, заинтересовать его им. Я думаю, что Вы, уважаемые воспитатели, постарались это сделать, и у вас это неплохо получилось.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Виктор Астафьев сказал: «Самые счастливые игры – не доигранные». Будем считать, что такие мероприятия станут традицией в нашем детском саду.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>В заключение нашей встречи, хочется поблагодарить вас за сотрудничество, пожелать творческих находок в нашей трудной, но интересной работе.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2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581" w:rsidRPr="00BD5AC2" w:rsidRDefault="00530581" w:rsidP="005305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FAB" w:rsidRPr="00A5087C" w:rsidRDefault="00116FAB" w:rsidP="005305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116FAB" w:rsidRPr="00A5087C" w:rsidSect="000D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F76D2"/>
    <w:multiLevelType w:val="multilevel"/>
    <w:tmpl w:val="6A02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845"/>
    <w:rsid w:val="000D2FAC"/>
    <w:rsid w:val="00116FAB"/>
    <w:rsid w:val="00450845"/>
    <w:rsid w:val="00530581"/>
    <w:rsid w:val="00A5087C"/>
    <w:rsid w:val="00C655F1"/>
    <w:rsid w:val="00E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64E0"/>
  <w15:docId w15:val="{049534B1-2C40-4ECE-9EF2-BF70ED44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AC"/>
  </w:style>
  <w:style w:type="paragraph" w:styleId="1">
    <w:name w:val="heading 1"/>
    <w:basedOn w:val="a"/>
    <w:link w:val="10"/>
    <w:uiPriority w:val="9"/>
    <w:qFormat/>
    <w:rsid w:val="00530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5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5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08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05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1071</Words>
  <Characters>6105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dcterms:created xsi:type="dcterms:W3CDTF">2018-01-05T13:09:00Z</dcterms:created>
  <dcterms:modified xsi:type="dcterms:W3CDTF">2021-01-26T08:01:00Z</dcterms:modified>
</cp:coreProperties>
</file>