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AF" w:rsidRDefault="007F27AF" w:rsidP="007F27AF">
      <w:pPr>
        <w:pStyle w:val="Default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  <w:r>
        <w:rPr>
          <w:b/>
          <w:bCs/>
          <w:iCs/>
          <w:sz w:val="28"/>
          <w:szCs w:val="28"/>
        </w:rPr>
        <w:t>План работы с родителями на 2020-2021 учебный год</w:t>
      </w:r>
    </w:p>
    <w:p w:rsidR="007F27AF" w:rsidRDefault="007F27AF" w:rsidP="007F27AF">
      <w:pPr>
        <w:pStyle w:val="Default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  <w:sz w:val="28"/>
          <w:szCs w:val="28"/>
        </w:rPr>
      </w:pPr>
    </w:p>
    <w:p w:rsidR="007F27AF" w:rsidRPr="003A717F" w:rsidRDefault="007F27AF" w:rsidP="007F27AF">
      <w:pPr>
        <w:pStyle w:val="Default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  <w:sz w:val="28"/>
          <w:szCs w:val="28"/>
        </w:rPr>
      </w:pPr>
      <w:r w:rsidRPr="003A717F">
        <w:rPr>
          <w:b/>
          <w:bCs/>
          <w:iCs/>
          <w:sz w:val="28"/>
          <w:szCs w:val="28"/>
        </w:rPr>
        <w:t>Темы родительских собраний</w:t>
      </w:r>
    </w:p>
    <w:p w:rsidR="007F27AF" w:rsidRPr="003A717F" w:rsidRDefault="007F27AF" w:rsidP="007F27AF">
      <w:pPr>
        <w:pStyle w:val="Default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7F27AF" w:rsidRPr="003A717F" w:rsidTr="00A1722F">
        <w:tc>
          <w:tcPr>
            <w:tcW w:w="1668" w:type="dxa"/>
            <w:shd w:val="clear" w:color="auto" w:fill="FFFFFF" w:themeFill="background1"/>
          </w:tcPr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A717F">
              <w:rPr>
                <w:b/>
                <w:bCs/>
                <w:iCs/>
                <w:sz w:val="28"/>
                <w:szCs w:val="28"/>
              </w:rPr>
              <w:t>Месяц</w:t>
            </w:r>
          </w:p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903" w:type="dxa"/>
            <w:shd w:val="clear" w:color="auto" w:fill="FFFFFF" w:themeFill="background1"/>
          </w:tcPr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A717F"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</w:tr>
      <w:tr w:rsidR="007F27AF" w:rsidRPr="003A717F" w:rsidTr="00A1722F">
        <w:tc>
          <w:tcPr>
            <w:tcW w:w="1668" w:type="dxa"/>
            <w:shd w:val="clear" w:color="auto" w:fill="FFFFFF" w:themeFill="background1"/>
          </w:tcPr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3A717F">
              <w:rPr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  <w:shd w:val="clear" w:color="auto" w:fill="FFFFFF" w:themeFill="background1"/>
          </w:tcPr>
          <w:p w:rsidR="007F27AF" w:rsidRPr="003A717F" w:rsidRDefault="007F27AF" w:rsidP="00A1722F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717F">
              <w:rPr>
                <w:color w:val="000000"/>
                <w:sz w:val="28"/>
                <w:szCs w:val="28"/>
              </w:rPr>
              <w:t>Родительское собрание №1</w:t>
            </w:r>
          </w:p>
          <w:p w:rsidR="007F27AF" w:rsidRPr="003A717F" w:rsidRDefault="007F27AF" w:rsidP="00A1722F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717F">
              <w:rPr>
                <w:color w:val="000000"/>
                <w:sz w:val="28"/>
                <w:szCs w:val="28"/>
              </w:rPr>
              <w:t>1.Особенности развития детей седьмого года жизни».</w:t>
            </w:r>
          </w:p>
          <w:p w:rsidR="007F27AF" w:rsidRPr="003A717F" w:rsidRDefault="007F27AF" w:rsidP="00A1722F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717F">
              <w:rPr>
                <w:color w:val="000000"/>
                <w:sz w:val="28"/>
                <w:szCs w:val="28"/>
              </w:rPr>
              <w:t>2.Здоровый образ жизни- путь к успеху будущего первоклассника.</w:t>
            </w:r>
          </w:p>
          <w:p w:rsidR="007F27AF" w:rsidRPr="00193AC4" w:rsidRDefault="007F27AF" w:rsidP="00A1722F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717F">
              <w:rPr>
                <w:color w:val="000000"/>
                <w:sz w:val="28"/>
                <w:szCs w:val="28"/>
              </w:rPr>
              <w:t>3.Анкетирование «Готов ли ваш ребенок к школе?», Готовы ли Вы отдать своего ребенка в школу?</w:t>
            </w:r>
          </w:p>
        </w:tc>
      </w:tr>
      <w:tr w:rsidR="007F27AF" w:rsidRPr="003A717F" w:rsidTr="00A1722F">
        <w:tc>
          <w:tcPr>
            <w:tcW w:w="1668" w:type="dxa"/>
            <w:shd w:val="clear" w:color="auto" w:fill="FFFFFF" w:themeFill="background1"/>
          </w:tcPr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3A717F">
              <w:rPr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7903" w:type="dxa"/>
            <w:shd w:val="clear" w:color="auto" w:fill="FFFFFF" w:themeFill="background1"/>
          </w:tcPr>
          <w:p w:rsidR="007F27AF" w:rsidRPr="003A717F" w:rsidRDefault="007F27AF" w:rsidP="00A1722F">
            <w:pPr>
              <w:shd w:val="clear" w:color="auto" w:fill="FFFFFF" w:themeFill="background1"/>
              <w:spacing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Родительское собрание №2</w:t>
            </w:r>
          </w:p>
          <w:p w:rsidR="007F27AF" w:rsidRPr="003A717F" w:rsidRDefault="007F27AF" w:rsidP="00A1722F">
            <w:pPr>
              <w:shd w:val="clear" w:color="auto" w:fill="FFFFFF" w:themeFill="background1"/>
              <w:spacing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1.Речевое развитие  детей 6-7 лет, через музыкальную и театрализованную деятельность.</w:t>
            </w:r>
          </w:p>
          <w:p w:rsidR="007F27AF" w:rsidRPr="003A717F" w:rsidRDefault="007F27AF" w:rsidP="00A1722F">
            <w:pPr>
              <w:shd w:val="clear" w:color="auto" w:fill="FFFFFF" w:themeFill="background1"/>
              <w:spacing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2.Открытый просмотр занятия</w:t>
            </w:r>
          </w:p>
          <w:p w:rsidR="007F27AF" w:rsidRPr="00193AC4" w:rsidRDefault="007F27AF" w:rsidP="00A1722F">
            <w:pPr>
              <w:shd w:val="clear" w:color="auto" w:fill="FFFFFF" w:themeFill="background1"/>
              <w:spacing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3. Рекомендации  педагога-психолога родителям будущего первоклассника</w:t>
            </w:r>
            <w:r w:rsidRPr="00193AC4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/</w:t>
            </w:r>
          </w:p>
        </w:tc>
      </w:tr>
      <w:tr w:rsidR="007F27AF" w:rsidRPr="003A717F" w:rsidTr="00A1722F">
        <w:trPr>
          <w:trHeight w:val="390"/>
        </w:trPr>
        <w:tc>
          <w:tcPr>
            <w:tcW w:w="1668" w:type="dxa"/>
            <w:shd w:val="clear" w:color="auto" w:fill="FFFFFF" w:themeFill="background1"/>
          </w:tcPr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3A717F">
              <w:rPr>
                <w:bCs/>
                <w:iCs/>
                <w:sz w:val="28"/>
                <w:szCs w:val="28"/>
              </w:rPr>
              <w:t>Март</w:t>
            </w:r>
          </w:p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903" w:type="dxa"/>
            <w:shd w:val="clear" w:color="auto" w:fill="FFFFFF" w:themeFill="background1"/>
          </w:tcPr>
          <w:p w:rsidR="007F27AF" w:rsidRPr="003A717F" w:rsidRDefault="007F27AF" w:rsidP="00A1722F">
            <w:pPr>
              <w:shd w:val="clear" w:color="auto" w:fill="FFFFFF" w:themeFill="background1"/>
              <w:spacing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Родительское собрание №4</w:t>
            </w:r>
          </w:p>
          <w:p w:rsidR="007F27AF" w:rsidRPr="003A717F" w:rsidRDefault="007F27AF" w:rsidP="00A1722F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A717F">
              <w:rPr>
                <w:bCs/>
                <w:color w:val="000000"/>
                <w:sz w:val="28"/>
                <w:szCs w:val="28"/>
              </w:rPr>
              <w:t>1.Опытно-экспериментальная деятельность как способ формирования активной учебной деятельности.</w:t>
            </w:r>
          </w:p>
          <w:p w:rsidR="007F27AF" w:rsidRPr="00193AC4" w:rsidRDefault="007F27AF" w:rsidP="00A1722F">
            <w:pPr>
              <w:shd w:val="clear" w:color="auto" w:fill="FFFFFF" w:themeFill="background1"/>
              <w:spacing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2.Открытый просмотр занятия</w:t>
            </w:r>
          </w:p>
        </w:tc>
      </w:tr>
      <w:tr w:rsidR="007F27AF" w:rsidRPr="003A717F" w:rsidTr="00A1722F">
        <w:trPr>
          <w:trHeight w:val="255"/>
        </w:trPr>
        <w:tc>
          <w:tcPr>
            <w:tcW w:w="1668" w:type="dxa"/>
            <w:shd w:val="clear" w:color="auto" w:fill="FFFFFF" w:themeFill="background1"/>
          </w:tcPr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3A717F">
              <w:rPr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7903" w:type="dxa"/>
            <w:shd w:val="clear" w:color="auto" w:fill="FFFFFF" w:themeFill="background1"/>
          </w:tcPr>
          <w:p w:rsidR="007F27AF" w:rsidRPr="003A717F" w:rsidRDefault="007F27AF" w:rsidP="00A1722F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 №4</w:t>
            </w:r>
          </w:p>
          <w:p w:rsidR="007F27AF" w:rsidRPr="003A717F" w:rsidRDefault="007F27AF" w:rsidP="00A1722F">
            <w:pPr>
              <w:shd w:val="clear" w:color="auto" w:fill="FFFFFF" w:themeFill="background1"/>
              <w:spacing w:line="294" w:lineRule="atLeast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3A71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Наши достижения. Об итогах  совместной воспитательно-образовательной работы детского сада и семьи  за учебный год.</w:t>
            </w:r>
          </w:p>
          <w:p w:rsidR="007F27AF" w:rsidRPr="003A717F" w:rsidRDefault="007F27AF" w:rsidP="00A1722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A717F">
              <w:rPr>
                <w:rFonts w:ascii="Times New Roman" w:hAnsi="Times New Roman" w:cs="Times New Roman"/>
                <w:sz w:val="28"/>
                <w:szCs w:val="28"/>
              </w:rPr>
              <w:t>2.Советы родителям будущих первоклассников</w:t>
            </w:r>
          </w:p>
          <w:p w:rsidR="007F27AF" w:rsidRPr="003A717F" w:rsidRDefault="007F27AF" w:rsidP="00A1722F">
            <w:pPr>
              <w:pStyle w:val="Default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7F27AF" w:rsidRPr="001C35CE" w:rsidRDefault="007F27AF" w:rsidP="007F27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</w:p>
    <w:p w:rsidR="007F27AF" w:rsidRPr="001C35CE" w:rsidRDefault="007F27AF" w:rsidP="007F27AF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  <w:sz w:val="28"/>
          <w:szCs w:val="28"/>
          <w:highlight w:val="yellow"/>
        </w:rPr>
      </w:pPr>
      <w:r w:rsidRPr="008C315D">
        <w:rPr>
          <w:b/>
          <w:bCs/>
          <w:iCs/>
          <w:sz w:val="28"/>
          <w:szCs w:val="28"/>
        </w:rPr>
        <w:t>Темы консультаций</w:t>
      </w:r>
    </w:p>
    <w:p w:rsidR="007F27AF" w:rsidRPr="001C35CE" w:rsidRDefault="007F27AF" w:rsidP="007F27AF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iCs/>
          <w:sz w:val="28"/>
          <w:szCs w:val="28"/>
          <w:highlight w:val="yellow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7F27AF" w:rsidRPr="001C35CE" w:rsidTr="00A1722F">
        <w:tc>
          <w:tcPr>
            <w:tcW w:w="2122" w:type="dxa"/>
          </w:tcPr>
          <w:p w:rsidR="007F27AF" w:rsidRPr="008C315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8"/>
                <w:szCs w:val="28"/>
              </w:rPr>
            </w:pPr>
            <w:r w:rsidRPr="008C315D">
              <w:rPr>
                <w:b/>
                <w:bCs/>
                <w:iCs/>
                <w:sz w:val="28"/>
                <w:szCs w:val="28"/>
              </w:rPr>
              <w:t>Месяц</w:t>
            </w:r>
          </w:p>
        </w:tc>
        <w:tc>
          <w:tcPr>
            <w:tcW w:w="7223" w:type="dxa"/>
          </w:tcPr>
          <w:p w:rsidR="007F27AF" w:rsidRPr="008C315D" w:rsidRDefault="007F27AF" w:rsidP="007F27A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C315D">
              <w:rPr>
                <w:b/>
                <w:bCs/>
                <w:iCs/>
                <w:sz w:val="28"/>
                <w:szCs w:val="28"/>
              </w:rPr>
              <w:t>Тема</w:t>
            </w:r>
          </w:p>
        </w:tc>
      </w:tr>
      <w:tr w:rsidR="007F27AF" w:rsidRPr="001C35CE" w:rsidTr="00A1722F">
        <w:tc>
          <w:tcPr>
            <w:tcW w:w="2122" w:type="dxa"/>
          </w:tcPr>
          <w:p w:rsidR="007F27AF" w:rsidRPr="008C315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8C315D">
              <w:rPr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7223" w:type="dxa"/>
          </w:tcPr>
          <w:p w:rsidR="007F27AF" w:rsidRPr="008C315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8C315D">
              <w:rPr>
                <w:bCs/>
                <w:iCs/>
                <w:sz w:val="28"/>
                <w:szCs w:val="28"/>
              </w:rPr>
              <w:t xml:space="preserve"> «Готовность детей к школе»</w:t>
            </w:r>
          </w:p>
          <w:p w:rsidR="007F27AF" w:rsidRPr="008C315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8C315D">
              <w:rPr>
                <w:rFonts w:eastAsia="Calibri"/>
                <w:sz w:val="28"/>
                <w:szCs w:val="28"/>
              </w:rPr>
              <w:t xml:space="preserve"> Возрастные особенности детей 6-7 лет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7F27AF" w:rsidRPr="001C35CE" w:rsidTr="00A1722F">
        <w:tc>
          <w:tcPr>
            <w:tcW w:w="2122" w:type="dxa"/>
          </w:tcPr>
          <w:p w:rsidR="007F27AF" w:rsidRPr="00777B6C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777B6C">
              <w:rPr>
                <w:bCs/>
                <w:iCs/>
                <w:sz w:val="28"/>
                <w:szCs w:val="28"/>
              </w:rPr>
              <w:t>Октябрь</w:t>
            </w:r>
          </w:p>
        </w:tc>
        <w:tc>
          <w:tcPr>
            <w:tcW w:w="7223" w:type="dxa"/>
          </w:tcPr>
          <w:p w:rsidR="007F27AF" w:rsidRPr="008C315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8"/>
                <w:szCs w:val="28"/>
              </w:rPr>
            </w:pPr>
            <w:r w:rsidRPr="008C315D">
              <w:rPr>
                <w:rFonts w:eastAsia="Calibri"/>
                <w:sz w:val="28"/>
                <w:szCs w:val="28"/>
              </w:rPr>
              <w:t>«Воспитание дисциплины, подготовка к школе»</w:t>
            </w:r>
          </w:p>
          <w:p w:rsidR="007F27AF" w:rsidRPr="00193AC4" w:rsidRDefault="007F27AF" w:rsidP="00A1722F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8C315D">
              <w:rPr>
                <w:bCs/>
                <w:color w:val="000000" w:themeColor="text1"/>
                <w:sz w:val="27"/>
                <w:szCs w:val="27"/>
              </w:rPr>
              <w:t>Что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должен уметь ребенок к 7 годам»</w:t>
            </w:r>
          </w:p>
        </w:tc>
      </w:tr>
      <w:tr w:rsidR="007F27AF" w:rsidRPr="001C35CE" w:rsidTr="00A1722F">
        <w:tc>
          <w:tcPr>
            <w:tcW w:w="2122" w:type="dxa"/>
          </w:tcPr>
          <w:p w:rsidR="007F27AF" w:rsidRPr="00777B6C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777B6C">
              <w:rPr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7223" w:type="dxa"/>
          </w:tcPr>
          <w:p w:rsidR="007F27AF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C315D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простудных заболеваний через закаливание организма» </w:t>
            </w:r>
          </w:p>
          <w:p w:rsidR="007F27AF" w:rsidRPr="00193AC4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>Десять советов родителям по укреплению физического здоровья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27AF" w:rsidRPr="001C35CE" w:rsidTr="00A1722F">
        <w:tc>
          <w:tcPr>
            <w:tcW w:w="2122" w:type="dxa"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  <w:r w:rsidRPr="001F4AD7">
              <w:rPr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7223" w:type="dxa"/>
          </w:tcPr>
          <w:p w:rsidR="007F27AF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777B6C">
              <w:rPr>
                <w:rFonts w:eastAsia="Calibri"/>
                <w:sz w:val="28"/>
                <w:szCs w:val="28"/>
              </w:rPr>
              <w:t>Роль семьи в воспитании ребенка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1F4AD7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1F4AD7">
              <w:rPr>
                <w:rFonts w:eastAsia="Times New Roman"/>
                <w:bCs/>
                <w:sz w:val="28"/>
                <w:szCs w:val="28"/>
                <w:lang w:eastAsia="ru-RU"/>
              </w:rPr>
              <w:t>Игрушки в жизни ребенка 7 лет»</w:t>
            </w:r>
          </w:p>
        </w:tc>
      </w:tr>
      <w:tr w:rsidR="007F27AF" w:rsidRPr="001C35CE" w:rsidTr="00A1722F">
        <w:tc>
          <w:tcPr>
            <w:tcW w:w="2122" w:type="dxa"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  <w:r w:rsidRPr="001F4AD7">
              <w:rPr>
                <w:bCs/>
                <w:iCs/>
                <w:sz w:val="28"/>
                <w:szCs w:val="28"/>
              </w:rPr>
              <w:t>Январь</w:t>
            </w:r>
          </w:p>
        </w:tc>
        <w:tc>
          <w:tcPr>
            <w:tcW w:w="7223" w:type="dxa"/>
          </w:tcPr>
          <w:p w:rsidR="007F27AF" w:rsidRPr="006C5B92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8"/>
                <w:szCs w:val="28"/>
              </w:rPr>
            </w:pPr>
            <w:r w:rsidRPr="006C5B92">
              <w:rPr>
                <w:rFonts w:eastAsia="Calibri"/>
                <w:sz w:val="28"/>
                <w:szCs w:val="28"/>
              </w:rPr>
              <w:t xml:space="preserve"> «Воспитание самостоятельности у детей дошкольного возраста»</w:t>
            </w:r>
          </w:p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6C5B92">
              <w:rPr>
                <w:rFonts w:eastAsia="Calibri"/>
                <w:sz w:val="28"/>
                <w:szCs w:val="28"/>
              </w:rPr>
              <w:lastRenderedPageBreak/>
              <w:t>«Роль родителя в подготовке к школе</w:t>
            </w:r>
            <w:r>
              <w:rPr>
                <w:rFonts w:eastAsia="Calibri"/>
                <w:sz w:val="28"/>
                <w:szCs w:val="28"/>
              </w:rPr>
              <w:t>. К</w:t>
            </w:r>
            <w:r w:rsidRPr="006C5B92">
              <w:rPr>
                <w:rFonts w:eastAsia="Calibri"/>
                <w:sz w:val="28"/>
                <w:szCs w:val="28"/>
              </w:rPr>
              <w:t>ак вести себя на первых порах школьного обучения»</w:t>
            </w:r>
          </w:p>
        </w:tc>
      </w:tr>
      <w:tr w:rsidR="007F27AF" w:rsidRPr="001C35CE" w:rsidTr="00A1722F">
        <w:tc>
          <w:tcPr>
            <w:tcW w:w="2122" w:type="dxa"/>
          </w:tcPr>
          <w:p w:rsidR="007F27AF" w:rsidRPr="0047424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47424D">
              <w:rPr>
                <w:bCs/>
                <w:i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223" w:type="dxa"/>
          </w:tcPr>
          <w:p w:rsidR="007F27AF" w:rsidRPr="001F4AD7" w:rsidRDefault="007F27AF" w:rsidP="00A1722F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AD7">
              <w:rPr>
                <w:rFonts w:eastAsia="Calibri"/>
                <w:sz w:val="28"/>
                <w:szCs w:val="28"/>
              </w:rPr>
              <w:t xml:space="preserve"> </w:t>
            </w:r>
            <w:r w:rsidRPr="001F4A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«Секреты воспитания вежливого ребенка»</w:t>
            </w:r>
          </w:p>
          <w:p w:rsidR="007F27AF" w:rsidRPr="00193AC4" w:rsidRDefault="007F27AF" w:rsidP="00A1722F">
            <w:pPr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 w:rsidRPr="00451FE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 xml:space="preserve"> «Как научить ребенка постоять за себя»</w:t>
            </w:r>
          </w:p>
        </w:tc>
      </w:tr>
      <w:tr w:rsidR="007F27AF" w:rsidRPr="001C35CE" w:rsidTr="00A1722F">
        <w:trPr>
          <w:trHeight w:val="495"/>
        </w:trPr>
        <w:tc>
          <w:tcPr>
            <w:tcW w:w="2122" w:type="dxa"/>
          </w:tcPr>
          <w:p w:rsidR="007F27AF" w:rsidRPr="0047424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47424D">
              <w:rPr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7223" w:type="dxa"/>
          </w:tcPr>
          <w:p w:rsidR="007F27AF" w:rsidRPr="001F4AD7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1F4AD7">
              <w:rPr>
                <w:rFonts w:eastAsia="Calibri"/>
                <w:sz w:val="28"/>
                <w:szCs w:val="28"/>
              </w:rPr>
              <w:t xml:space="preserve"> «Как подготовить руку  к письму»</w:t>
            </w:r>
          </w:p>
          <w:p w:rsidR="007F27AF" w:rsidRPr="00193AC4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4B3">
              <w:rPr>
                <w:rFonts w:ascii="Times New Roman" w:hAnsi="Times New Roman" w:cs="Times New Roman"/>
                <w:sz w:val="28"/>
                <w:szCs w:val="28"/>
              </w:rPr>
              <w:t>«Речевая готовность ребёнка к школе»</w:t>
            </w:r>
          </w:p>
        </w:tc>
      </w:tr>
      <w:tr w:rsidR="007F27AF" w:rsidRPr="001C35CE" w:rsidTr="00A1722F">
        <w:trPr>
          <w:trHeight w:val="135"/>
        </w:trPr>
        <w:tc>
          <w:tcPr>
            <w:tcW w:w="2122" w:type="dxa"/>
          </w:tcPr>
          <w:p w:rsidR="007F27AF" w:rsidRPr="0047424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47424D"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7223" w:type="dxa"/>
          </w:tcPr>
          <w:p w:rsidR="007F27AF" w:rsidRDefault="007F27AF" w:rsidP="00A1722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«Кризис 6-7 лет»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F27AF" w:rsidRPr="0028160D" w:rsidRDefault="007F27AF" w:rsidP="00A1722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2514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 справиться с кризисом семи лет? Советы для родителей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F27AF" w:rsidTr="00A1722F">
        <w:trPr>
          <w:trHeight w:val="683"/>
        </w:trPr>
        <w:tc>
          <w:tcPr>
            <w:tcW w:w="2122" w:type="dxa"/>
          </w:tcPr>
          <w:p w:rsidR="007F27AF" w:rsidRPr="0047424D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47424D">
              <w:rPr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7223" w:type="dxa"/>
          </w:tcPr>
          <w:p w:rsidR="007F27AF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47424D">
              <w:rPr>
                <w:rFonts w:ascii="Times New Roman" w:hAnsi="Times New Roman" w:cs="Times New Roman"/>
                <w:sz w:val="28"/>
                <w:szCs w:val="28"/>
              </w:rPr>
              <w:t>равила безопасности для детей. Безопасность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27AF" w:rsidRPr="00193AC4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«Консультация для родителей «С</w:t>
            </w:r>
            <w:r w:rsidRPr="009418C9">
              <w:rPr>
                <w:rFonts w:ascii="Times New Roman" w:hAnsi="Times New Roman" w:cs="Times New Roman"/>
                <w:sz w:val="28"/>
                <w:szCs w:val="28"/>
              </w:rPr>
              <w:t>коро в школу»</w:t>
            </w:r>
          </w:p>
        </w:tc>
      </w:tr>
      <w:tr w:rsidR="007F27AF" w:rsidTr="00A1722F">
        <w:trPr>
          <w:trHeight w:val="195"/>
        </w:trPr>
        <w:tc>
          <w:tcPr>
            <w:tcW w:w="2122" w:type="dxa"/>
            <w:vMerge w:val="restart"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BC4C75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47424D">
              <w:rPr>
                <w:rFonts w:eastAsia="Calibri"/>
                <w:b/>
                <w:sz w:val="28"/>
                <w:szCs w:val="28"/>
              </w:rPr>
              <w:t>Памятки</w:t>
            </w:r>
          </w:p>
        </w:tc>
      </w:tr>
      <w:tr w:rsidR="007F27AF" w:rsidTr="00A1722F">
        <w:trPr>
          <w:trHeight w:val="120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>«Если ребёнок провинился»</w:t>
            </w:r>
          </w:p>
        </w:tc>
      </w:tr>
      <w:tr w:rsidR="007F27AF" w:rsidTr="00A1722F">
        <w:trPr>
          <w:trHeight w:val="345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>« Каждому ребенку нужны:»</w:t>
            </w:r>
          </w:p>
        </w:tc>
      </w:tr>
      <w:tr w:rsidR="007F27AF" w:rsidTr="00A1722F">
        <w:trPr>
          <w:trHeight w:val="142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>«Как  формируется  личность»</w:t>
            </w:r>
          </w:p>
        </w:tc>
      </w:tr>
      <w:tr w:rsidR="007F27AF" w:rsidTr="00A1722F">
        <w:trPr>
          <w:trHeight w:val="165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>«Наказывая ребенка,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нужно помнить</w:t>
            </w: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27AF" w:rsidTr="00A1722F">
        <w:trPr>
          <w:trHeight w:val="157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>« Как надо любить ребенка»</w:t>
            </w:r>
          </w:p>
        </w:tc>
      </w:tr>
      <w:tr w:rsidR="007F27AF" w:rsidTr="00A1722F">
        <w:trPr>
          <w:trHeight w:val="420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 xml:space="preserve"> «Как бороться с агрессивностью в поведении детей?»</w:t>
            </w:r>
          </w:p>
        </w:tc>
      </w:tr>
      <w:tr w:rsidR="007F27AF" w:rsidTr="00A1722F">
        <w:trPr>
          <w:trHeight w:val="405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75">
              <w:rPr>
                <w:rFonts w:ascii="Times New Roman" w:hAnsi="Times New Roman" w:cs="Times New Roman"/>
                <w:sz w:val="28"/>
                <w:szCs w:val="28"/>
              </w:rPr>
              <w:t>«Основы нравственных отношений в семье».</w:t>
            </w:r>
          </w:p>
        </w:tc>
      </w:tr>
      <w:tr w:rsidR="007F27AF" w:rsidTr="00A1722F">
        <w:trPr>
          <w:trHeight w:val="388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13B75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7B6C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будущих первоклассников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27AF" w:rsidTr="00A1722F">
        <w:trPr>
          <w:trHeight w:val="150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D3E50" w:rsidRDefault="007F27AF" w:rsidP="00A1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«Как правильно общаться с детьми».</w:t>
            </w:r>
          </w:p>
        </w:tc>
      </w:tr>
      <w:tr w:rsidR="007F27AF" w:rsidTr="00A1722F">
        <w:trPr>
          <w:trHeight w:val="513"/>
        </w:trPr>
        <w:tc>
          <w:tcPr>
            <w:tcW w:w="2122" w:type="dxa"/>
            <w:vMerge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7223" w:type="dxa"/>
          </w:tcPr>
          <w:p w:rsidR="007F27AF" w:rsidRPr="00ED3E50" w:rsidRDefault="007F27AF" w:rsidP="00A17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89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</w:tr>
      <w:tr w:rsidR="007F27AF" w:rsidTr="00A1722F">
        <w:trPr>
          <w:trHeight w:val="182"/>
        </w:trPr>
        <w:tc>
          <w:tcPr>
            <w:tcW w:w="2122" w:type="dxa"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  <w:r w:rsidRPr="00B30F89">
              <w:rPr>
                <w:bCs/>
                <w:iCs/>
                <w:sz w:val="28"/>
                <w:szCs w:val="28"/>
              </w:rPr>
              <w:t>Ежедневно</w:t>
            </w:r>
          </w:p>
        </w:tc>
        <w:tc>
          <w:tcPr>
            <w:tcW w:w="7223" w:type="dxa"/>
          </w:tcPr>
          <w:p w:rsidR="007F27AF" w:rsidRPr="00ED3E50" w:rsidRDefault="007F27AF" w:rsidP="00A1722F">
            <w:pP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по запросу родителей</w:t>
            </w:r>
          </w:p>
        </w:tc>
      </w:tr>
      <w:tr w:rsidR="007F27AF" w:rsidTr="00A1722F">
        <w:trPr>
          <w:trHeight w:val="150"/>
        </w:trPr>
        <w:tc>
          <w:tcPr>
            <w:tcW w:w="2122" w:type="dxa"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  <w:r w:rsidRPr="00F94FD4">
              <w:rPr>
                <w:bCs/>
                <w:iCs/>
                <w:sz w:val="28"/>
                <w:szCs w:val="28"/>
              </w:rPr>
              <w:t>Ежеквартально</w:t>
            </w:r>
          </w:p>
        </w:tc>
        <w:tc>
          <w:tcPr>
            <w:tcW w:w="7223" w:type="dxa"/>
          </w:tcPr>
          <w:p w:rsidR="007F27AF" w:rsidRPr="00B30F89" w:rsidRDefault="007F27AF" w:rsidP="00A17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Одежда детей </w:t>
            </w:r>
          </w:p>
        </w:tc>
      </w:tr>
      <w:tr w:rsidR="007F27AF" w:rsidTr="00A1722F">
        <w:trPr>
          <w:trHeight w:val="188"/>
        </w:trPr>
        <w:tc>
          <w:tcPr>
            <w:tcW w:w="2122" w:type="dxa"/>
          </w:tcPr>
          <w:p w:rsidR="007F27AF" w:rsidRPr="00F94FD4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Режиме дня в детском саду.</w:t>
            </w:r>
          </w:p>
        </w:tc>
      </w:tr>
      <w:tr w:rsidR="007F27AF" w:rsidTr="00A1722F">
        <w:trPr>
          <w:trHeight w:val="376"/>
        </w:trPr>
        <w:tc>
          <w:tcPr>
            <w:tcW w:w="2122" w:type="dxa"/>
          </w:tcPr>
          <w:p w:rsidR="007F27AF" w:rsidRPr="001C35CE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  <w:highlight w:val="yellow"/>
              </w:rPr>
            </w:pPr>
            <w:r w:rsidRPr="001056B8">
              <w:rPr>
                <w:bCs/>
                <w:iCs/>
                <w:sz w:val="28"/>
                <w:szCs w:val="28"/>
              </w:rPr>
              <w:t>Октябрь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«Общение со сверстниками»</w:t>
            </w:r>
          </w:p>
        </w:tc>
      </w:tr>
      <w:tr w:rsidR="007F27AF" w:rsidTr="00A1722F">
        <w:trPr>
          <w:trHeight w:val="326"/>
        </w:trPr>
        <w:tc>
          <w:tcPr>
            <w:tcW w:w="2122" w:type="dxa"/>
          </w:tcPr>
          <w:p w:rsidR="007F27AF" w:rsidRPr="00F94FD4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«Как провести выходной день с ребёнком?»</w:t>
            </w:r>
          </w:p>
        </w:tc>
      </w:tr>
      <w:tr w:rsidR="007F27AF" w:rsidTr="00A1722F">
        <w:trPr>
          <w:trHeight w:val="550"/>
        </w:trPr>
        <w:tc>
          <w:tcPr>
            <w:tcW w:w="2122" w:type="dxa"/>
          </w:tcPr>
          <w:p w:rsidR="007F27AF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Декабрь 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«Правила поведения дошкольника. Культурно - гигиенические правила».</w:t>
            </w:r>
          </w:p>
        </w:tc>
      </w:tr>
      <w:tr w:rsidR="007F27AF" w:rsidTr="00A1722F">
        <w:trPr>
          <w:trHeight w:val="175"/>
        </w:trPr>
        <w:tc>
          <w:tcPr>
            <w:tcW w:w="2122" w:type="dxa"/>
          </w:tcPr>
          <w:p w:rsidR="007F27AF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Январь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«Что нельзя приносить в детский сад»</w:t>
            </w:r>
          </w:p>
        </w:tc>
      </w:tr>
      <w:tr w:rsidR="007F27AF" w:rsidTr="00A1722F">
        <w:trPr>
          <w:trHeight w:val="274"/>
        </w:trPr>
        <w:tc>
          <w:tcPr>
            <w:tcW w:w="2122" w:type="dxa"/>
          </w:tcPr>
          <w:p w:rsidR="007F27AF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Февраль 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«Как помочь ребенку подружиться»</w:t>
            </w:r>
          </w:p>
        </w:tc>
      </w:tr>
      <w:tr w:rsidR="007F27AF" w:rsidTr="00A1722F">
        <w:trPr>
          <w:trHeight w:val="488"/>
        </w:trPr>
        <w:tc>
          <w:tcPr>
            <w:tcW w:w="2122" w:type="dxa"/>
          </w:tcPr>
          <w:p w:rsidR="007F27AF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Март </w:t>
            </w:r>
          </w:p>
        </w:tc>
        <w:tc>
          <w:tcPr>
            <w:tcW w:w="7223" w:type="dxa"/>
          </w:tcPr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Беседа  «Обучение 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3E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дошкольников дома»</w:t>
            </w: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Беседа  «Обучение 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3E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дошкольников дома»</w:t>
            </w: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Беседа  «Обучение 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3E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дошкольников дома»</w:t>
            </w: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Беседа  «Обучение 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3E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дошкольников дома»</w:t>
            </w: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Беседа  «Обучение </w:t>
            </w:r>
          </w:p>
          <w:p w:rsidR="007F27AF" w:rsidRPr="00ED3E50" w:rsidRDefault="007F27AF" w:rsidP="00A1722F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3E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дошкольников дома»</w:t>
            </w: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F27AF" w:rsidRPr="0028160D" w:rsidRDefault="007F27AF" w:rsidP="00A1722F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«Обучение детей дома»</w:t>
            </w:r>
          </w:p>
        </w:tc>
      </w:tr>
      <w:tr w:rsidR="007F27AF" w:rsidTr="00A1722F">
        <w:trPr>
          <w:trHeight w:val="488"/>
        </w:trPr>
        <w:tc>
          <w:tcPr>
            <w:tcW w:w="2122" w:type="dxa"/>
          </w:tcPr>
          <w:p w:rsidR="007F27AF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1056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</w:t>
            </w:r>
            <w:r w:rsidRPr="00281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ильное питание – залог здоровья»</w:t>
            </w: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7F27AF" w:rsidTr="00A1722F">
        <w:trPr>
          <w:trHeight w:val="233"/>
        </w:trPr>
        <w:tc>
          <w:tcPr>
            <w:tcW w:w="2122" w:type="dxa"/>
          </w:tcPr>
          <w:p w:rsidR="007F27AF" w:rsidRDefault="007F27AF" w:rsidP="00A1722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Май </w:t>
            </w:r>
          </w:p>
        </w:tc>
        <w:tc>
          <w:tcPr>
            <w:tcW w:w="7223" w:type="dxa"/>
          </w:tcPr>
          <w:p w:rsidR="007F27AF" w:rsidRPr="0028160D" w:rsidRDefault="007F27AF" w:rsidP="00A1722F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1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«Как воспитать усидчивость»</w:t>
            </w:r>
          </w:p>
        </w:tc>
      </w:tr>
    </w:tbl>
    <w:p w:rsidR="007F27AF" w:rsidRDefault="007F27AF" w:rsidP="007F27AF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iCs/>
          <w:sz w:val="28"/>
          <w:szCs w:val="28"/>
        </w:rPr>
      </w:pPr>
    </w:p>
    <w:p w:rsidR="00D06656" w:rsidRDefault="000A0A7A"/>
    <w:sectPr w:rsidR="00D0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6A"/>
    <w:rsid w:val="000A0A7A"/>
    <w:rsid w:val="004A668F"/>
    <w:rsid w:val="007B2E6A"/>
    <w:rsid w:val="007F27AF"/>
    <w:rsid w:val="00D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3676C-873B-4A2B-99FF-E28D8A9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F2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F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4</cp:revision>
  <cp:lastPrinted>2021-04-07T18:24:00Z</cp:lastPrinted>
  <dcterms:created xsi:type="dcterms:W3CDTF">2021-04-07T18:23:00Z</dcterms:created>
  <dcterms:modified xsi:type="dcterms:W3CDTF">2021-04-07T18:56:00Z</dcterms:modified>
</cp:coreProperties>
</file>