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C49" w:rsidRDefault="002D5702" w:rsidP="00BB4E9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Опытно-э</w:t>
      </w:r>
      <w:r w:rsidR="00F967D5" w:rsidRPr="00F967D5">
        <w:rPr>
          <w:rFonts w:ascii="Times New Roman" w:hAnsi="Times New Roman" w:cs="Times New Roman"/>
          <w:b/>
          <w:sz w:val="28"/>
          <w:szCs w:val="28"/>
        </w:rPr>
        <w:t>кспериментальная деятельность для дошкольников.</w:t>
      </w:r>
    </w:p>
    <w:p w:rsidR="00BB4E9C" w:rsidRDefault="00E764EF" w:rsidP="00BB4E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76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764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E76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и развитию познавательных интересов детей через опытно-экспериментальную деятельность.</w:t>
      </w:r>
    </w:p>
    <w:p w:rsidR="00E764EF" w:rsidRPr="00E764EF" w:rsidRDefault="00BB4E9C" w:rsidP="00BB4E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Start w:id="0" w:name="_GoBack"/>
      <w:bookmarkEnd w:id="0"/>
      <w:r w:rsidR="00E764EF" w:rsidRPr="00E764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764EF" w:rsidRPr="00E764EF" w:rsidRDefault="00E764EF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E764E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E764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E76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начальные основы системных знаний о живой и неживой природе.</w:t>
      </w:r>
    </w:p>
    <w:p w:rsidR="00E764EF" w:rsidRPr="00E764EF" w:rsidRDefault="00E764EF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E764E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E764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E76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знания, умения и навыки творческой деятельности, наполненной экологическим содержанием.</w:t>
      </w:r>
    </w:p>
    <w:p w:rsidR="00E764EF" w:rsidRPr="00E764EF" w:rsidRDefault="00E764EF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6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Развить и обогащать образную память, мышление, сенсомоторный интеллект.</w:t>
      </w:r>
    </w:p>
    <w:p w:rsidR="00E764EF" w:rsidRDefault="00E764EF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Обогащать словарь и развить речь детей младшего дошкольного возраста.</w:t>
      </w:r>
    </w:p>
    <w:p w:rsidR="00E764EF" w:rsidRPr="00E764EF" w:rsidRDefault="00E764EF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6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Познавая мир, дети делают множество открытий, и экспериментирование является эффективным средством интеллектуального развития дошкольников. Любой ребенок вовлечен в экспериментирование постоянно: он рвет бумагу, разбирает игрушки, играет с песком, водой и снегом.</w:t>
      </w:r>
    </w:p>
    <w:p w:rsidR="00E764EF" w:rsidRPr="00E764EF" w:rsidRDefault="00E764EF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6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экспериментирование тесно связано с такими видами деятельности как: наблюдение, труд, развитие речи, изобразительная деятельность, формирование математических представлений.</w:t>
      </w:r>
    </w:p>
    <w:p w:rsidR="00E764EF" w:rsidRPr="00E764EF" w:rsidRDefault="00E764EF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6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является составной частью любого эксперимента, так как с его помощью осуществляется восприятие хода работы и его результатов.</w:t>
      </w:r>
    </w:p>
    <w:p w:rsidR="00E764EF" w:rsidRPr="00E764EF" w:rsidRDefault="00E764EF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6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тесно связаны между собой экспериментирование и развитие речи. Это хорошо прослеживается на всех этапах эксперимента – при формировании цели, во время осуждения методики и хода опыта, при подведении итогов и словесном отчёте об увиденном.</w:t>
      </w:r>
    </w:p>
    <w:p w:rsidR="00E764EF" w:rsidRPr="00E764EF" w:rsidRDefault="00E764EF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6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Связь детского эксперимента с изобразительной деятельностью. Чем сильнее развиты изобразительные способности ребёнка, тем точнее будет </w:t>
      </w:r>
      <w:r w:rsidRPr="00E76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 эксперимента, так как ребёнок точнее передаст его детали во время изобразительной деятельности.</w:t>
      </w:r>
    </w:p>
    <w:p w:rsidR="00E764EF" w:rsidRPr="00E764EF" w:rsidRDefault="00E764EF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6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 экспериментирования с формированием математических представлений. Во время проведения опытов постоянно возникает необходимость измерять, сравнивать, определять форму и размеры и т.д.</w:t>
      </w:r>
    </w:p>
    <w:p w:rsidR="00E764EF" w:rsidRPr="00E764EF" w:rsidRDefault="00E764EF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76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 связанно с другими видами деятельности – чтение художественной литературы, с музыкой и физическим воспитанием, но эти связи выражены не столь сильно.</w:t>
      </w:r>
    </w:p>
    <w:p w:rsidR="00E764EF" w:rsidRDefault="00E764EF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Исследовательская деятельность вызывает огромный интерес у детей. Они получают возможность удовлетворить присущую им любознательность и получить ответы на волнующие их вопросы «Почему? Зачем? Как? Что будет, если…?», почувствовать себя учеными, исследователями, первооткрывателями. 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</w:p>
    <w:p w:rsidR="000F5122" w:rsidRDefault="000F5122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22" w:rsidRDefault="000F5122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22" w:rsidRDefault="000F5122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22" w:rsidRDefault="000F5122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22" w:rsidRDefault="000F5122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22" w:rsidRDefault="000F5122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22" w:rsidRDefault="000F5122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22" w:rsidRDefault="000F5122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22" w:rsidRDefault="000F5122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22" w:rsidRDefault="000F5122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22" w:rsidRDefault="000F5122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22" w:rsidRDefault="000F5122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22" w:rsidRDefault="000F5122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22" w:rsidRDefault="000F5122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22" w:rsidRDefault="000F5122" w:rsidP="000F5122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Попова Ю.А.</w:t>
      </w:r>
    </w:p>
    <w:p w:rsidR="000F5122" w:rsidRDefault="000F5122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22" w:rsidRDefault="000F5122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22" w:rsidRDefault="000F5122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22" w:rsidRDefault="000F5122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22" w:rsidRDefault="000F5122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122" w:rsidRDefault="000F5122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64EF" w:rsidRPr="00E764EF" w:rsidRDefault="00E764EF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764EF" w:rsidRPr="00E764EF" w:rsidRDefault="00E764EF" w:rsidP="000F5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764EF" w:rsidRPr="00F967D5" w:rsidRDefault="00E764EF" w:rsidP="000F51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7D5" w:rsidRPr="00F967D5" w:rsidRDefault="00F967D5" w:rsidP="000F5122">
      <w:pPr>
        <w:spacing w:line="360" w:lineRule="auto"/>
        <w:jc w:val="both"/>
        <w:rPr>
          <w:b/>
          <w:sz w:val="28"/>
          <w:szCs w:val="28"/>
        </w:rPr>
      </w:pPr>
    </w:p>
    <w:sectPr w:rsidR="00F967D5" w:rsidRPr="00F96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21"/>
    <w:rsid w:val="000F5122"/>
    <w:rsid w:val="00226521"/>
    <w:rsid w:val="002D5702"/>
    <w:rsid w:val="00BB4E9C"/>
    <w:rsid w:val="00BF4C49"/>
    <w:rsid w:val="00E764EF"/>
    <w:rsid w:val="00F9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862F"/>
  <w15:docId w15:val="{F1EE23E7-AE5E-4C56-9537-EA1C303F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Пользователь</cp:lastModifiedBy>
  <cp:revision>5</cp:revision>
  <dcterms:created xsi:type="dcterms:W3CDTF">2022-11-07T15:13:00Z</dcterms:created>
  <dcterms:modified xsi:type="dcterms:W3CDTF">2024-09-04T11:46:00Z</dcterms:modified>
</cp:coreProperties>
</file>