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D9" w:rsidRPr="00B82A02" w:rsidRDefault="00C733D9" w:rsidP="00C73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C733D9" w:rsidRPr="00B82A02" w:rsidRDefault="00C733D9" w:rsidP="00C73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C816C7">
        <w:rPr>
          <w:rFonts w:ascii="Times New Roman" w:eastAsia="Times New Roman" w:hAnsi="Times New Roman" w:cs="Times New Roman"/>
          <w:sz w:val="28"/>
          <w:szCs w:val="28"/>
        </w:rPr>
        <w:t>комбинированного</w:t>
      </w:r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 вида № 35 станицы  Рязанской</w:t>
      </w:r>
    </w:p>
    <w:p w:rsidR="00C733D9" w:rsidRPr="00B82A02" w:rsidRDefault="00C733D9" w:rsidP="00C733D9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82A02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C733D9" w:rsidRPr="00B82A02" w:rsidRDefault="00C733D9" w:rsidP="00C73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33D9" w:rsidRPr="002D4995" w:rsidRDefault="00245355" w:rsidP="00C73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 на дидактическое пособие</w:t>
      </w:r>
      <w:r w:rsidR="00C733D9" w:rsidRPr="002D4995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C733D9">
        <w:rPr>
          <w:rFonts w:ascii="Times New Roman" w:eastAsia="Times New Roman" w:hAnsi="Times New Roman" w:cs="Times New Roman"/>
          <w:b/>
          <w:sz w:val="28"/>
          <w:szCs w:val="28"/>
        </w:rPr>
        <w:t>Плита</w:t>
      </w:r>
      <w:r w:rsidR="00C733D9" w:rsidRPr="002D499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733D9" w:rsidRDefault="00C733D9" w:rsidP="00C733D9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3D9" w:rsidRDefault="00245355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Дидактическое пособие </w:t>
      </w:r>
      <w:r w:rsidR="00C733D9">
        <w:rPr>
          <w:rFonts w:ascii="Times New Roman" w:eastAsia="Times New Roman" w:hAnsi="Times New Roman" w:cs="Times New Roman"/>
          <w:sz w:val="28"/>
          <w:szCs w:val="28"/>
        </w:rPr>
        <w:t xml:space="preserve"> «Плита»</w:t>
      </w:r>
    </w:p>
    <w:p w:rsidR="00C733D9" w:rsidRDefault="00245355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="00C733D9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воспитателем Моисеенко О.В.</w:t>
      </w:r>
    </w:p>
    <w:p w:rsidR="00C733D9" w:rsidRDefault="00C733D9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область: </w:t>
      </w:r>
      <w:r w:rsidRPr="00C733D9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Познавательное развитие.</w:t>
      </w:r>
    </w:p>
    <w:p w:rsidR="00C733D9" w:rsidRDefault="00C733D9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Возраст: 3-4 года.</w:t>
      </w:r>
    </w:p>
    <w:p w:rsidR="00C733D9" w:rsidRPr="00245355" w:rsidRDefault="00245355" w:rsidP="00C62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разработки не вызывает сомнения, поскольку ее применение способно укрепить представление о взрослой жизни, погружаясь в мир фантазий и воображений, обогащая словарный запас, развитие внимания и памяти.</w:t>
      </w:r>
    </w:p>
    <w:p w:rsidR="00C733D9" w:rsidRDefault="00C733D9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245355" w:rsidRPr="003D5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речевой активности через игровую деятельность, развитие мелкой моторики.</w:t>
      </w:r>
    </w:p>
    <w:p w:rsidR="00C733D9" w:rsidRDefault="00C733D9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245355" w:rsidRPr="003D5794" w:rsidRDefault="00245355" w:rsidP="00C626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5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45355" w:rsidRPr="003D5794" w:rsidRDefault="00245355" w:rsidP="00C626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5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создание развивающей среды для приобщения детей к дидактической игре;</w:t>
      </w:r>
    </w:p>
    <w:p w:rsidR="00245355" w:rsidRPr="003D5794" w:rsidRDefault="00245355" w:rsidP="00C626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5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развивать у детей интерес к играм, активную речь, мелкую моторику и двигательную активность;</w:t>
      </w:r>
    </w:p>
    <w:p w:rsidR="00245355" w:rsidRPr="003D5794" w:rsidRDefault="00245355" w:rsidP="00C626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5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развивать коммуникативные способности детей;</w:t>
      </w:r>
    </w:p>
    <w:p w:rsidR="00245355" w:rsidRPr="003D5794" w:rsidRDefault="00245355" w:rsidP="00C626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5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воспитание нравственно-эмоциональных чувств;</w:t>
      </w:r>
    </w:p>
    <w:p w:rsidR="00245355" w:rsidRPr="003D5794" w:rsidRDefault="00245355" w:rsidP="00C626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57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воспитание эстетических чувств.</w:t>
      </w:r>
    </w:p>
    <w:p w:rsidR="00C733D9" w:rsidRDefault="00C733D9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Материал: </w:t>
      </w:r>
      <w:r w:rsidR="00245355">
        <w:rPr>
          <w:rFonts w:ascii="Times New Roman" w:eastAsia="Times New Roman" w:hAnsi="Times New Roman" w:cs="Times New Roman"/>
          <w:sz w:val="28"/>
          <w:szCs w:val="28"/>
        </w:rPr>
        <w:t>картонная коробка, обклеенная бумагой и разрисованная по подобию электрической плиты.</w:t>
      </w:r>
    </w:p>
    <w:p w:rsidR="00C733D9" w:rsidRDefault="00C733D9" w:rsidP="00C626B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дидактическая </w:t>
      </w:r>
      <w:r w:rsidR="00245355">
        <w:rPr>
          <w:rFonts w:ascii="Times New Roman" w:eastAsia="Times New Roman" w:hAnsi="Times New Roman" w:cs="Times New Roman"/>
          <w:sz w:val="28"/>
          <w:szCs w:val="28"/>
        </w:rPr>
        <w:t>игра предназначена для детей 4-6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Игра может быть использована для индивидуальной работы с деть</w:t>
      </w:r>
      <w:r w:rsidR="00245355">
        <w:rPr>
          <w:rFonts w:ascii="Times New Roman" w:eastAsia="Times New Roman" w:hAnsi="Times New Roman" w:cs="Times New Roman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самостоятельной игровой деятельности. Игра развивает внимание, восприятие и логическое мышление.</w:t>
      </w:r>
    </w:p>
    <w:p w:rsidR="00C733D9" w:rsidRDefault="00C733D9" w:rsidP="00C626B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3D9" w:rsidRDefault="00C733D9" w:rsidP="00C626B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3D9" w:rsidRDefault="00C733D9" w:rsidP="00C626B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BA" w:rsidRDefault="00C626BA" w:rsidP="00C626B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BA" w:rsidRDefault="00C626BA" w:rsidP="00C626B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626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33D9" w:rsidRPr="00B82A02" w:rsidRDefault="00C733D9" w:rsidP="00C73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 бюджетное  дошкольное  образовательное учреждение</w:t>
      </w:r>
    </w:p>
    <w:p w:rsidR="00C733D9" w:rsidRPr="00B82A02" w:rsidRDefault="00C733D9" w:rsidP="00C73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C816C7">
        <w:rPr>
          <w:rFonts w:ascii="Times New Roman" w:eastAsia="Times New Roman" w:hAnsi="Times New Roman" w:cs="Times New Roman"/>
          <w:sz w:val="28"/>
          <w:szCs w:val="28"/>
        </w:rPr>
        <w:t>комбинированного</w:t>
      </w:r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 вида № 35 станицы  Рязанской</w:t>
      </w:r>
    </w:p>
    <w:p w:rsidR="00C733D9" w:rsidRPr="00B82A02" w:rsidRDefault="00C733D9" w:rsidP="00C733D9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82A02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B82A0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C733D9" w:rsidRPr="00B82A02" w:rsidRDefault="00C733D9" w:rsidP="00C733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33D9" w:rsidRPr="002D4995" w:rsidRDefault="00C733D9" w:rsidP="00C733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Рецензия</w:t>
      </w:r>
      <w:r w:rsidRPr="002D499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дидактическую игру: «</w:t>
      </w:r>
      <w:r w:rsidR="00245355">
        <w:rPr>
          <w:rFonts w:ascii="Times New Roman" w:eastAsia="Times New Roman" w:hAnsi="Times New Roman" w:cs="Times New Roman"/>
          <w:b/>
          <w:sz w:val="28"/>
          <w:szCs w:val="28"/>
        </w:rPr>
        <w:t>Плита</w:t>
      </w:r>
      <w:r w:rsidRPr="002D499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733D9" w:rsidRDefault="00C733D9" w:rsidP="00C733D9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733D9" w:rsidRDefault="00245355" w:rsidP="00C733D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пособие</w:t>
      </w:r>
      <w:r w:rsidR="00C733D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Плита</w:t>
      </w:r>
      <w:r w:rsidR="00C733D9">
        <w:rPr>
          <w:rFonts w:ascii="Times New Roman" w:hAnsi="Times New Roman" w:cs="Times New Roman"/>
          <w:sz w:val="28"/>
          <w:szCs w:val="28"/>
        </w:rPr>
        <w:t xml:space="preserve">», дает возможность </w:t>
      </w:r>
      <w:r w:rsidR="00C626BA">
        <w:rPr>
          <w:rFonts w:ascii="Times New Roman" w:hAnsi="Times New Roman" w:cs="Times New Roman"/>
          <w:sz w:val="28"/>
          <w:szCs w:val="28"/>
        </w:rPr>
        <w:t xml:space="preserve"> детям развивать мелкую моторику рук, воображение, погружаясь в мир фантазий и воображений</w:t>
      </w:r>
      <w:r w:rsidR="00C733D9">
        <w:rPr>
          <w:rFonts w:ascii="Times New Roman" w:hAnsi="Times New Roman" w:cs="Times New Roman"/>
          <w:sz w:val="28"/>
          <w:szCs w:val="28"/>
        </w:rPr>
        <w:t>.</w:t>
      </w:r>
    </w:p>
    <w:p w:rsidR="00C733D9" w:rsidRDefault="00C733D9" w:rsidP="00C733D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разработки не вызывает сомнения, поскольку ее применение способно закрепить знания детей о </w:t>
      </w:r>
      <w:r w:rsidR="00C626BA">
        <w:rPr>
          <w:rFonts w:ascii="Times New Roman" w:hAnsi="Times New Roman" w:cs="Times New Roman"/>
          <w:sz w:val="28"/>
          <w:szCs w:val="28"/>
        </w:rPr>
        <w:t>том, как готовится пища, а также иметь представление о взрослой жизни, погружаясь в мир фантазий и воображений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3D9" w:rsidRDefault="00C733D9" w:rsidP="00C733D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 данной разработки в том, что она удобна в использовании, ее можно легко переносить, привлекательна, красочна, безопасна, применима в индивидуальной работе с детьми, а также в самостоятельной деятельности детей.</w:t>
      </w:r>
    </w:p>
    <w:p w:rsidR="00C733D9" w:rsidRDefault="00C733D9" w:rsidP="00C733D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Рецензируемое пособие полезно, интересно, имеет практическую значимость, может быть использовано и распространено среди педагогов системы дошкольного образования.</w:t>
      </w:r>
    </w:p>
    <w:p w:rsidR="00245355" w:rsidRDefault="00245355" w:rsidP="00C733D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4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946BD"/>
    <w:multiLevelType w:val="hybridMultilevel"/>
    <w:tmpl w:val="C03E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733D9"/>
    <w:rsid w:val="00245355"/>
    <w:rsid w:val="00C626BA"/>
    <w:rsid w:val="00C7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3D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Digital.life</dc:creator>
  <cp:keywords/>
  <dc:description/>
  <cp:lastModifiedBy>Digital.life</cp:lastModifiedBy>
  <cp:revision>3</cp:revision>
  <dcterms:created xsi:type="dcterms:W3CDTF">2020-07-02T12:50:00Z</dcterms:created>
  <dcterms:modified xsi:type="dcterms:W3CDTF">2020-07-02T13:22:00Z</dcterms:modified>
</cp:coreProperties>
</file>