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D340C" w:rsidRPr="000D340C" w:rsidRDefault="000D340C" w:rsidP="000D340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D340C">
        <w:rPr>
          <w:rFonts w:ascii="Times New Roman" w:hAnsi="Times New Roman" w:cs="Times New Roman"/>
          <w:b/>
          <w:sz w:val="28"/>
          <w:szCs w:val="28"/>
        </w:rPr>
        <w:t>Паспорт</w:t>
      </w:r>
    </w:p>
    <w:p w:rsidR="000D340C" w:rsidRPr="000D340C" w:rsidRDefault="000D340C" w:rsidP="000D340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D340C">
        <w:rPr>
          <w:rFonts w:ascii="Times New Roman" w:hAnsi="Times New Roman" w:cs="Times New Roman"/>
          <w:b/>
          <w:sz w:val="28"/>
          <w:szCs w:val="28"/>
        </w:rPr>
        <w:t xml:space="preserve">на дидактическое пособие </w:t>
      </w:r>
      <w:proofErr w:type="spellStart"/>
      <w:r w:rsidRPr="000D340C">
        <w:rPr>
          <w:rFonts w:ascii="Times New Roman" w:hAnsi="Times New Roman" w:cs="Times New Roman"/>
          <w:b/>
          <w:sz w:val="28"/>
          <w:szCs w:val="28"/>
        </w:rPr>
        <w:t>пазлы</w:t>
      </w:r>
      <w:proofErr w:type="spellEnd"/>
      <w:r w:rsidRPr="000D340C">
        <w:rPr>
          <w:rFonts w:ascii="Times New Roman" w:hAnsi="Times New Roman" w:cs="Times New Roman"/>
          <w:b/>
          <w:sz w:val="28"/>
          <w:szCs w:val="28"/>
        </w:rPr>
        <w:t xml:space="preserve"> «Овощи. Фрукты. Ягоды»</w:t>
      </w:r>
    </w:p>
    <w:p w:rsidR="000D340C" w:rsidRPr="000D340C" w:rsidRDefault="000D340C" w:rsidP="000D340C">
      <w:pPr>
        <w:rPr>
          <w:rFonts w:ascii="Times New Roman" w:hAnsi="Times New Roman" w:cs="Times New Roman"/>
          <w:sz w:val="28"/>
          <w:szCs w:val="28"/>
        </w:rPr>
      </w:pPr>
      <w:r w:rsidRPr="000D340C">
        <w:rPr>
          <w:rFonts w:ascii="Times New Roman" w:hAnsi="Times New Roman" w:cs="Times New Roman"/>
          <w:b/>
          <w:sz w:val="28"/>
          <w:szCs w:val="28"/>
        </w:rPr>
        <w:t>Автор</w:t>
      </w:r>
      <w:r w:rsidRPr="000D340C">
        <w:rPr>
          <w:rFonts w:ascii="Times New Roman" w:hAnsi="Times New Roman" w:cs="Times New Roman"/>
          <w:sz w:val="28"/>
          <w:szCs w:val="28"/>
        </w:rPr>
        <w:t>: учитель - логопед Черепанова Наталья Владиславовна МБДОУ Д/С35.</w:t>
      </w:r>
    </w:p>
    <w:p w:rsidR="000D340C" w:rsidRPr="000D340C" w:rsidRDefault="000D340C" w:rsidP="000D340C">
      <w:pPr>
        <w:rPr>
          <w:rFonts w:ascii="Times New Roman" w:hAnsi="Times New Roman" w:cs="Times New Roman"/>
          <w:sz w:val="28"/>
          <w:szCs w:val="28"/>
        </w:rPr>
      </w:pPr>
      <w:r w:rsidRPr="000D340C">
        <w:rPr>
          <w:rFonts w:ascii="Times New Roman" w:hAnsi="Times New Roman" w:cs="Times New Roman"/>
          <w:b/>
          <w:sz w:val="28"/>
          <w:szCs w:val="28"/>
        </w:rPr>
        <w:t xml:space="preserve">Образовательная область: </w:t>
      </w:r>
      <w:r w:rsidRPr="000D340C">
        <w:rPr>
          <w:rFonts w:ascii="Times New Roman" w:hAnsi="Times New Roman" w:cs="Times New Roman"/>
          <w:sz w:val="28"/>
          <w:szCs w:val="28"/>
        </w:rPr>
        <w:t>развитие речи</w:t>
      </w:r>
    </w:p>
    <w:p w:rsidR="000D340C" w:rsidRPr="000D340C" w:rsidRDefault="000D340C" w:rsidP="000D340C">
      <w:pPr>
        <w:rPr>
          <w:rFonts w:ascii="Times New Roman" w:hAnsi="Times New Roman" w:cs="Times New Roman"/>
          <w:sz w:val="28"/>
          <w:szCs w:val="28"/>
        </w:rPr>
      </w:pPr>
      <w:r w:rsidRPr="000D340C">
        <w:rPr>
          <w:rFonts w:ascii="Times New Roman" w:hAnsi="Times New Roman" w:cs="Times New Roman"/>
          <w:b/>
          <w:sz w:val="28"/>
          <w:szCs w:val="28"/>
        </w:rPr>
        <w:t>Возрастная категория</w:t>
      </w:r>
      <w:r w:rsidRPr="000D340C">
        <w:rPr>
          <w:rFonts w:ascii="Times New Roman" w:hAnsi="Times New Roman" w:cs="Times New Roman"/>
          <w:sz w:val="28"/>
          <w:szCs w:val="28"/>
        </w:rPr>
        <w:t>: младший дошкольный.</w:t>
      </w:r>
    </w:p>
    <w:p w:rsidR="000D340C" w:rsidRPr="000D340C" w:rsidRDefault="000D340C" w:rsidP="000D340C">
      <w:pPr>
        <w:rPr>
          <w:rFonts w:ascii="Times New Roman" w:hAnsi="Times New Roman" w:cs="Times New Roman"/>
          <w:sz w:val="28"/>
          <w:szCs w:val="28"/>
        </w:rPr>
      </w:pPr>
      <w:r w:rsidRPr="000D340C">
        <w:rPr>
          <w:rFonts w:ascii="Times New Roman" w:hAnsi="Times New Roman" w:cs="Times New Roman"/>
          <w:b/>
          <w:sz w:val="28"/>
          <w:szCs w:val="28"/>
        </w:rPr>
        <w:t>Актуальность:</w:t>
      </w:r>
      <w:r w:rsidRPr="000D340C">
        <w:rPr>
          <w:rFonts w:ascii="Times New Roman" w:hAnsi="Times New Roman" w:cs="Times New Roman"/>
          <w:sz w:val="28"/>
          <w:szCs w:val="28"/>
        </w:rPr>
        <w:t xml:space="preserve"> стимулирование речевой активности в развивающей работе с детьми логопедической группы с ТНР.</w:t>
      </w:r>
    </w:p>
    <w:p w:rsidR="000D340C" w:rsidRPr="000D340C" w:rsidRDefault="000D340C" w:rsidP="000D340C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0D340C">
        <w:rPr>
          <w:rFonts w:ascii="Times New Roman" w:hAnsi="Times New Roman" w:cs="Times New Roman"/>
          <w:sz w:val="28"/>
          <w:szCs w:val="28"/>
        </w:rPr>
        <w:t>Пазлы</w:t>
      </w:r>
      <w:proofErr w:type="spellEnd"/>
      <w:r w:rsidRPr="000D340C">
        <w:rPr>
          <w:rFonts w:ascii="Times New Roman" w:hAnsi="Times New Roman" w:cs="Times New Roman"/>
          <w:sz w:val="28"/>
          <w:szCs w:val="28"/>
        </w:rPr>
        <w:t xml:space="preserve"> </w:t>
      </w:r>
      <w:r w:rsidRPr="000D340C">
        <w:rPr>
          <w:rFonts w:ascii="Times New Roman" w:hAnsi="Times New Roman" w:cs="Times New Roman"/>
          <w:b/>
          <w:sz w:val="28"/>
          <w:szCs w:val="28"/>
        </w:rPr>
        <w:t>«</w:t>
      </w:r>
      <w:r w:rsidRPr="000D340C">
        <w:rPr>
          <w:rFonts w:ascii="Times New Roman" w:hAnsi="Times New Roman" w:cs="Times New Roman"/>
          <w:sz w:val="28"/>
          <w:szCs w:val="28"/>
        </w:rPr>
        <w:t>Овощи. Фрукты. Ягоды»</w:t>
      </w:r>
      <w:r w:rsidRPr="000D340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D340C">
        <w:rPr>
          <w:rFonts w:ascii="Times New Roman" w:hAnsi="Times New Roman" w:cs="Times New Roman"/>
          <w:sz w:val="28"/>
          <w:szCs w:val="28"/>
        </w:rPr>
        <w:t>предназначен для развития связной речи и мелкой моторики рук, формирования представлений о овощах, фруктах, ягодах и их характерных признаках, и отличиях.</w:t>
      </w:r>
    </w:p>
    <w:p w:rsidR="000D340C" w:rsidRPr="000D340C" w:rsidRDefault="000D340C" w:rsidP="000D340C">
      <w:pPr>
        <w:rPr>
          <w:rFonts w:ascii="Times New Roman" w:hAnsi="Times New Roman" w:cs="Times New Roman"/>
          <w:sz w:val="28"/>
          <w:szCs w:val="28"/>
        </w:rPr>
      </w:pPr>
      <w:r w:rsidRPr="000D340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D340C" w:rsidRPr="000D340C" w:rsidRDefault="000D340C" w:rsidP="000D340C">
      <w:pPr>
        <w:rPr>
          <w:rFonts w:ascii="Times New Roman" w:hAnsi="Times New Roman" w:cs="Times New Roman"/>
          <w:sz w:val="28"/>
          <w:szCs w:val="28"/>
        </w:rPr>
      </w:pPr>
      <w:r w:rsidRPr="000D340C">
        <w:rPr>
          <w:rFonts w:ascii="Times New Roman" w:hAnsi="Times New Roman" w:cs="Times New Roman"/>
          <w:b/>
          <w:sz w:val="28"/>
          <w:szCs w:val="28"/>
        </w:rPr>
        <w:t>Цель:</w:t>
      </w:r>
      <w:r w:rsidRPr="000D340C">
        <w:rPr>
          <w:rFonts w:ascii="Times New Roman" w:hAnsi="Times New Roman" w:cs="Times New Roman"/>
          <w:sz w:val="28"/>
          <w:szCs w:val="28"/>
        </w:rPr>
        <w:t xml:space="preserve"> развитие речевой активности и познавательной сферы</w:t>
      </w:r>
    </w:p>
    <w:p w:rsidR="000D340C" w:rsidRPr="000D340C" w:rsidRDefault="000D340C" w:rsidP="000D340C">
      <w:pPr>
        <w:rPr>
          <w:rFonts w:ascii="Times New Roman" w:hAnsi="Times New Roman" w:cs="Times New Roman"/>
          <w:sz w:val="28"/>
          <w:szCs w:val="28"/>
        </w:rPr>
      </w:pPr>
      <w:r w:rsidRPr="000D340C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0D340C" w:rsidRPr="000D340C" w:rsidRDefault="000D340C" w:rsidP="000D340C">
      <w:pPr>
        <w:rPr>
          <w:rFonts w:ascii="Times New Roman" w:hAnsi="Times New Roman" w:cs="Times New Roman"/>
          <w:sz w:val="28"/>
          <w:szCs w:val="28"/>
        </w:rPr>
      </w:pPr>
      <w:r w:rsidRPr="000D340C">
        <w:rPr>
          <w:rFonts w:ascii="Times New Roman" w:hAnsi="Times New Roman" w:cs="Times New Roman"/>
          <w:sz w:val="28"/>
          <w:szCs w:val="28"/>
        </w:rPr>
        <w:t>- создание благоприятных условий развития детей в соответствии с их возрастными и индивидуальными особенностями и склонностями, развития способностей и творческого потенциала каждого ребёнка как субъекта отношений с самим собой, другими детьми, взрослыми и миром;</w:t>
      </w:r>
    </w:p>
    <w:p w:rsidR="000D340C" w:rsidRPr="000D340C" w:rsidRDefault="000D340C" w:rsidP="000D340C">
      <w:pPr>
        <w:rPr>
          <w:rFonts w:ascii="Times New Roman" w:hAnsi="Times New Roman" w:cs="Times New Roman"/>
          <w:sz w:val="28"/>
          <w:szCs w:val="28"/>
        </w:rPr>
      </w:pPr>
      <w:r w:rsidRPr="000D340C">
        <w:rPr>
          <w:rFonts w:ascii="Times New Roman" w:hAnsi="Times New Roman" w:cs="Times New Roman"/>
          <w:sz w:val="28"/>
          <w:szCs w:val="28"/>
        </w:rPr>
        <w:t>- обеспечение вариативности и разнообразия содержания Программ и организационных форм дошкольного образования;</w:t>
      </w:r>
    </w:p>
    <w:p w:rsidR="000D340C" w:rsidRPr="000D340C" w:rsidRDefault="000D340C" w:rsidP="000D340C">
      <w:pPr>
        <w:rPr>
          <w:rFonts w:ascii="Times New Roman" w:hAnsi="Times New Roman" w:cs="Times New Roman"/>
          <w:sz w:val="28"/>
          <w:szCs w:val="28"/>
        </w:rPr>
      </w:pPr>
      <w:r w:rsidRPr="000D340C">
        <w:rPr>
          <w:rFonts w:ascii="Times New Roman" w:hAnsi="Times New Roman" w:cs="Times New Roman"/>
          <w:sz w:val="28"/>
          <w:szCs w:val="28"/>
        </w:rPr>
        <w:t>- расширение и уточнение словаря по данной лексической теме;</w:t>
      </w:r>
    </w:p>
    <w:p w:rsidR="000D340C" w:rsidRPr="000D340C" w:rsidRDefault="000D340C" w:rsidP="000D340C">
      <w:pPr>
        <w:rPr>
          <w:rFonts w:ascii="Times New Roman" w:hAnsi="Times New Roman" w:cs="Times New Roman"/>
          <w:sz w:val="28"/>
          <w:szCs w:val="28"/>
        </w:rPr>
      </w:pPr>
      <w:r w:rsidRPr="000D340C">
        <w:rPr>
          <w:rFonts w:ascii="Times New Roman" w:hAnsi="Times New Roman" w:cs="Times New Roman"/>
          <w:sz w:val="28"/>
          <w:szCs w:val="28"/>
        </w:rPr>
        <w:t xml:space="preserve">- создание условий для системного, целостного освоения детьми основных отличий и их </w:t>
      </w:r>
      <w:proofErr w:type="spellStart"/>
      <w:r w:rsidRPr="000D340C">
        <w:rPr>
          <w:rFonts w:ascii="Times New Roman" w:hAnsi="Times New Roman" w:cs="Times New Roman"/>
          <w:sz w:val="28"/>
          <w:szCs w:val="28"/>
        </w:rPr>
        <w:t>дефференциации</w:t>
      </w:r>
      <w:proofErr w:type="spellEnd"/>
      <w:r w:rsidRPr="000D340C">
        <w:rPr>
          <w:rFonts w:ascii="Times New Roman" w:hAnsi="Times New Roman" w:cs="Times New Roman"/>
          <w:sz w:val="28"/>
          <w:szCs w:val="28"/>
        </w:rPr>
        <w:t xml:space="preserve"> фруктов и овощей. Данное пособие представляет собой </w:t>
      </w:r>
      <w:proofErr w:type="spellStart"/>
      <w:r w:rsidRPr="000D340C">
        <w:rPr>
          <w:rFonts w:ascii="Times New Roman" w:hAnsi="Times New Roman" w:cs="Times New Roman"/>
          <w:sz w:val="28"/>
          <w:szCs w:val="28"/>
        </w:rPr>
        <w:t>заламинированные</w:t>
      </w:r>
      <w:proofErr w:type="spellEnd"/>
      <w:r w:rsidRPr="000D340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340C">
        <w:rPr>
          <w:rFonts w:ascii="Times New Roman" w:hAnsi="Times New Roman" w:cs="Times New Roman"/>
          <w:sz w:val="28"/>
          <w:szCs w:val="28"/>
        </w:rPr>
        <w:t>пазлы</w:t>
      </w:r>
      <w:proofErr w:type="spellEnd"/>
      <w:r w:rsidRPr="000D340C">
        <w:rPr>
          <w:rFonts w:ascii="Times New Roman" w:hAnsi="Times New Roman" w:cs="Times New Roman"/>
          <w:sz w:val="28"/>
          <w:szCs w:val="28"/>
        </w:rPr>
        <w:t>, носящий демонстрационный, познавательный материал.</w:t>
      </w:r>
    </w:p>
    <w:p w:rsidR="000D340C" w:rsidRPr="000D340C" w:rsidRDefault="000D340C" w:rsidP="000D340C">
      <w:pPr>
        <w:rPr>
          <w:rFonts w:ascii="Times New Roman" w:hAnsi="Times New Roman" w:cs="Times New Roman"/>
          <w:sz w:val="28"/>
          <w:szCs w:val="28"/>
        </w:rPr>
      </w:pPr>
      <w:r w:rsidRPr="000D340C">
        <w:rPr>
          <w:rFonts w:ascii="Times New Roman" w:hAnsi="Times New Roman" w:cs="Times New Roman"/>
          <w:sz w:val="28"/>
          <w:szCs w:val="28"/>
        </w:rPr>
        <w:t xml:space="preserve">Преимущество данного пособия состоит в том, что оно является универсальным материалом для развития </w:t>
      </w:r>
      <w:proofErr w:type="spellStart"/>
      <w:r w:rsidRPr="000D340C">
        <w:rPr>
          <w:rFonts w:ascii="Times New Roman" w:hAnsi="Times New Roman" w:cs="Times New Roman"/>
          <w:sz w:val="28"/>
          <w:szCs w:val="28"/>
        </w:rPr>
        <w:t>сенсомоторики</w:t>
      </w:r>
      <w:proofErr w:type="spellEnd"/>
      <w:r w:rsidRPr="000D340C">
        <w:rPr>
          <w:rFonts w:ascii="Times New Roman" w:hAnsi="Times New Roman" w:cs="Times New Roman"/>
          <w:sz w:val="28"/>
          <w:szCs w:val="28"/>
        </w:rPr>
        <w:t xml:space="preserve"> и речи. Данное д/п привлекает к себе красочностью выполнения.</w:t>
      </w:r>
    </w:p>
    <w:p w:rsidR="000D340C" w:rsidRPr="000D340C" w:rsidRDefault="000D340C" w:rsidP="000D340C">
      <w:pPr>
        <w:rPr>
          <w:rFonts w:ascii="Times New Roman" w:hAnsi="Times New Roman" w:cs="Times New Roman"/>
          <w:sz w:val="28"/>
          <w:szCs w:val="28"/>
        </w:rPr>
      </w:pPr>
    </w:p>
    <w:p w:rsidR="000D340C" w:rsidRPr="000D340C" w:rsidRDefault="000D340C" w:rsidP="000D340C">
      <w:pPr>
        <w:rPr>
          <w:rFonts w:ascii="Times New Roman" w:hAnsi="Times New Roman" w:cs="Times New Roman"/>
          <w:sz w:val="28"/>
          <w:szCs w:val="28"/>
        </w:rPr>
      </w:pPr>
    </w:p>
    <w:p w:rsidR="000D340C" w:rsidRPr="000D340C" w:rsidRDefault="000D340C" w:rsidP="000D340C">
      <w:pPr>
        <w:rPr>
          <w:rFonts w:ascii="Times New Roman" w:hAnsi="Times New Roman" w:cs="Times New Roman"/>
          <w:sz w:val="28"/>
          <w:szCs w:val="28"/>
        </w:rPr>
      </w:pPr>
    </w:p>
    <w:p w:rsidR="000D340C" w:rsidRPr="000D340C" w:rsidRDefault="000D340C" w:rsidP="000D340C">
      <w:pPr>
        <w:rPr>
          <w:rFonts w:ascii="Times New Roman" w:hAnsi="Times New Roman" w:cs="Times New Roman"/>
          <w:sz w:val="28"/>
          <w:szCs w:val="28"/>
        </w:rPr>
      </w:pPr>
    </w:p>
    <w:p w:rsidR="000D340C" w:rsidRPr="000D340C" w:rsidRDefault="000D340C" w:rsidP="000D340C">
      <w:pPr>
        <w:rPr>
          <w:rFonts w:ascii="Times New Roman" w:hAnsi="Times New Roman" w:cs="Times New Roman"/>
          <w:sz w:val="28"/>
          <w:szCs w:val="28"/>
        </w:rPr>
      </w:pPr>
    </w:p>
    <w:p w:rsidR="000D340C" w:rsidRPr="000D340C" w:rsidRDefault="000D340C" w:rsidP="000D340C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61FDF5F">
            <wp:extent cx="5200650" cy="92424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9242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D340C" w:rsidRPr="000D340C" w:rsidRDefault="000D340C" w:rsidP="000D340C">
      <w:pPr>
        <w:rPr>
          <w:rFonts w:ascii="Times New Roman" w:hAnsi="Times New Roman" w:cs="Times New Roman"/>
          <w:sz w:val="28"/>
          <w:szCs w:val="28"/>
        </w:rPr>
      </w:pPr>
    </w:p>
    <w:p w:rsidR="000D340C" w:rsidRPr="000D340C" w:rsidRDefault="000D340C" w:rsidP="000D340C">
      <w:pPr>
        <w:rPr>
          <w:rFonts w:ascii="Times New Roman" w:hAnsi="Times New Roman" w:cs="Times New Roman"/>
          <w:sz w:val="28"/>
          <w:szCs w:val="28"/>
        </w:rPr>
      </w:pPr>
    </w:p>
    <w:p w:rsidR="000D340C" w:rsidRPr="000D340C" w:rsidRDefault="000D340C" w:rsidP="000D340C">
      <w:pPr>
        <w:rPr>
          <w:rFonts w:ascii="Times New Roman" w:hAnsi="Times New Roman" w:cs="Times New Roman"/>
          <w:sz w:val="28"/>
          <w:szCs w:val="28"/>
        </w:rPr>
      </w:pPr>
    </w:p>
    <w:p w:rsidR="00BA7EA3" w:rsidRPr="000D340C" w:rsidRDefault="00BA7EA3">
      <w:pPr>
        <w:rPr>
          <w:rFonts w:ascii="Times New Roman" w:hAnsi="Times New Roman" w:cs="Times New Roman"/>
          <w:sz w:val="28"/>
          <w:szCs w:val="28"/>
        </w:rPr>
      </w:pPr>
    </w:p>
    <w:sectPr w:rsidR="00BA7EA3" w:rsidRPr="000D34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155D"/>
    <w:rsid w:val="000D340C"/>
    <w:rsid w:val="00BA7EA3"/>
    <w:rsid w:val="00BF15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C292CD"/>
  <w15:chartTrackingRefBased/>
  <w15:docId w15:val="{43214D68-BBDB-4ED2-BFCA-912B5B2DCF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D340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211</Words>
  <Characters>1209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Мама</dc:creator>
  <cp:keywords/>
  <dc:description/>
  <cp:lastModifiedBy>Мама</cp:lastModifiedBy>
  <cp:revision>2</cp:revision>
  <dcterms:created xsi:type="dcterms:W3CDTF">2023-09-28T07:20:00Z</dcterms:created>
  <dcterms:modified xsi:type="dcterms:W3CDTF">2023-09-28T07:21:00Z</dcterms:modified>
</cp:coreProperties>
</file>