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C5" w:rsidRDefault="001E62C5" w:rsidP="001E62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1E62C5" w:rsidRDefault="005D6F74" w:rsidP="005D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F74">
        <w:rPr>
          <w:rFonts w:ascii="Times New Roman" w:hAnsi="Times New Roman" w:cs="Times New Roman"/>
          <w:b/>
          <w:sz w:val="28"/>
          <w:szCs w:val="28"/>
        </w:rPr>
        <w:t>Консультация для ро</w:t>
      </w:r>
      <w:r>
        <w:rPr>
          <w:rFonts w:ascii="Times New Roman" w:hAnsi="Times New Roman" w:cs="Times New Roman"/>
          <w:b/>
          <w:sz w:val="28"/>
          <w:szCs w:val="28"/>
        </w:rPr>
        <w:t xml:space="preserve">дителей </w:t>
      </w:r>
    </w:p>
    <w:p w:rsidR="005D6F74" w:rsidRPr="005D6F74" w:rsidRDefault="005D6F74" w:rsidP="005D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D6F74">
        <w:rPr>
          <w:rFonts w:ascii="Times New Roman" w:hAnsi="Times New Roman" w:cs="Times New Roman"/>
          <w:b/>
          <w:sz w:val="28"/>
          <w:szCs w:val="28"/>
        </w:rPr>
        <w:t>Реч</w:t>
      </w:r>
      <w:r>
        <w:rPr>
          <w:rFonts w:ascii="Times New Roman" w:hAnsi="Times New Roman" w:cs="Times New Roman"/>
          <w:b/>
          <w:sz w:val="28"/>
          <w:szCs w:val="28"/>
        </w:rPr>
        <w:t>евая готовность ребёнка к школе»</w:t>
      </w:r>
    </w:p>
    <w:p w:rsidR="005D6F74" w:rsidRPr="005D6F74" w:rsidRDefault="005D6F74" w:rsidP="001E62C5">
      <w:pPr>
        <w:rPr>
          <w:rFonts w:ascii="Times New Roman" w:hAnsi="Times New Roman" w:cs="Times New Roman"/>
          <w:sz w:val="28"/>
          <w:szCs w:val="28"/>
        </w:rPr>
      </w:pPr>
      <w:r w:rsidRPr="005D6F74">
        <w:rPr>
          <w:rFonts w:ascii="Times New Roman" w:hAnsi="Times New Roman" w:cs="Times New Roman"/>
          <w:sz w:val="28"/>
          <w:szCs w:val="28"/>
        </w:rPr>
        <w:br/>
        <w:t>Каждый родитель хочет, чтобы его ребёнок вырос успешным, стал блестящим хирургом или дальновидным политиком, чтобы вызывал гордость и уважение людей. Но что надо сделать, чтобы достичь такого успеха, знают не все родители. Уже с раннего детства необходимо заниматься с ребёнком. Поскольку дошкольное детство – ответственный период детского развития, когда закладывается фундамент для успешного обучения в школе. Особое внимание следует уделить речевому развитию. Становление и совершенствование речи ребёнка – это не только восприятие и понимание словесной информации, выражение своих мыслей, чувств, но и полноценное психическое развитие, т. е. формирование памяти, внимания, логического мышления. Иными словами, уча ребёнка говорить, вы учите его думать.</w:t>
      </w:r>
      <w:r w:rsidRPr="005D6F74">
        <w:rPr>
          <w:rFonts w:ascii="Times New Roman" w:hAnsi="Times New Roman" w:cs="Times New Roman"/>
          <w:sz w:val="28"/>
          <w:szCs w:val="28"/>
        </w:rPr>
        <w:br/>
        <w:t>К сожалению статистика последних лет, говорит о повышении количества детей «неготовых» к обучению в школе. Ученик с низким уровнем школьной готовности может добиться в учёбе достаточно хороших успехов, но даётся это ему более высокой ценой, чем одноклассникам, более подготовленным к обучению в школе, ценой невероятных усилий дополнительных занятий. Что приведёт к ухудшению здоровья, психоневротическим расстройствам. Но всего этого можно избежать, занимаясь с ребёнком ежедневно. Развитие речи как средства общения протекает при контакте с взрослыми или сверстниками. У дошкольника возникает желание поделиться своими впечатлениями, договориться о чем-либо, попросить что-то, обсудить и т.д. Поэтому родители должны быть терпеливы с ребёнком, вступали с ним в диалог. Родители должны не только читать сказки ребёнку, но также вместе наблюдать за явлениями природы, рассуждать на разные темы, учить сравнивать и делать выводы.</w:t>
      </w:r>
      <w:r w:rsidRPr="005D6F74">
        <w:rPr>
          <w:rFonts w:ascii="Times New Roman" w:hAnsi="Times New Roman" w:cs="Times New Roman"/>
          <w:sz w:val="28"/>
          <w:szCs w:val="28"/>
        </w:rPr>
        <w:br/>
        <w:t>Речевые навыки и умения, которыми должен владеть ребёнок, поступающий в первый класс.</w:t>
      </w:r>
      <w:r w:rsidRPr="005D6F74">
        <w:rPr>
          <w:rFonts w:ascii="Times New Roman" w:hAnsi="Times New Roman" w:cs="Times New Roman"/>
          <w:sz w:val="28"/>
          <w:szCs w:val="28"/>
        </w:rPr>
        <w:br/>
        <w:t>1. Звуковая сторона речи. Ребёнок должен чётко и внятно произносить все звуки речи, слоги, а также слова и предложения со сложной звуковой и слоговой наполняемостью. Дефектное произношение отразится на письме. Ребёнок будет писать, как говорит.</w:t>
      </w:r>
      <w:r w:rsidRPr="005D6F74">
        <w:rPr>
          <w:rFonts w:ascii="Times New Roman" w:hAnsi="Times New Roman" w:cs="Times New Roman"/>
          <w:sz w:val="28"/>
          <w:szCs w:val="28"/>
        </w:rPr>
        <w:br/>
        <w:t>2. Фонематические процессы. Ребёнок должен уметь слышать, различать и дифференцировать звуки русского языка. Нарушение этого навыка проявляется в заменах букв на письме.</w:t>
      </w:r>
      <w:r w:rsidRPr="005D6F74">
        <w:rPr>
          <w:rFonts w:ascii="Times New Roman" w:hAnsi="Times New Roman" w:cs="Times New Roman"/>
          <w:sz w:val="28"/>
          <w:szCs w:val="28"/>
        </w:rPr>
        <w:br/>
        <w:t xml:space="preserve">4. Языковой анализ и синтез. В основе его лежит умение ребёнка делить предложения на слова, слова на слоги, проводить фонематический анализ и </w:t>
      </w:r>
      <w:r w:rsidRPr="005D6F74">
        <w:rPr>
          <w:rFonts w:ascii="Times New Roman" w:hAnsi="Times New Roman" w:cs="Times New Roman"/>
          <w:sz w:val="28"/>
          <w:szCs w:val="28"/>
        </w:rPr>
        <w:lastRenderedPageBreak/>
        <w:t>синтез. Ребёнок должен уметь выделять звуки из слов, определять место звука в слове, последовательность звуков, называть мягкие и твёрдые согласные звуки. Недоразвитие этого навыка проявляется на письме в искажениях структуры слова и предложения, наиболее распространённое искажение звуко-буквенной структуры слова.</w:t>
      </w:r>
      <w:r w:rsidRPr="005D6F74">
        <w:rPr>
          <w:rFonts w:ascii="Times New Roman" w:hAnsi="Times New Roman" w:cs="Times New Roman"/>
          <w:sz w:val="28"/>
          <w:szCs w:val="28"/>
        </w:rPr>
        <w:br/>
        <w:t xml:space="preserve">5. Грамматический строй речи. Ребёнок должен уметь изменять слова и образовывать новые. </w:t>
      </w:r>
      <w:proofErr w:type="spellStart"/>
      <w:r w:rsidRPr="005D6F74">
        <w:rPr>
          <w:rFonts w:ascii="Times New Roman" w:hAnsi="Times New Roman" w:cs="Times New Roman"/>
          <w:sz w:val="28"/>
          <w:szCs w:val="28"/>
        </w:rPr>
        <w:t>Словоизмения</w:t>
      </w:r>
      <w:proofErr w:type="spellEnd"/>
      <w:r w:rsidRPr="005D6F74">
        <w:rPr>
          <w:rFonts w:ascii="Times New Roman" w:hAnsi="Times New Roman" w:cs="Times New Roman"/>
          <w:sz w:val="28"/>
          <w:szCs w:val="28"/>
        </w:rPr>
        <w:t>: изменять существительные по падежам и числам; употреблять различные предлоги, согласовывать существительные с прилагательными в роде, числе, падеже; согласовывать существительные с числительными; правильно употреблять глаголы. Словообразование: образовывать уменьшительно-ласкательную форму слов; глаголы с помощью приставки; название детёнышей; сложные слова; притяжательные и относительные прилагательные от существительных. Недоразвитие этого навыка проявляется в трудностях конструирования сложных предложений, пропуска членов предложения, нарушении последовательности слов в предложении.</w:t>
      </w:r>
      <w:r w:rsidRPr="005D6F74">
        <w:rPr>
          <w:rFonts w:ascii="Times New Roman" w:hAnsi="Times New Roman" w:cs="Times New Roman"/>
          <w:sz w:val="28"/>
          <w:szCs w:val="28"/>
        </w:rPr>
        <w:br/>
        <w:t>5. Словарь. Ребёнок должен называть части целого, владеть обобщающими понятиями, называть действия, подбирать определения к слову, подбирать антонимы, синонимы, родственные слова. Недоразвитие этого навыка сказывается на понимании ребёнком прочитанного.</w:t>
      </w:r>
      <w:r w:rsidRPr="005D6F74">
        <w:rPr>
          <w:rFonts w:ascii="Times New Roman" w:hAnsi="Times New Roman" w:cs="Times New Roman"/>
          <w:sz w:val="28"/>
          <w:szCs w:val="28"/>
        </w:rPr>
        <w:br/>
        <w:t>6. Связная речь. Ребёнок должен уметь отвечать на вопросы по прочитанной сказке (рассказу), пересказывать. Составлять рассказ по картине, по серии сюжетных картин, с опорой на жизненный опыт (прогулка в лес, поездка на море, экскурсия в музей). Недоразвитие связной речи приведёт к проблеме в усвоении гуманитарных предметов и в написании изложений и сочинений.</w:t>
      </w:r>
      <w:r w:rsidRPr="005D6F74">
        <w:rPr>
          <w:rFonts w:ascii="Times New Roman" w:hAnsi="Times New Roman" w:cs="Times New Roman"/>
          <w:sz w:val="28"/>
          <w:szCs w:val="28"/>
        </w:rPr>
        <w:br/>
        <w:t>В психологическом развитии речь играет огромную роль. Плохая, невнятная речь делает ребёнка замкнутым, застенчивым, молчаливым. Он пассивен на уроках и в общественной жизни школа и класса.</w:t>
      </w:r>
      <w:r w:rsidRPr="005D6F74">
        <w:rPr>
          <w:rFonts w:ascii="Times New Roman" w:hAnsi="Times New Roman" w:cs="Times New Roman"/>
          <w:sz w:val="28"/>
          <w:szCs w:val="28"/>
        </w:rPr>
        <w:br/>
        <w:t>Что могут сделать родители, чтобы обеспечить речевую готовность ребёнка к школе? Исходя из личного опыта общения с родителями детей с нарушениями речи, хочу выделить 3 категории родителей:</w:t>
      </w:r>
      <w:r w:rsidRPr="005D6F74">
        <w:rPr>
          <w:rFonts w:ascii="Times New Roman" w:hAnsi="Times New Roman" w:cs="Times New Roman"/>
          <w:sz w:val="28"/>
          <w:szCs w:val="28"/>
        </w:rPr>
        <w:br/>
        <w:t>1категория. Нам не нужен логопед. Я сама буду учить ребёнка говорить. Это неверная позиция. Необходимо показать ребёнка специалисту, он обследует его, разработает план по коррекции речи. Общими усилиями вы подготовите ребёнка к школе. Помните: Легче ребёнка научить, чем переучить.</w:t>
      </w:r>
      <w:r w:rsidRPr="005D6F74">
        <w:rPr>
          <w:rFonts w:ascii="Times New Roman" w:hAnsi="Times New Roman" w:cs="Times New Roman"/>
          <w:sz w:val="28"/>
          <w:szCs w:val="28"/>
        </w:rPr>
        <w:br/>
        <w:t>2 категория. У меня нет времени, учите сами. Также неверная позиция. Никакая самая тщательная работа логопеда не исключает необходимости участия родителей в развитии речи ребёнка. Причём, как правило, для своего ребёнка можно найти время для общения. Необязательно учить ребёнка говорить сидя за столом. Это можно делать во время прогулки, похода в магазин, во время уборки квартиры, на кухне.</w:t>
      </w:r>
      <w:r w:rsidRPr="005D6F74">
        <w:rPr>
          <w:rFonts w:ascii="Times New Roman" w:hAnsi="Times New Roman" w:cs="Times New Roman"/>
          <w:sz w:val="28"/>
          <w:szCs w:val="28"/>
        </w:rPr>
        <w:br/>
        <w:t xml:space="preserve">3 категория. Активное сотрудничество родителей и логопеда. Это самый </w:t>
      </w:r>
      <w:r w:rsidRPr="005D6F74">
        <w:rPr>
          <w:rFonts w:ascii="Times New Roman" w:hAnsi="Times New Roman" w:cs="Times New Roman"/>
          <w:sz w:val="28"/>
          <w:szCs w:val="28"/>
        </w:rPr>
        <w:lastRenderedPageBreak/>
        <w:t>верный способ подготовки ребёнка к школе. Так как родители являются главными воспитателями дошкольника, то сейчас на базе детских садов и школ созданы консультативные пункты. Целью этих пунктов является помощь семье в обеспечении стартовых возможностей при поступлении в школу «домашних» детей. Посетить эти пункты может любой желающий, где получит полную информацию по всем интересующим его вопросам. С помощью таких консультаций родители из пассивных зрителей превращаются в активных участников воспитания. А последовательность и регулярность занятий обязательно принесут плоды. Предлагаю игры на кухне по развитию речи детей.</w:t>
      </w:r>
      <w:r w:rsidRPr="005D6F74">
        <w:rPr>
          <w:rFonts w:ascii="Times New Roman" w:hAnsi="Times New Roman" w:cs="Times New Roman"/>
          <w:sz w:val="28"/>
          <w:szCs w:val="28"/>
        </w:rPr>
        <w:br/>
        <w:t>1. Покажите ребёнку свои покупки. Пусть он перечислит те из них, в названии которых есть звук [с].</w:t>
      </w:r>
      <w:r w:rsidRPr="005D6F74">
        <w:rPr>
          <w:rFonts w:ascii="Times New Roman" w:hAnsi="Times New Roman" w:cs="Times New Roman"/>
          <w:sz w:val="28"/>
          <w:szCs w:val="28"/>
        </w:rPr>
        <w:br/>
        <w:t>2. Разложите перед ребёнком фрукты и овощи (яблоко, морковь, помидор, апельсин, ананас и т.д.). Пусть он назовет сок, который можно приготовить из этих фруктов и овощей.</w:t>
      </w:r>
      <w:r w:rsidRPr="005D6F74">
        <w:rPr>
          <w:rFonts w:ascii="Times New Roman" w:hAnsi="Times New Roman" w:cs="Times New Roman"/>
          <w:sz w:val="28"/>
          <w:szCs w:val="28"/>
        </w:rPr>
        <w:br/>
        <w:t>3. Предложите ребёнку убрать и помыть посуду, в названии которой есть звук [ч], а затем [р].</w:t>
      </w:r>
      <w:r w:rsidRPr="005D6F74">
        <w:rPr>
          <w:rFonts w:ascii="Times New Roman" w:hAnsi="Times New Roman" w:cs="Times New Roman"/>
          <w:sz w:val="28"/>
          <w:szCs w:val="28"/>
        </w:rPr>
        <w:br/>
        <w:t>4. Попросите ребёнка назвать бл</w:t>
      </w:r>
      <w:bookmarkStart w:id="0" w:name="_GoBack"/>
      <w:bookmarkEnd w:id="0"/>
      <w:r w:rsidRPr="005D6F74">
        <w:rPr>
          <w:rFonts w:ascii="Times New Roman" w:hAnsi="Times New Roman" w:cs="Times New Roman"/>
          <w:sz w:val="28"/>
          <w:szCs w:val="28"/>
        </w:rPr>
        <w:t>юда на звук [с].</w:t>
      </w:r>
      <w:r w:rsidRPr="005D6F74">
        <w:rPr>
          <w:rFonts w:ascii="Times New Roman" w:hAnsi="Times New Roman" w:cs="Times New Roman"/>
          <w:sz w:val="28"/>
          <w:szCs w:val="28"/>
        </w:rPr>
        <w:br/>
        <w:t>5. Пусть ребёнок из горошин выложит знакомые буквы.</w:t>
      </w:r>
      <w:r w:rsidRPr="005D6F74">
        <w:rPr>
          <w:rFonts w:ascii="Times New Roman" w:hAnsi="Times New Roman" w:cs="Times New Roman"/>
          <w:sz w:val="28"/>
          <w:szCs w:val="28"/>
        </w:rPr>
        <w:br/>
        <w:t>6. Посчитайте предметы до 5. Одна ложка, две ложки…, пять ложек.</w:t>
      </w:r>
      <w:r w:rsidRPr="005D6F74">
        <w:rPr>
          <w:rFonts w:ascii="Times New Roman" w:hAnsi="Times New Roman" w:cs="Times New Roman"/>
          <w:sz w:val="28"/>
          <w:szCs w:val="28"/>
        </w:rPr>
        <w:br/>
        <w:t>6. Сочините вместе сказку. Жил был чайник. Он был круглый, белого цвета, с красными цветами. По вечерам…….</w:t>
      </w:r>
      <w:r w:rsidRPr="005D6F74">
        <w:rPr>
          <w:rFonts w:ascii="Times New Roman" w:hAnsi="Times New Roman" w:cs="Times New Roman"/>
          <w:sz w:val="28"/>
          <w:szCs w:val="28"/>
        </w:rPr>
        <w:br/>
        <w:t>7. Из чего сделано? Стакан из стекла, он стеклянный. Чашка из фарфора, она….</w:t>
      </w:r>
    </w:p>
    <w:p w:rsidR="00A577E2" w:rsidRDefault="00A577E2"/>
    <w:sectPr w:rsidR="00A5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60"/>
    <w:rsid w:val="001E62C5"/>
    <w:rsid w:val="005A4860"/>
    <w:rsid w:val="005D6F74"/>
    <w:rsid w:val="00A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63F03-48C6-4476-B57C-3D2AA728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3</cp:revision>
  <cp:lastPrinted>2021-04-07T18:54:00Z</cp:lastPrinted>
  <dcterms:created xsi:type="dcterms:W3CDTF">2021-04-07T10:05:00Z</dcterms:created>
  <dcterms:modified xsi:type="dcterms:W3CDTF">2021-04-07T18:55:00Z</dcterms:modified>
</cp:coreProperties>
</file>