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18" w:rsidRPr="008E4818" w:rsidRDefault="008E4818" w:rsidP="008E4818">
      <w:pPr>
        <w:pStyle w:val="c6"/>
        <w:shd w:val="clear" w:color="auto" w:fill="FFFFFF"/>
        <w:spacing w:before="0" w:beforeAutospacing="0" w:after="0" w:afterAutospacing="0"/>
        <w:ind w:firstLine="709"/>
        <w:jc w:val="center"/>
        <w:rPr>
          <w:rStyle w:val="c4"/>
          <w:bCs/>
          <w:i/>
          <w:sz w:val="28"/>
          <w:szCs w:val="28"/>
        </w:rPr>
      </w:pPr>
      <w:r>
        <w:rPr>
          <w:rStyle w:val="c4"/>
          <w:bCs/>
          <w:i/>
          <w:sz w:val="28"/>
          <w:szCs w:val="28"/>
        </w:rPr>
        <w:t xml:space="preserve">                                                                        </w:t>
      </w:r>
      <w:r w:rsidRPr="008E4818">
        <w:rPr>
          <w:rStyle w:val="c4"/>
          <w:bCs/>
          <w:i/>
          <w:sz w:val="28"/>
          <w:szCs w:val="28"/>
        </w:rPr>
        <w:t xml:space="preserve">Консультация для родителей </w:t>
      </w:r>
    </w:p>
    <w:p w:rsidR="008E4818" w:rsidRPr="008E4818" w:rsidRDefault="008E4818" w:rsidP="00A627D8">
      <w:pPr>
        <w:pStyle w:val="c6"/>
        <w:shd w:val="clear" w:color="auto" w:fill="FFFFFF"/>
        <w:spacing w:before="0" w:beforeAutospacing="0" w:after="0" w:afterAutospacing="0"/>
        <w:ind w:firstLine="709"/>
        <w:jc w:val="center"/>
        <w:rPr>
          <w:rStyle w:val="c4"/>
          <w:b/>
          <w:bCs/>
          <w:color w:val="0033CC"/>
          <w:sz w:val="32"/>
          <w:szCs w:val="32"/>
        </w:rPr>
      </w:pPr>
    </w:p>
    <w:p w:rsidR="00A627D8" w:rsidRPr="008E4818" w:rsidRDefault="00897823" w:rsidP="008E4818">
      <w:pPr>
        <w:pStyle w:val="c6"/>
        <w:shd w:val="clear" w:color="auto" w:fill="FFFFFF"/>
        <w:spacing w:before="0" w:beforeAutospacing="0" w:after="0" w:afterAutospacing="0"/>
        <w:ind w:firstLine="709"/>
        <w:jc w:val="center"/>
        <w:rPr>
          <w:rStyle w:val="c4"/>
          <w:b/>
          <w:bCs/>
          <w:color w:val="0033CC"/>
          <w:sz w:val="32"/>
          <w:szCs w:val="32"/>
        </w:rPr>
      </w:pPr>
      <w:bookmarkStart w:id="0" w:name="_GoBack"/>
      <w:r>
        <w:rPr>
          <w:rStyle w:val="c4"/>
          <w:b/>
          <w:bCs/>
          <w:color w:val="0033CC"/>
          <w:sz w:val="32"/>
          <w:szCs w:val="32"/>
        </w:rPr>
        <w:t>«</w:t>
      </w:r>
      <w:r w:rsidR="008E4818" w:rsidRPr="008E4818">
        <w:rPr>
          <w:rStyle w:val="c4"/>
          <w:b/>
          <w:bCs/>
          <w:color w:val="0033CC"/>
          <w:sz w:val="32"/>
          <w:szCs w:val="32"/>
        </w:rPr>
        <w:t>Скоро в школу!</w:t>
      </w:r>
      <w:r>
        <w:rPr>
          <w:rStyle w:val="c4"/>
          <w:b/>
          <w:bCs/>
          <w:color w:val="0033CC"/>
          <w:sz w:val="32"/>
          <w:szCs w:val="32"/>
        </w:rPr>
        <w:t>»</w:t>
      </w:r>
    </w:p>
    <w:bookmarkEnd w:id="0"/>
    <w:p w:rsidR="00A627D8" w:rsidRPr="00A627D8" w:rsidRDefault="00A627D8" w:rsidP="008E4818">
      <w:pPr>
        <w:pStyle w:val="c1"/>
        <w:shd w:val="clear" w:color="auto" w:fill="FFFFFF"/>
        <w:spacing w:before="0" w:beforeAutospacing="0" w:after="0" w:afterAutospacing="0"/>
        <w:rPr>
          <w:color w:val="000000"/>
        </w:rPr>
      </w:pPr>
      <w:r w:rsidRPr="00A627D8">
        <w:rPr>
          <w:rStyle w:val="c0"/>
          <w:color w:val="000000"/>
        </w:rPr>
        <w:t>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w:t>
      </w:r>
      <w:r>
        <w:rPr>
          <w:rStyle w:val="c0"/>
          <w:color w:val="000000"/>
        </w:rPr>
        <w:t>ни. Они станут первоклассниками.</w:t>
      </w:r>
    </w:p>
    <w:p w:rsidR="00A627D8" w:rsidRPr="00A627D8" w:rsidRDefault="00A627D8" w:rsidP="008E4818">
      <w:pPr>
        <w:pStyle w:val="c1"/>
        <w:shd w:val="clear" w:color="auto" w:fill="FFFFFF"/>
        <w:spacing w:before="0" w:beforeAutospacing="0" w:after="0" w:afterAutospacing="0"/>
        <w:ind w:firstLine="709"/>
        <w:rPr>
          <w:color w:val="000000"/>
        </w:rPr>
      </w:pPr>
      <w:r w:rsidRPr="00A627D8">
        <w:rPr>
          <w:rStyle w:val="c0"/>
          <w:color w:val="000000"/>
        </w:rPr>
        <w:t>Многие родители считают, что если их ребёнок умеет читать, писать и считать, значит, он готов к учёбе, и никаких проблем со школой у них не возникнет. Но есть общие подходы к тому, что должен знать и уметь ребёнок, который идёт в 1 класс, а также то, что должны знать родители.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Успех ребёнка в школе зависит от: психологической готовности ребёнка к школе – это, прежд</w:t>
      </w:r>
      <w:r w:rsidR="00832723">
        <w:rPr>
          <w:rStyle w:val="c0"/>
          <w:color w:val="000000"/>
        </w:rPr>
        <w:t>е всего желание получать знания.</w:t>
      </w:r>
      <w:r w:rsidRPr="00A627D8">
        <w:rPr>
          <w:rStyle w:val="c0"/>
          <w:color w:val="000000"/>
        </w:rPr>
        <w:t xml:space="preserve"> Психологическая готовность к школе не возникает на уроках подготовительных курсов,</w:t>
      </w:r>
      <w:r w:rsidR="00832723">
        <w:rPr>
          <w:rStyle w:val="c0"/>
          <w:color w:val="000000"/>
        </w:rPr>
        <w:t xml:space="preserve"> </w:t>
      </w:r>
      <w:r w:rsidRPr="00A627D8">
        <w:rPr>
          <w:rStyle w:val="c0"/>
          <w:color w:val="000000"/>
        </w:rPr>
        <w:t>других центрах подготовки детей к школе. Она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rsidR="00A627D8" w:rsidRPr="00A627D8" w:rsidRDefault="00A627D8" w:rsidP="00832723">
      <w:pPr>
        <w:pStyle w:val="c1"/>
        <w:shd w:val="clear" w:color="auto" w:fill="FFFFFF"/>
        <w:spacing w:before="0" w:beforeAutospacing="0" w:after="0" w:afterAutospacing="0"/>
        <w:ind w:firstLine="709"/>
        <w:rPr>
          <w:color w:val="000000"/>
        </w:rPr>
      </w:pPr>
      <w:r w:rsidRPr="00A627D8">
        <w:rPr>
          <w:rStyle w:val="c0"/>
          <w:color w:val="000000"/>
        </w:rPr>
        <w:t xml:space="preserve">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 </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Серьёзное отношение семьи к подготовке ребёнка к школе должно основываться, прежде всего, на стремлении сформировать у ребёнка желания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w:t>
      </w:r>
    </w:p>
    <w:p w:rsidR="00A627D8" w:rsidRPr="008E4818" w:rsidRDefault="00A627D8" w:rsidP="000829B5">
      <w:pPr>
        <w:pStyle w:val="c1"/>
        <w:shd w:val="clear" w:color="auto" w:fill="FFFFFF"/>
        <w:spacing w:before="0" w:beforeAutospacing="0" w:after="0" w:afterAutospacing="0"/>
        <w:ind w:firstLine="709"/>
        <w:jc w:val="center"/>
        <w:rPr>
          <w:b/>
          <w:color w:val="C00000"/>
          <w:u w:val="single"/>
        </w:rPr>
      </w:pPr>
      <w:r w:rsidRPr="008E4818">
        <w:rPr>
          <w:rStyle w:val="c3"/>
          <w:b/>
          <w:bCs/>
          <w:color w:val="C00000"/>
          <w:u w:val="single"/>
        </w:rPr>
        <w:t>Памятка «Как</w:t>
      </w:r>
      <w:r w:rsidR="008E4818" w:rsidRPr="008E4818">
        <w:rPr>
          <w:rStyle w:val="c3"/>
          <w:b/>
          <w:bCs/>
          <w:color w:val="C00000"/>
          <w:u w:val="single"/>
        </w:rPr>
        <w:t xml:space="preserve"> преодолеть страх перед школой»</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1.Никогда не запугивайте ребёнка школой, даже не 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2.Читайте ребёнку художественную литературу о школьной жизни, смотрите и обсуждайте мультфильмы, кино о школе.</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3.Формируйте у ребёнка позитивное отношение к школе, атрибутам школьной жизни, знакомым первоклашкам.</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4.Не возлагайте непосильных, необоснованных надежд на то, что ребёнок будет в школе лучшим учеником, превосходящим своих одноклассников.</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5.Старайтесь больше времени проводить с ребёнком, общайтесь с ним на равных, тем самым, давая понять, что он уже достаточно взрослый.</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Будите ребенка спокойно, проснувшись, он должен увидеть вашу улыбку и услышать ласковый голос.</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Не подгоняйте с утра, не дергайте по пустякам, не укоряйте за ошибки и оплошности, даже если вчера предупреждали.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lastRenderedPageBreak/>
        <w:t>Не торопите. Умение рассчитать время — ваша задача, и если это плохо удается, это не вина ребенка.</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Не отправляйте ребенка в школу без завтрака, до школьного завтрака ему придется много работать.</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Ни в коем случае не прощайтесь, «предупреждая»: «смотри, не балуйся», «веди себя хорошо», «чтобы сегодня не было плохих отметок» и т.п.</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Пожелайте ребенку удачи, подбодрите, найдите несколько ласковых слов — у него впереди трудный день.</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Забудьте фразу «Что ты сегодня получил?».</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Выслушав замечания учителя, не торопитесь устраивать ребенку взбучку, постарайтесь, чтобы ваш разговор с учителем происходил без ребёнка. Кстати, всегда нелишне выслушать «обе стороны» и не торопиться с выводами.</w:t>
      </w:r>
      <w:r w:rsidRPr="00A627D8">
        <w:rPr>
          <w:color w:val="000000"/>
        </w:rPr>
        <w:br/>
      </w:r>
      <w:r w:rsidRPr="00A627D8">
        <w:rPr>
          <w:rStyle w:val="c0"/>
          <w:color w:val="000000"/>
        </w:rPr>
        <w:t>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Не заставляйте делать все уроки в один присест, после 15-20 минут занятий необходимы 10-15 минутные «переменки», лучше, если они будут подвижными.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Выработайте единую тактику общения всех взрослых в семье с ребенком, свои разногласия по поводу педагогической тактики решайте без ребенка. Если что — то не получается, посоветуйтесь с учителем, врачом, психологом, не считайте лишней литературу для родителей, там вы найдёте много полезного.</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ребенка.</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Будьте внимательны к жалобам ребенка на головную боль, усталость, плохое состояние. Чаще всего это объективные показатели трудности учебы. 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p>
    <w:p w:rsidR="00A627D8" w:rsidRPr="00A627D8" w:rsidRDefault="00A627D8" w:rsidP="00A627D8">
      <w:pPr>
        <w:pStyle w:val="c1"/>
        <w:shd w:val="clear" w:color="auto" w:fill="FFFFFF"/>
        <w:spacing w:before="0" w:beforeAutospacing="0" w:after="0" w:afterAutospacing="0"/>
        <w:ind w:firstLine="709"/>
        <w:rPr>
          <w:color w:val="000000"/>
        </w:rPr>
      </w:pPr>
      <w:r w:rsidRPr="00A627D8">
        <w:rPr>
          <w:rStyle w:val="c0"/>
          <w:color w:val="000000"/>
        </w:rPr>
        <w:t>Завтра новый день, и вы можете сделать все, чтобы он был спокойным, добрым и радостным.</w:t>
      </w:r>
    </w:p>
    <w:p w:rsidR="00046D49" w:rsidRPr="00A627D8" w:rsidRDefault="008E4818" w:rsidP="008E481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8A501D">
        <w:rPr>
          <w:rFonts w:ascii="Times New Roman" w:hAnsi="Times New Roman" w:cs="Times New Roman"/>
          <w:sz w:val="24"/>
          <w:szCs w:val="24"/>
        </w:rPr>
        <w:t>Подготовила: воспитатель</w:t>
      </w:r>
      <w:r w:rsidR="00832723">
        <w:rPr>
          <w:rFonts w:ascii="Times New Roman" w:hAnsi="Times New Roman" w:cs="Times New Roman"/>
          <w:sz w:val="24"/>
          <w:szCs w:val="24"/>
        </w:rPr>
        <w:t xml:space="preserve"> </w:t>
      </w:r>
      <w:proofErr w:type="spellStart"/>
      <w:r w:rsidR="00832723">
        <w:rPr>
          <w:rFonts w:ascii="Times New Roman" w:hAnsi="Times New Roman" w:cs="Times New Roman"/>
          <w:sz w:val="24"/>
          <w:szCs w:val="24"/>
        </w:rPr>
        <w:t>Куркова</w:t>
      </w:r>
      <w:proofErr w:type="spellEnd"/>
      <w:r w:rsidR="00832723">
        <w:rPr>
          <w:rFonts w:ascii="Times New Roman" w:hAnsi="Times New Roman" w:cs="Times New Roman"/>
          <w:sz w:val="24"/>
          <w:szCs w:val="24"/>
        </w:rPr>
        <w:t xml:space="preserve"> О.В.</w:t>
      </w:r>
    </w:p>
    <w:sectPr w:rsidR="00046D49" w:rsidRPr="00A627D8" w:rsidSect="008E4818">
      <w:pgSz w:w="11906" w:h="16838"/>
      <w:pgMar w:top="1134" w:right="850" w:bottom="1134" w:left="1134"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D8"/>
    <w:rsid w:val="00046D49"/>
    <w:rsid w:val="000829B5"/>
    <w:rsid w:val="00832723"/>
    <w:rsid w:val="00897823"/>
    <w:rsid w:val="008A501D"/>
    <w:rsid w:val="008E4818"/>
    <w:rsid w:val="00A627D8"/>
    <w:rsid w:val="00F22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0A7A"/>
  <w15:docId w15:val="{DEC89047-6B78-4237-9E0C-0FA8612C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62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627D8"/>
  </w:style>
  <w:style w:type="paragraph" w:customStyle="1" w:styleId="c1">
    <w:name w:val="c1"/>
    <w:basedOn w:val="a"/>
    <w:rsid w:val="00A62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27D8"/>
  </w:style>
  <w:style w:type="character" w:customStyle="1" w:styleId="c3">
    <w:name w:val="c3"/>
    <w:basedOn w:val="a0"/>
    <w:rsid w:val="00A627D8"/>
  </w:style>
  <w:style w:type="paragraph" w:styleId="a3">
    <w:name w:val="Balloon Text"/>
    <w:basedOn w:val="a"/>
    <w:link w:val="a4"/>
    <w:uiPriority w:val="99"/>
    <w:semiHidden/>
    <w:unhideWhenUsed/>
    <w:rsid w:val="00F222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2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1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2021-05-14T08:35:00Z</cp:lastPrinted>
  <dcterms:created xsi:type="dcterms:W3CDTF">2021-05-10T15:24:00Z</dcterms:created>
  <dcterms:modified xsi:type="dcterms:W3CDTF">2021-06-04T08:08:00Z</dcterms:modified>
</cp:coreProperties>
</file>