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30" w:rsidRPr="00036FCB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FE7D30" w:rsidRPr="00036FCB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детский сад комбинированного вида № 35 станицы  Рязанской</w:t>
      </w:r>
    </w:p>
    <w:p w:rsidR="00FE7D30" w:rsidRPr="00036FCB" w:rsidRDefault="00FE7D30" w:rsidP="00FE7D30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36FCB"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 w:rsidRPr="00036FCB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FE7D30" w:rsidRPr="00036FCB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D30" w:rsidRPr="004A7C0D" w:rsidRDefault="00FE7D30" w:rsidP="00FE7D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Краткосрочный проект </w:t>
      </w: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</w:rPr>
        <w:t>«Моя любимая игрушка</w:t>
      </w:r>
      <w:r w:rsidR="0020608F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bookmarkEnd w:id="0"/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Воспитатель: Моисеенко О.В.</w:t>
      </w: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Pr="00036FCB" w:rsidRDefault="00FE7D30" w:rsidP="00FE7D30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7D30" w:rsidRDefault="00FE7D30" w:rsidP="00FE7D30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E7D30" w:rsidSect="00066E4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Ст.Рязанская 2020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Актуальность проблемы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дошкольников важнейшей составной частью образовательного пространства являются игра 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ребенка - это та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среда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позволяет исследовать окружающий мир, формировать и реализовывать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творческие способности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выражать свои чувства;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учат общаться и познавать себя. Подбор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игрушек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- дело серьезное и ответственное. От успешного решения этой проблемы зависят настроение ребенка и прогресс в его развитии. Иногда взрослые расстраиваются, даже сердятся на ребенка за то, что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не используются или ломаются, не подозревая, что он просто не умеет во все это играть. Если малыш не знает, что делать с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игрушками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то они ничего для него не будут значить.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 чем больше внимания мы уделим формированию у ребенка собственного игрового багажа 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творческих способностей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тем больше шансов, что при знакомстве с миром взрослых они окажутся действительно востребованы. Развивающий эффект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определяется прежде всего свободным от директивных указаний характером игры, а главная функция всякой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заключается в активизации свободной самостоятельной детской деятельности. Ведь главное качество игры – это возможность представить то, чего в данный момент в реальности нет, что некоторой части дошкольников бывает достаточно трудно.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Цель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проекта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Формирование у детей социально - нравственных качеств через организацию разных видов деятельности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 игровой, познавательной, продуктивной. Овладение детьми игровыми действиями, отражающими известные им жизненные ситуации.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учить игровым действиям с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игрушкой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в соответствии с ее назначением, учитывая индивидуальные и возрастные особенности детей;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обогащать и расширять словарный запас детей, развивать связную речь, познакомить с произведениями художественной литературы и музыки;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развивать воображение, речь, общую моторику, координацию движений;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формировать эмоционально-эстетическое и бережное отношение к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игрушкам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создавать условия для развития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творческих способностей воспитанников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Умение переносить знакомые действия в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Умение составлять описательный рассказ об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игрушке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Умение бережно обращаться с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игрушкой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Знание художественных и музыкальных произведений, написанных об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игрушках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• Улучшение работы по взаимодействию с родителями, активизация позиции родителей, как участников педагогического процесса.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Этапы работы над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проектом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Подготовительный </w:t>
      </w:r>
      <w:proofErr w:type="gramStart"/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этап 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Мониторинг знаний детей по теме 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Определение цели, задач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.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Проектирование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предметно – развивающей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среды в группе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Подбор методической и художественной литературы по теме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Разработка мероприятий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Практический этап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Подборка консультаций, памяток, рекомендаций для родителей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Совместные мероприятия с родителями и детьми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Игровая, изобразительная деятельность, конструирование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Беседы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Организация двигательной деятельности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Чтение художественной литературы, заучивание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стихотворений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Заключительный этап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Конкурс рисунков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«Моя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любимая игрушка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(совместное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творчество детей и родителей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Развлечение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Любимые игрушки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26576" w:rsidRPr="00B26576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FE7D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Подготовительный этап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Создание условий для реализации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подбор литературы, информации для теоретической части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материалов для изобразительной деятельности, разработка сценария итогового мероприятия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Опрос</w:t>
      </w:r>
      <w:proofErr w:type="gramEnd"/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детей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«Что знаем о, что хотим узнать о?»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Анализ полученной информации, корректировка содержания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с учетом полученных данных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(и потребностей родителей)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FE7D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Практический этап 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Познавательные беседы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B2657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цикл бесед по познавательному блоку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«Как мы играем с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игрушками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«История возникновения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 на Руси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«Дымковская и </w:t>
      </w:r>
      <w:proofErr w:type="spellStart"/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филимоновская</w:t>
      </w:r>
      <w:proofErr w:type="spellEnd"/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«Современные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 детей с историей появления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выглядели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«первые»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из чего были изготовлены, как менялась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 с течением времени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из каких материалов теперь изготавливают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Игровые ситуации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 парикмахерской»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«День рождения Мышки»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«Мы строители»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«Оденем куклу на прогулку»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«Искупаем куклу»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 магазине продуктов»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«Приготовим обед»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«Уложим куклу спать»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Организация сюжетно –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ролевой игры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«Магазин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игрушек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3. Художественное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творчество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Лепка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«Угощение для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игрушек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рисование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Раскраски-игрушки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аппликация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«Украсим кукле платье»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4. Занятие педагога –психолога по теме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E7D30" w:rsidRPr="00FE7D30" w:rsidRDefault="00B26576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Видеопросмотры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 мультфильмы об </w:t>
      </w:r>
      <w:r w:rsidR="00FE7D30"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игрушках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«Забытые </w:t>
      </w:r>
      <w:r w:rsidR="00FE7D30"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Зай</w:t>
      </w:r>
      <w:proofErr w:type="spellEnd"/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и Чик»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«Машенькин концерт»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«Розовая кукла»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«Стойкий оловянный солдатик»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</w:t>
      </w:r>
      <w:proofErr w:type="gramStart"/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др. ;</w:t>
      </w:r>
      <w:proofErr w:type="gramEnd"/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фильмы об </w:t>
      </w:r>
      <w:r w:rsidR="00FE7D30"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игрушках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«Дети в стране </w:t>
      </w:r>
      <w:r w:rsidR="00FE7D30"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игрушек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«Приключения Буратино или Золотой ключик»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B26576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6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Выставки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фотовыставка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="00FE7D30"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 народов мира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выставка детских рисунков «Моя </w:t>
      </w:r>
      <w:r w:rsidR="00FE7D30"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любимая игрушка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B26576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Дидактические игры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«Назови </w:t>
      </w:r>
      <w:r w:rsidR="00FE7D30"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игрушку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«Кто скорее соберет </w:t>
      </w:r>
      <w:r w:rsidR="00FE7D30"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«Найди пару»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«Что из чего сделано»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«Найди половинку»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«Познакомим Мишку с </w:t>
      </w:r>
      <w:r w:rsidR="00FE7D30"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игрушками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«Какой </w:t>
      </w:r>
      <w:r w:rsidR="00FE7D30"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 не стало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«Домино»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собери </w:t>
      </w:r>
      <w:r w:rsidR="00FE7D30"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игрушку из </w:t>
      </w:r>
      <w:proofErr w:type="spellStart"/>
      <w:r w:rsidR="00FE7D30"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пазлов</w:t>
      </w:r>
      <w:proofErr w:type="spellEnd"/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B26576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8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Подвижные игры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«Прокати </w:t>
      </w:r>
      <w:r w:rsidR="00FE7D30"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игрушку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«Мой веселый звонкий мяч»</w:t>
      </w:r>
    </w:p>
    <w:p w:rsidR="00FE7D30" w:rsidRPr="00FE7D30" w:rsidRDefault="00B26576" w:rsidP="00B2657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9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Подбор,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чтение и заучивание художественных произведений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 разучивание </w:t>
      </w:r>
      <w:r w:rsidR="00FE7D30"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стихотворений об игрушках А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Барто</w:t>
      </w:r>
      <w:proofErr w:type="spellEnd"/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="00FE7D30"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Игрушки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«Мишка»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«Мяч»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Я. </w:t>
      </w:r>
      <w:proofErr w:type="spellStart"/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Тайц</w:t>
      </w:r>
      <w:proofErr w:type="spellEnd"/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«Кубик на кубик»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В. Шипунова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«Мячик»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Л. Толстой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«Была у Насти кукла»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Н. Матвеева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«Я леплю из пластилина»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Е. Благинина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«Лодочки»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разгадывание загадок об </w:t>
      </w:r>
      <w:r w:rsidR="00FE7D30"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игрушках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="00B26576">
        <w:rPr>
          <w:rFonts w:ascii="Times New Roman" w:eastAsia="Times New Roman" w:hAnsi="Times New Roman" w:cs="Times New Roman"/>
          <w:color w:val="111111"/>
          <w:sz w:val="28"/>
          <w:szCs w:val="28"/>
        </w:rPr>
        <w:t>0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Слушание музыкальных произведений из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«Детского альбома»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П. Чайковского (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«Деревянные солдатики»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«Игра в лошадки»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«Новая кукла»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«Болезнь куклы»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А. Гречанинова, Г. Свиридова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«Альбом пьес для детей. Музыкальный ящик»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А. </w:t>
      </w:r>
      <w:proofErr w:type="spellStart"/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Лядова</w:t>
      </w:r>
      <w:proofErr w:type="spellEnd"/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«Музыкальная табакерка»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пьеса для фортепиано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«Куколки»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Д. Шестаковича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«Шарманка»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«Танцы кукол»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К. Дебюсси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«Ящик с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игрушками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B26576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11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Инсценирование песенок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«Паровоз»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«Мы милашки – куклы неваляшки»</w:t>
      </w:r>
      <w:r w:rsidR="00FE7D30"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FE7D30"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«Мишка с куклой бойко топают»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III. Работа с родителями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1. Консультация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«Игра и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игрушка – это серьезно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2. Конкурс рисунков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«Моя 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любимая игрушка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26576" w:rsidRPr="00B26576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FE7D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Заключительный этап 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Итоговое мероприятие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развлечение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FE7D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Любимые игрушки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Подведение итогов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В результате реализации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Собран и систематизирован весь материал по теме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 научились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- переносить знакомые действия в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- составлять описательный рассказ об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игрушке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познакомились с художественными и музыкальными произведениями, написанными об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игрушках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У детей стало более сформировано эмоционально-эстетическое и бережное отношение к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игрушкам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 Родители получили важную информацию о значении игр 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игрушек в жизни своих детей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Тема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выбрана с учетом возрастных особенностей детей и объема информации, которая может быть ими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воспринята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положительно повлияло на различные виды деятельности </w:t>
      </w:r>
      <w:r w:rsidRPr="00FE7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(игровую, познавательную, речевую, музыкально-игровую)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Считаем, что удалось достигнуть хороших результатов во взаимодействии педагог – родители.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 принимали активное участие в реализации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, с интересом знакомились с предложенным информационным материалом.</w:t>
      </w:r>
    </w:p>
    <w:p w:rsidR="00FE7D30" w:rsidRPr="00FE7D30" w:rsidRDefault="00FE7D30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удовлетворены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проведенной работой и достигнутыми результатами </w:t>
      </w:r>
      <w:r w:rsidRPr="00FE7D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E7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26576" w:rsidRDefault="00B26576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6576" w:rsidRDefault="00B26576" w:rsidP="00FE7D3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  <w:sectPr w:rsidR="00B26576" w:rsidSect="00FE7D3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26576" w:rsidRPr="000E14F9" w:rsidRDefault="00B26576" w:rsidP="000E14F9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B26576" w:rsidRPr="000E14F9" w:rsidSect="008D1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19F3"/>
    <w:multiLevelType w:val="hybridMultilevel"/>
    <w:tmpl w:val="7C56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7D30"/>
    <w:rsid w:val="000E14F9"/>
    <w:rsid w:val="0020608F"/>
    <w:rsid w:val="00301EBC"/>
    <w:rsid w:val="006C7F4D"/>
    <w:rsid w:val="00B26576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52E3"/>
  <w15:docId w15:val="{4E042121-FD56-43EE-A8D4-DE00A393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E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E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7D30"/>
    <w:rPr>
      <w:b/>
      <w:bCs/>
    </w:rPr>
  </w:style>
  <w:style w:type="paragraph" w:styleId="a5">
    <w:name w:val="List Paragraph"/>
    <w:basedOn w:val="a"/>
    <w:uiPriority w:val="34"/>
    <w:qFormat/>
    <w:rsid w:val="00B2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Digital.life</dc:creator>
  <cp:keywords/>
  <dc:description/>
  <cp:lastModifiedBy>Пользователь</cp:lastModifiedBy>
  <cp:revision>4</cp:revision>
  <dcterms:created xsi:type="dcterms:W3CDTF">2020-10-27T11:19:00Z</dcterms:created>
  <dcterms:modified xsi:type="dcterms:W3CDTF">2020-12-16T11:22:00Z</dcterms:modified>
</cp:coreProperties>
</file>