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3F" w:rsidRPr="005B6067" w:rsidRDefault="00D6713F" w:rsidP="00D6713F">
      <w:pPr>
        <w:ind w:left="-5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bookmarkStart w:id="0" w:name="_GoBack"/>
      <w:r w:rsidRPr="005B6067">
        <w:rPr>
          <w:rFonts w:ascii="Times New Roman" w:hAnsi="Times New Roman" w:cs="Times New Roman"/>
          <w:b/>
          <w:color w:val="C00000"/>
          <w:sz w:val="28"/>
          <w:szCs w:val="28"/>
        </w:rPr>
        <w:t>Нетрадиционные техники рисования как средство развития изобразительного творчества дете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й старшего дошкольного возраста</w:t>
      </w:r>
      <w:bookmarkEnd w:id="0"/>
      <w:r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D6713F" w:rsidRPr="00F86849" w:rsidRDefault="00D6713F" w:rsidP="00D6713F">
      <w:pPr>
        <w:spacing w:before="225" w:after="225" w:line="315" w:lineRule="atLeast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F86849">
        <w:rPr>
          <w:rFonts w:ascii="Times New Roman" w:hAnsi="Times New Roman" w:cs="Times New Roman"/>
          <w:sz w:val="28"/>
          <w:szCs w:val="28"/>
        </w:rPr>
        <w:t>Детство  можно  рассматривать  как   период  становления  физиологических и психических  функций.  И  рисование  здесь  выступает  как  один  из  путей  выполнения  программы  совершенствования  организма.</w:t>
      </w:r>
    </w:p>
    <w:p w:rsidR="00D6713F" w:rsidRPr="00F86849" w:rsidRDefault="00D6713F" w:rsidP="00D6713F">
      <w:pPr>
        <w:spacing w:before="225" w:after="225" w:line="315" w:lineRule="atLeast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F86849">
        <w:rPr>
          <w:rFonts w:ascii="Times New Roman" w:hAnsi="Times New Roman" w:cs="Times New Roman"/>
          <w:sz w:val="28"/>
          <w:szCs w:val="28"/>
        </w:rPr>
        <w:t xml:space="preserve">     Потребность  в  рисовании  заложена  у  детей  на  генетическом  уровне. Копируя  окружающий  мир,  они  изучают  его. Дети  рисуют  всё,  что  видят,  знают,  слышат.  Рисуют  даже  запахи.        </w:t>
      </w:r>
    </w:p>
    <w:p w:rsidR="00D6713F" w:rsidRPr="00F86849" w:rsidRDefault="00D6713F" w:rsidP="00D6713F">
      <w:pPr>
        <w:spacing w:before="225" w:after="225" w:line="315" w:lineRule="atLeast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F86849">
        <w:rPr>
          <w:rFonts w:ascii="Times New Roman" w:hAnsi="Times New Roman" w:cs="Times New Roman"/>
          <w:sz w:val="28"/>
          <w:szCs w:val="28"/>
        </w:rPr>
        <w:t>Большинство  специалистов – и психологов,  и  педагогов – сходятся во  мнении:  детское  рисование – один  из видов  аналитико- синтетического   мышления.   Рисуя, ребёнок как бы  формирует  объект  или  мысль  заново,  оформляя   при   помощи  рисунка  своё  знание,  изучая  закономерности,  касающиеся  предметов  и  людей  вообще,  «вне  времени  и  пространства».  Ведь  дети, как  правило,  рисуют  не  конкретный  образ,  а  обобщенное  знание  о  нём,  обозначая  индивидуальные  черты   лишь   символическими   признаками,   отражая   и  упорядочивая  свои  знания  о  мире,  осознавая  себя  в  нём.  Вот  почему,  по  мнению  учёных,  рисовать  ребёнку  также  необходимо,  как  и  разговаривать.  Ведь  неслучайно  Л.С.Выготский  называл  рисование  «графической   речью».</w:t>
      </w:r>
    </w:p>
    <w:p w:rsidR="00D6713F" w:rsidRPr="00F86849" w:rsidRDefault="00D6713F" w:rsidP="00D6713F">
      <w:pPr>
        <w:spacing w:before="225" w:after="225" w:line="315" w:lineRule="atLeast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F86849">
        <w:rPr>
          <w:rFonts w:ascii="Times New Roman" w:hAnsi="Times New Roman" w:cs="Times New Roman"/>
          <w:sz w:val="28"/>
          <w:szCs w:val="28"/>
        </w:rPr>
        <w:t>Рисование – большая  и  серьёзная  работа  для  ребёнка.   Даже  каракули  содержат  для  маленького  художника  вполне  конкретную  информацию  и смысл.  Определённое  достоинство  рисования  по  сравнению  с  другими  видами  деятельности  в  том,  что  этот  вид  творчества  требует  согласованного  участия  многих  психических  функций. Рисование    не    просто    способствует    развитию   каждой    из   этих  функций,  но и связывает  их  между  собой,  помогает  ребёнку упорядочить бурно  усваиваемые знания, оформить и зафиксировать   модель   всё   более  усложняющегося  представления  о мире. Традиционных  подходов  часто   недостаточно  для   развития  творчества  у  современных  детей.  В  последнее время  появились  новые  программы,  технологии,  которые  позволяют  сделать  процесс  изобразительного  творчества  более  интересным,  более  продуктивным. Рисование  необычными  материалами  позволяет  детям  ощутить  незабываемые  положительные  эмоции,  реализовать свой  творческий  потенциал.  А эмоции,  как  известно – это  и  процесс, и  результат  практической  деятельности, прежде  всего  художественного  творчества. По эмоциям  можно  судить о том, что  в  данный момент  радует,  интересует,  огорчает,  волнует  ребёнка,  что  в  свою  очередь  характеризует  его  сущность,  характер,  индивидуальность. Нам, взрослым,  необходимо  развить  в  ребёнке  чувство  красоты. Именно  от  нас  зависит,  какой – богатой  или  бедной – будет  его  духовная  жизнь. Нетрадиционные  приёмы  и способы  рисования  помогают вызвать  интерес, привить  у  детей   любовь  к   изобразительной   деятельности.</w:t>
      </w:r>
    </w:p>
    <w:p w:rsidR="00D6713F" w:rsidRPr="00F86849" w:rsidRDefault="00D6713F" w:rsidP="00D6713F">
      <w:pPr>
        <w:spacing w:before="225" w:after="225" w:line="315" w:lineRule="atLeast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F86849">
        <w:rPr>
          <w:rFonts w:ascii="Times New Roman" w:hAnsi="Times New Roman" w:cs="Times New Roman"/>
          <w:sz w:val="28"/>
          <w:szCs w:val="28"/>
        </w:rPr>
        <w:t xml:space="preserve">Применение нетрадиционных техник рисования способствует обогащению знаний и представлений детей о предметах, их использовании, о материалах, их свойствах, способах применения. Детей учат рисовать не только красками, карандашами, но и подкрашенной мыльной пеной, свечой, показывают, как использовать для рисования клей и т.д. Они пробуют рисовать ладошкой, пальцами, </w:t>
      </w:r>
      <w:r w:rsidRPr="00F86849">
        <w:rPr>
          <w:rFonts w:ascii="Times New Roman" w:hAnsi="Times New Roman" w:cs="Times New Roman"/>
          <w:sz w:val="28"/>
          <w:szCs w:val="28"/>
        </w:rPr>
        <w:lastRenderedPageBreak/>
        <w:t>кулачком, ребром ладони, получать изображения с помощью подручных средств (ниток, верёвок, полых трубочек) и природного материала (листьев деревьев).</w:t>
      </w:r>
    </w:p>
    <w:p w:rsidR="00D6713F" w:rsidRDefault="00D6713F" w:rsidP="00D6713F">
      <w:pPr>
        <w:spacing w:before="225" w:after="225" w:line="315" w:lineRule="atLeast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F86849">
        <w:rPr>
          <w:rFonts w:ascii="Times New Roman" w:hAnsi="Times New Roman" w:cs="Times New Roman"/>
          <w:sz w:val="28"/>
          <w:szCs w:val="28"/>
        </w:rPr>
        <w:t>Нетрадиционные техники рисования, по мнению Давыдовой Н.Г., требуют соблюдения определённой последовательности производимых действий. Дошкольники учатся планировать процесс рисования. Работа с нетрадиционными техниками изображения стимулирует положительную мотивацию у ребёнка, вызывает радостное настроение, снимает страх перед процессом рисования.</w:t>
      </w: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551119" wp14:editId="4D7DA447">
            <wp:extent cx="5226050" cy="5226050"/>
            <wp:effectExtent l="0" t="0" r="0" b="0"/>
            <wp:docPr id="5" name="Рисунок 5" descr="C:\Users\1234\AppData\Local\Microsoft\Windows\INetCache\Content.Word\IMG-202202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\AppData\Local\Microsoft\Windows\INetCache\Content.Word\IMG-2022021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522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rPr>
          <w:rFonts w:ascii="Times New Roman" w:hAnsi="Times New Roman" w:cs="Times New Roman"/>
          <w:sz w:val="28"/>
          <w:szCs w:val="28"/>
        </w:rPr>
      </w:pPr>
    </w:p>
    <w:p w:rsidR="00D6713F" w:rsidRDefault="00D6713F" w:rsidP="00D6713F">
      <w:pPr>
        <w:spacing w:before="225" w:after="225" w:line="315" w:lineRule="atLeast"/>
        <w:ind w:left="-57" w:firstLine="7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Васильева Ю.М.</w:t>
      </w:r>
    </w:p>
    <w:p w:rsidR="00AC6EBD" w:rsidRPr="00AC6EBD" w:rsidRDefault="00AC6EBD" w:rsidP="003E1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C6EBD" w:rsidRPr="00AC6EBD" w:rsidSect="00AC6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40"/>
    <w:rsid w:val="002E5860"/>
    <w:rsid w:val="003E1D63"/>
    <w:rsid w:val="00432701"/>
    <w:rsid w:val="005B7040"/>
    <w:rsid w:val="00AC6EBD"/>
    <w:rsid w:val="00D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5752"/>
  <w15:chartTrackingRefBased/>
  <w15:docId w15:val="{B12E51A8-AB27-40C2-A120-E67D2651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575</Words>
  <Characters>3280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</cp:lastModifiedBy>
  <cp:revision>5</cp:revision>
  <dcterms:created xsi:type="dcterms:W3CDTF">2022-02-09T05:37:00Z</dcterms:created>
  <dcterms:modified xsi:type="dcterms:W3CDTF">2022-09-01T09:39:00Z</dcterms:modified>
</cp:coreProperties>
</file>