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5C" w:rsidRPr="005210E9" w:rsidRDefault="0052205C" w:rsidP="0052205C">
      <w:pPr>
        <w:shd w:val="clear" w:color="auto" w:fill="FFFFFF"/>
        <w:spacing w:line="408" w:lineRule="exact"/>
        <w:ind w:right="1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00E2">
        <w:rPr>
          <w:rFonts w:ascii="Times New Roman" w:hAnsi="Times New Roman" w:cs="Times New Roman"/>
          <w:b/>
          <w:bCs/>
          <w:spacing w:val="-11"/>
          <w:sz w:val="24"/>
          <w:szCs w:val="24"/>
        </w:rPr>
        <w:t>2.</w:t>
      </w:r>
      <w:r w:rsidRPr="005000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00E2">
        <w:rPr>
          <w:rFonts w:ascii="Times New Roman" w:hAnsi="Times New Roman" w:cs="Times New Roman"/>
          <w:b/>
          <w:bCs/>
          <w:spacing w:val="-5"/>
          <w:sz w:val="24"/>
          <w:szCs w:val="24"/>
        </w:rPr>
        <w:t>Порядок приёма документов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из </w:t>
      </w:r>
      <w:r w:rsidRPr="005210E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Положения о </w:t>
      </w:r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приеме на </w:t>
      </w:r>
      <w:proofErr w:type="gramStart"/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образовательным программам </w:t>
      </w:r>
    </w:p>
    <w:p w:rsidR="0052205C" w:rsidRPr="005210E9" w:rsidRDefault="0052205C" w:rsidP="0052205C">
      <w:pPr>
        <w:shd w:val="clear" w:color="auto" w:fill="FFFFFF"/>
        <w:spacing w:line="408" w:lineRule="exact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>начального общего образования</w:t>
      </w:r>
      <w:r w:rsidRPr="005210E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210E9">
        <w:rPr>
          <w:rFonts w:ascii="Times New Roman" w:hAnsi="Times New Roman" w:cs="Times New Roman"/>
          <w:bCs/>
          <w:sz w:val="24"/>
          <w:szCs w:val="24"/>
        </w:rPr>
        <w:t xml:space="preserve">МОУ «Гимназия «Логос» </w:t>
      </w:r>
      <w:r w:rsidRPr="005210E9">
        <w:rPr>
          <w:rFonts w:ascii="Times New Roman" w:hAnsi="Times New Roman" w:cs="Times New Roman"/>
          <w:bCs/>
          <w:spacing w:val="-2"/>
          <w:sz w:val="24"/>
          <w:szCs w:val="24"/>
        </w:rPr>
        <w:t>(новая редакция)</w:t>
      </w:r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000E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00E2">
        <w:rPr>
          <w:rFonts w:ascii="Times New Roman" w:eastAsia="Times New Roman" w:hAnsi="Times New Roman" w:cs="Times New Roman"/>
          <w:sz w:val="24"/>
          <w:szCs w:val="24"/>
        </w:rPr>
        <w:t>МОУ «Гимназия «Логос» размещает на своём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распорядительный акт администрации города Кимры Тверской области о закреплении образовательных организаций за соответственно конкретными территориями муниципального образования в течение 10 календарных дней с момента его издания.</w:t>
      </w:r>
      <w:proofErr w:type="gramEnd"/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000E2">
        <w:rPr>
          <w:rFonts w:ascii="Times New Roman" w:eastAsia="Times New Roman" w:hAnsi="Times New Roman" w:cs="Times New Roman"/>
          <w:sz w:val="24"/>
          <w:szCs w:val="24"/>
        </w:rPr>
        <w:t>4. В первоочередном порядке предоставляются места в МОУ «Гимназия «Логос» детям, указанным в абзаце втором части 6 статьи 19 Федерального закона от 27 мая 1998 г. № 76-ФЗ "О статусе военнослужащих", по месту жительства их семей.</w:t>
      </w:r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000E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000E2">
        <w:rPr>
          <w:rFonts w:ascii="Times New Roman" w:eastAsia="Times New Roman" w:hAnsi="Times New Roman" w:cs="Times New Roman"/>
          <w:sz w:val="24"/>
          <w:szCs w:val="24"/>
        </w:rPr>
        <w:t>В первоочередном порядке также предоставляются места в МОУ «Гимназия «Логос»  по месту жительства независимо от формы собственности детям, 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"О</w:t>
      </w:r>
      <w:proofErr w:type="gramEnd"/>
      <w:r w:rsidRPr="005000E2">
        <w:rPr>
          <w:rFonts w:ascii="Times New Roman" w:eastAsia="Times New Roman" w:hAnsi="Times New Roman" w:cs="Times New Roman"/>
          <w:sz w:val="24"/>
          <w:szCs w:val="24"/>
        </w:rPr>
        <w:t xml:space="preserve"> социальных </w:t>
      </w:r>
      <w:proofErr w:type="gramStart"/>
      <w:r w:rsidRPr="005000E2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proofErr w:type="gramEnd"/>
      <w:r w:rsidRPr="005000E2">
        <w:rPr>
          <w:rFonts w:ascii="Times New Roman" w:eastAsia="Times New Roman" w:hAnsi="Times New Roman" w:cs="Times New Roman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000E2">
        <w:rPr>
          <w:rFonts w:ascii="Times New Roman" w:eastAsia="Times New Roman" w:hAnsi="Times New Roman" w:cs="Times New Roman"/>
          <w:sz w:val="24"/>
          <w:szCs w:val="24"/>
        </w:rPr>
        <w:t xml:space="preserve">7. Проживающие в одной семье и имеющие общее место жительства дети имеют право преимущественного приема на </w:t>
      </w:r>
      <w:proofErr w:type="gramStart"/>
      <w:r w:rsidRPr="005000E2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5000E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МОУ «Гимназия «Логос», в котором обучаются их братья и (или) сестры.</w:t>
      </w:r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000E2">
        <w:rPr>
          <w:rFonts w:ascii="Times New Roman" w:eastAsia="Times New Roman" w:hAnsi="Times New Roman" w:cs="Times New Roman"/>
          <w:sz w:val="24"/>
          <w:szCs w:val="24"/>
        </w:rPr>
        <w:t>11. МОУ «Гимназия «Логос» с целью проведения организованного приема детей в первый класс размещает на своём информационном стенде и официальном сайте в сети Интернет информацию:</w:t>
      </w:r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000E2">
        <w:rPr>
          <w:rFonts w:ascii="Times New Roman" w:eastAsia="Times New Roman" w:hAnsi="Times New Roman" w:cs="Times New Roman"/>
          <w:sz w:val="24"/>
          <w:szCs w:val="24"/>
        </w:rPr>
        <w:t>о количестве мест в первом классе не позднее 10 календарных дней с момента издания распорядительного акта, указанного в пункте 1 Положения;</w:t>
      </w:r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000E2">
        <w:rPr>
          <w:rFonts w:ascii="Times New Roman" w:eastAsia="Times New Roman" w:hAnsi="Times New Roman" w:cs="Times New Roman"/>
          <w:sz w:val="24"/>
          <w:szCs w:val="24"/>
        </w:rPr>
        <w:t>о наличии свободных мест в первом классе для приема детей, не проживающих на закрепленной территории, не позднее 5 июля текущего года.</w:t>
      </w:r>
    </w:p>
    <w:p w:rsidR="0052205C" w:rsidRPr="0052205C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05C">
        <w:rPr>
          <w:rFonts w:ascii="Times New Roman" w:eastAsia="Times New Roman" w:hAnsi="Times New Roman" w:cs="Times New Roman"/>
          <w:b/>
          <w:sz w:val="24"/>
          <w:szCs w:val="24"/>
        </w:rPr>
        <w:t>2.12. Прием заявлений о приеме на обучение в первый класс для детей, указанных в пунктах 2.4,2. 5 и 2.7 Положения, а также проживающих на закрепленной территории, начинается 1 апреля текущего года и завершается 30 июня текущего года.</w:t>
      </w:r>
    </w:p>
    <w:p w:rsidR="0052205C" w:rsidRPr="005000E2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000E2">
        <w:rPr>
          <w:rFonts w:ascii="Times New Roman" w:eastAsia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52205C" w:rsidRPr="0052205C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05C">
        <w:rPr>
          <w:rFonts w:ascii="Times New Roman" w:eastAsia="Times New Roman" w:hAnsi="Times New Roman" w:cs="Times New Roman"/>
          <w:b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2205C" w:rsidRPr="0052205C" w:rsidRDefault="0052205C" w:rsidP="0052205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05C">
        <w:rPr>
          <w:rFonts w:ascii="Times New Roman" w:eastAsia="Times New Roman" w:hAnsi="Times New Roman" w:cs="Times New Roman"/>
          <w:b/>
          <w:sz w:val="24"/>
          <w:szCs w:val="24"/>
        </w:rPr>
        <w:t>Муниципальные образовательные организации, закончившие прием в первый класс всех детей, указанных в пункте 2.12 Положения, осуществляют прием детей, не проживающих на закрепленной территории, ранее 6 июля текущего года.</w:t>
      </w:r>
    </w:p>
    <w:sectPr w:rsidR="0052205C" w:rsidRPr="0052205C" w:rsidSect="005220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205C"/>
    <w:rsid w:val="0052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Логос</cp:lastModifiedBy>
  <cp:revision>2</cp:revision>
  <dcterms:created xsi:type="dcterms:W3CDTF">2021-02-10T07:36:00Z</dcterms:created>
  <dcterms:modified xsi:type="dcterms:W3CDTF">2021-02-10T07:40:00Z</dcterms:modified>
</cp:coreProperties>
</file>