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FB" w:rsidRPr="008537FB" w:rsidRDefault="008537FB" w:rsidP="008537FB">
      <w:pPr>
        <w:shd w:val="clear" w:color="auto" w:fill="FFFFFF"/>
        <w:spacing w:after="0" w:line="240" w:lineRule="auto"/>
        <w:jc w:val="center"/>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b/>
          <w:bCs/>
          <w:color w:val="002060"/>
          <w:sz w:val="28"/>
          <w:szCs w:val="28"/>
          <w:lang w:eastAsia="ru-RU"/>
        </w:rPr>
        <w:t>Уважаемые родители и педагоги!</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ind w:firstLine="708"/>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 2010 года из Китая в Россию идёт поток синтетических наркотиков. Наркотики эти чрезвычайно опасны, так как доступны, просты в употреблении, и действуют, в первую очередь, на психику ребёнка.</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Покупают эти наркотики подростки через Интернет или у сверстников. Они заходят на известные сайты (например, «</w:t>
      </w:r>
      <w:proofErr w:type="spellStart"/>
      <w:r w:rsidRPr="008537FB">
        <w:rPr>
          <w:rFonts w:ascii="Times New Roman" w:eastAsia="Times New Roman" w:hAnsi="Times New Roman" w:cs="Times New Roman"/>
          <w:color w:val="002060"/>
          <w:sz w:val="28"/>
          <w:szCs w:val="28"/>
          <w:lang w:eastAsia="ru-RU"/>
        </w:rPr>
        <w:t>ВКонтакте</w:t>
      </w:r>
      <w:proofErr w:type="spellEnd"/>
      <w:r w:rsidRPr="008537FB">
        <w:rPr>
          <w:rFonts w:ascii="Times New Roman" w:eastAsia="Times New Roman" w:hAnsi="Times New Roman" w:cs="Times New Roman"/>
          <w:color w:val="002060"/>
          <w:sz w:val="28"/>
          <w:szCs w:val="28"/>
          <w:lang w:eastAsia="ru-RU"/>
        </w:rPr>
        <w:t xml:space="preserve">», «Одноклассники» и т.д.), торгующие наркотиками, набирая в поисковике несколько ключевых слов, получают контакт, списываются через </w:t>
      </w:r>
      <w:proofErr w:type="spellStart"/>
      <w:r w:rsidRPr="008537FB">
        <w:rPr>
          <w:rFonts w:ascii="Times New Roman" w:eastAsia="Times New Roman" w:hAnsi="Times New Roman" w:cs="Times New Roman"/>
          <w:color w:val="002060"/>
          <w:sz w:val="28"/>
          <w:szCs w:val="28"/>
          <w:lang w:eastAsia="ru-RU"/>
        </w:rPr>
        <w:t>скайп</w:t>
      </w:r>
      <w:proofErr w:type="spellEnd"/>
      <w:r w:rsidRPr="008537FB">
        <w:rPr>
          <w:rFonts w:ascii="Times New Roman" w:eastAsia="Times New Roman" w:hAnsi="Times New Roman" w:cs="Times New Roman"/>
          <w:color w:val="002060"/>
          <w:sz w:val="28"/>
          <w:szCs w:val="28"/>
          <w:lang w:eastAsia="ru-RU"/>
        </w:rPr>
        <w:t xml:space="preserve"> или ICQ, далее  производят  заказ.</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537FB">
        <w:rPr>
          <w:rFonts w:ascii="Times New Roman" w:eastAsia="Times New Roman" w:hAnsi="Times New Roman" w:cs="Times New Roman"/>
          <w:b/>
          <w:bCs/>
          <w:i/>
          <w:iCs/>
          <w:color w:val="FF0000"/>
          <w:sz w:val="28"/>
          <w:szCs w:val="28"/>
          <w:lang w:eastAsia="ru-RU"/>
        </w:rPr>
        <w:t>Для того  чтобы понять, покупает ли Ваш ребенок наркотики, достаточно проверить его переписку в телефоне</w:t>
      </w:r>
      <w:r w:rsidRPr="008537FB">
        <w:rPr>
          <w:rFonts w:ascii="Times New Roman" w:eastAsia="Times New Roman" w:hAnsi="Times New Roman" w:cs="Times New Roman"/>
          <w:color w:val="FF0000"/>
          <w:sz w:val="28"/>
          <w:szCs w:val="28"/>
          <w:lang w:eastAsia="ru-RU"/>
        </w:rPr>
        <w:t> (она, скорее всего, не стирается!).</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xml:space="preserve">Самые распространенные среди молодежи наркотики – курительные смеси JWH, которые являются синтетическими аналогами </w:t>
      </w:r>
      <w:proofErr w:type="spellStart"/>
      <w:r w:rsidRPr="008537FB">
        <w:rPr>
          <w:rFonts w:ascii="Times New Roman" w:eastAsia="Times New Roman" w:hAnsi="Times New Roman" w:cs="Times New Roman"/>
          <w:color w:val="002060"/>
          <w:sz w:val="28"/>
          <w:szCs w:val="28"/>
          <w:lang w:eastAsia="ru-RU"/>
        </w:rPr>
        <w:t>каннабиноидов</w:t>
      </w:r>
      <w:proofErr w:type="spellEnd"/>
      <w:r w:rsidRPr="008537FB">
        <w:rPr>
          <w:rFonts w:ascii="Times New Roman" w:eastAsia="Times New Roman" w:hAnsi="Times New Roman" w:cs="Times New Roman"/>
          <w:color w:val="002060"/>
          <w:sz w:val="28"/>
          <w:szCs w:val="28"/>
          <w:lang w:eastAsia="ru-RU"/>
        </w:rPr>
        <w:t>, но в разы сильнее.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JWH заходит в Россию  в виде реагента (концентрата или порошка), который  похож на обычную соду. Действие наркотика может длиться от 20 минут до нескольких часов.</w:t>
      </w:r>
      <w:r>
        <w:rPr>
          <w:rFonts w:ascii="Times New Roman" w:eastAsia="Times New Roman" w:hAnsi="Times New Roman" w:cs="Times New Roman"/>
          <w:color w:val="002060"/>
          <w:sz w:val="28"/>
          <w:szCs w:val="28"/>
          <w:lang w:eastAsia="ru-RU"/>
        </w:rPr>
        <w:t xml:space="preserve"> </w:t>
      </w:r>
      <w:r w:rsidRPr="008537FB">
        <w:rPr>
          <w:rFonts w:ascii="Times New Roman" w:eastAsia="Times New Roman" w:hAnsi="Times New Roman" w:cs="Times New Roman"/>
          <w:color w:val="002060"/>
          <w:sz w:val="28"/>
          <w:szCs w:val="28"/>
          <w:lang w:eastAsia="ru-RU"/>
        </w:rPr>
        <w:t>Его разводят разными способами, наносят  или опрыскивают  на «основу». Чаще всего, «основа» – обычная аптечная ромашка. Может быть,  «мать и мачеха» или любая аптечная трава, которую для вязкости иногда перемешивают в миксере с черносливом или табаком для кальянов. Однако молодые потребители чаще всего берут готовый наркотик.</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Самый распространенный способ употребления курительных смесей – маленькая пластиковая бутылочка с дыркой </w:t>
      </w:r>
      <w:r w:rsidRPr="008537FB">
        <w:rPr>
          <w:rFonts w:ascii="Times New Roman" w:eastAsia="Times New Roman" w:hAnsi="Times New Roman" w:cs="Times New Roman"/>
          <w:i/>
          <w:iCs/>
          <w:color w:val="002060"/>
          <w:sz w:val="28"/>
          <w:szCs w:val="28"/>
          <w:lang w:eastAsia="ru-RU"/>
        </w:rPr>
        <w:t>(если такие бутылочки с прожженной дыркой находят в школьных туалетах, это самый верный признак того, что в школе употребляют наркотики!).</w:t>
      </w:r>
      <w:r w:rsidRPr="008537FB">
        <w:rPr>
          <w:rFonts w:ascii="Times New Roman" w:eastAsia="Times New Roman" w:hAnsi="Times New Roman" w:cs="Times New Roman"/>
          <w:color w:val="002060"/>
          <w:sz w:val="28"/>
          <w:szCs w:val="28"/>
          <w:lang w:eastAsia="ru-RU"/>
        </w:rPr>
        <w:t> Иногда эти  смеси курят через разные трубочки. Их, как правило, держат при себе (от них исходит неприятный запах). Зачастую, прежде чем зайти домой, подросток оставляет такую трубочку в подъезде (например, в электрическом щитке).</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537FB">
        <w:rPr>
          <w:rFonts w:ascii="Times New Roman" w:eastAsia="Times New Roman" w:hAnsi="Times New Roman" w:cs="Times New Roman"/>
          <w:b/>
          <w:bCs/>
          <w:color w:val="FF0000"/>
          <w:sz w:val="28"/>
          <w:szCs w:val="28"/>
          <w:lang w:eastAsia="ru-RU"/>
        </w:rPr>
        <w:t>Ранние  признаки</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Ранними признаками употребления наркотических средств, независимо от вида наркотического средства, могут быть следующие изменения в поведении, характере и физиологии подростков:</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1"/>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исчезновения из дома,</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lastRenderedPageBreak/>
        <w:t>потеря интереса к учебе, труду и досугу,</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пропуски занятий в школе,</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снижение успеваемости,</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5"/>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изменения в поведении (необоснованная агрессивность, озлобленность, замкнутость, изменение круга друзей, неряшливость),</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6"/>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отчужденность, скрытность, лживость,</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7"/>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исчезновение ценных вещей и денег из дома, кражи, возникновение долгов,</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8"/>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появление у подростка пакетиков с неизвестными веществами,</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9"/>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появление в лексиконе подростков новых жаргонных слов («трава», «</w:t>
      </w:r>
      <w:proofErr w:type="spellStart"/>
      <w:r w:rsidRPr="008537FB">
        <w:rPr>
          <w:rFonts w:ascii="Times New Roman" w:eastAsia="Times New Roman" w:hAnsi="Times New Roman" w:cs="Times New Roman"/>
          <w:color w:val="002060"/>
          <w:sz w:val="28"/>
          <w:szCs w:val="28"/>
          <w:lang w:eastAsia="ru-RU"/>
        </w:rPr>
        <w:t>дживик</w:t>
      </w:r>
      <w:proofErr w:type="spellEnd"/>
      <w:r w:rsidRPr="008537FB">
        <w:rPr>
          <w:rFonts w:ascii="Times New Roman" w:eastAsia="Times New Roman" w:hAnsi="Times New Roman" w:cs="Times New Roman"/>
          <w:color w:val="002060"/>
          <w:sz w:val="28"/>
          <w:szCs w:val="28"/>
          <w:lang w:eastAsia="ru-RU"/>
        </w:rPr>
        <w:t>, «</w:t>
      </w:r>
      <w:proofErr w:type="spellStart"/>
      <w:r w:rsidRPr="008537FB">
        <w:rPr>
          <w:rFonts w:ascii="Times New Roman" w:eastAsia="Times New Roman" w:hAnsi="Times New Roman" w:cs="Times New Roman"/>
          <w:color w:val="002060"/>
          <w:sz w:val="28"/>
          <w:szCs w:val="28"/>
          <w:lang w:eastAsia="ru-RU"/>
        </w:rPr>
        <w:t>ляпка</w:t>
      </w:r>
      <w:proofErr w:type="spellEnd"/>
      <w:r w:rsidRPr="008537FB">
        <w:rPr>
          <w:rFonts w:ascii="Times New Roman" w:eastAsia="Times New Roman" w:hAnsi="Times New Roman" w:cs="Times New Roman"/>
          <w:color w:val="002060"/>
          <w:sz w:val="28"/>
          <w:szCs w:val="28"/>
          <w:lang w:eastAsia="ru-RU"/>
        </w:rPr>
        <w:t>» и т.д.),</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10"/>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нарушения сна (бессонница или чрезвычайно продолжительный сон, тяжелое пробуждение и засыпание, тяжелый сон),</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11"/>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изменение аппетита (резкое повышение аппетита или его отсутствие, появление чрезвычайной жажды).</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В то же время наличие у подростков  одного или нескольких из выше указанных  признаков не дает оснований утверждать, что подросток употребляет наркотики. Всё это вместе должно побуждать родителей, учителей и близких подростка принять предупредительные меры.</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537FB">
        <w:rPr>
          <w:rFonts w:ascii="Times New Roman" w:eastAsia="Times New Roman" w:hAnsi="Times New Roman" w:cs="Times New Roman"/>
          <w:b/>
          <w:bCs/>
          <w:color w:val="FF0000"/>
          <w:sz w:val="28"/>
          <w:szCs w:val="28"/>
          <w:lang w:eastAsia="ru-RU"/>
        </w:rPr>
        <w:t>В момент употребления курительных смесей у подростков наблюдаются:</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кашель,</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сухость во рту,</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помутнение или покраснение склер глаз,</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расширенные либо суженые зрачки, не реагирующие на свет,</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нарушения координации движения,</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дезориентация во времени и в пространстве,</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при сильной интоксикации могут возникнуть неподвижность суставов или судороги,</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нарушения речи (заторможенность либо многоречивость, не свойственная вашему ребёнку),</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заторможенность мышления (с трудом отвечает на вопросы, с паузами, невпопад),</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бледность кожных покровов,</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учащённый пульс,</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приступы немотивированного смеха,</w:t>
      </w:r>
    </w:p>
    <w:p w:rsidR="008537FB" w:rsidRPr="008537FB" w:rsidRDefault="008537FB" w:rsidP="008537FB">
      <w:pPr>
        <w:numPr>
          <w:ilvl w:val="0"/>
          <w:numId w:val="12"/>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lastRenderedPageBreak/>
        <w:t>при сильной интоксикации могут возникнуть тошнота, рвота, головокружение, потеря сознания, велика вероятность летального исхода.</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537FB">
        <w:rPr>
          <w:rFonts w:ascii="Times New Roman" w:eastAsia="Times New Roman" w:hAnsi="Times New Roman" w:cs="Times New Roman"/>
          <w:color w:val="FF0000"/>
          <w:sz w:val="28"/>
          <w:szCs w:val="28"/>
          <w:lang w:eastAsia="ru-RU"/>
        </w:rPr>
        <w:t> </w:t>
      </w:r>
      <w:r w:rsidRPr="008537FB">
        <w:rPr>
          <w:rFonts w:ascii="Times New Roman" w:eastAsia="Times New Roman" w:hAnsi="Times New Roman" w:cs="Times New Roman"/>
          <w:b/>
          <w:bCs/>
          <w:color w:val="FF0000"/>
          <w:sz w:val="28"/>
          <w:szCs w:val="28"/>
          <w:lang w:eastAsia="ru-RU"/>
        </w:rPr>
        <w:t>Признаки хронической интоксикации, то есть длительного употребления наркотических веществ:</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упадок общего физического состояния,</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потеря веса (за месяц до 10 кг.),</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снижение концентрации внимания,</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нарушения сна,</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апатия (не хочет учиться, посещать уроки, «всё лень»),</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перепады настроения (могут быть вспышки немотивированной агрессии, раздражительности, нетерпимости в адрес окружающих людей),</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лживость,</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резкий спад интеллектуальных возможностей,</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xml:space="preserve">постоянное </w:t>
      </w:r>
      <w:proofErr w:type="gramStart"/>
      <w:r w:rsidRPr="008537FB">
        <w:rPr>
          <w:rFonts w:ascii="Times New Roman" w:eastAsia="Times New Roman" w:hAnsi="Times New Roman" w:cs="Times New Roman"/>
          <w:color w:val="002060"/>
          <w:sz w:val="28"/>
          <w:szCs w:val="28"/>
          <w:lang w:eastAsia="ru-RU"/>
        </w:rPr>
        <w:t>враньё</w:t>
      </w:r>
      <w:proofErr w:type="gramEnd"/>
      <w:r w:rsidRPr="008537FB">
        <w:rPr>
          <w:rFonts w:ascii="Times New Roman" w:eastAsia="Times New Roman" w:hAnsi="Times New Roman" w:cs="Times New Roman"/>
          <w:color w:val="002060"/>
          <w:sz w:val="28"/>
          <w:szCs w:val="28"/>
          <w:lang w:eastAsia="ru-RU"/>
        </w:rPr>
        <w:t>,</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появляются новые знакомые, о которых ребёнок не рассказывает,</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неопрятный внешний вид,</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ворует деньги и вещи из дома и магазинов,</w:t>
      </w:r>
    </w:p>
    <w:p w:rsidR="008537FB" w:rsidRPr="008537FB" w:rsidRDefault="008537FB" w:rsidP="008537FB">
      <w:pPr>
        <w:numPr>
          <w:ilvl w:val="0"/>
          <w:numId w:val="13"/>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не считает себя наркоманом…</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943634" w:themeColor="accent2" w:themeShade="BF"/>
          <w:sz w:val="28"/>
          <w:szCs w:val="28"/>
          <w:lang w:eastAsia="ru-RU"/>
        </w:rPr>
      </w:pPr>
      <w:proofErr w:type="spellStart"/>
      <w:r w:rsidRPr="008537FB">
        <w:rPr>
          <w:rFonts w:ascii="Times New Roman" w:eastAsia="Times New Roman" w:hAnsi="Times New Roman" w:cs="Times New Roman"/>
          <w:b/>
          <w:bCs/>
          <w:i/>
          <w:iCs/>
          <w:color w:val="943634" w:themeColor="accent2" w:themeShade="BF"/>
          <w:sz w:val="28"/>
          <w:szCs w:val="28"/>
          <w:lang w:eastAsia="ru-RU"/>
        </w:rPr>
        <w:t>Психостимуляторы</w:t>
      </w:r>
      <w:proofErr w:type="spellEnd"/>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xml:space="preserve">Помимо солей  в молодежной среде также  </w:t>
      </w:r>
      <w:proofErr w:type="gramStart"/>
      <w:r w:rsidRPr="008537FB">
        <w:rPr>
          <w:rFonts w:ascii="Times New Roman" w:eastAsia="Times New Roman" w:hAnsi="Times New Roman" w:cs="Times New Roman"/>
          <w:color w:val="002060"/>
          <w:sz w:val="28"/>
          <w:szCs w:val="28"/>
          <w:lang w:eastAsia="ru-RU"/>
        </w:rPr>
        <w:t>популярны</w:t>
      </w:r>
      <w:proofErr w:type="gramEnd"/>
      <w:r w:rsidRPr="008537FB">
        <w:rPr>
          <w:rFonts w:ascii="Times New Roman" w:eastAsia="Times New Roman" w:hAnsi="Times New Roman" w:cs="Times New Roman"/>
          <w:color w:val="002060"/>
          <w:sz w:val="28"/>
          <w:szCs w:val="28"/>
          <w:lang w:eastAsia="ru-RU"/>
        </w:rPr>
        <w:t xml:space="preserve"> </w:t>
      </w:r>
      <w:proofErr w:type="spellStart"/>
      <w:r w:rsidRPr="008537FB">
        <w:rPr>
          <w:rFonts w:ascii="Times New Roman" w:eastAsia="Times New Roman" w:hAnsi="Times New Roman" w:cs="Times New Roman"/>
          <w:color w:val="002060"/>
          <w:sz w:val="28"/>
          <w:szCs w:val="28"/>
          <w:lang w:eastAsia="ru-RU"/>
        </w:rPr>
        <w:t>психостимуляторы</w:t>
      </w:r>
      <w:proofErr w:type="spellEnd"/>
      <w:r w:rsidRPr="008537FB">
        <w:rPr>
          <w:rFonts w:ascii="Times New Roman" w:eastAsia="Times New Roman" w:hAnsi="Times New Roman" w:cs="Times New Roman"/>
          <w:color w:val="002060"/>
          <w:sz w:val="28"/>
          <w:szCs w:val="28"/>
          <w:lang w:eastAsia="ru-RU"/>
        </w:rPr>
        <w:t>:  МДПВ  («соли», «</w:t>
      </w:r>
      <w:proofErr w:type="spellStart"/>
      <w:r w:rsidRPr="008537FB">
        <w:rPr>
          <w:rFonts w:ascii="Times New Roman" w:eastAsia="Times New Roman" w:hAnsi="Times New Roman" w:cs="Times New Roman"/>
          <w:color w:val="002060"/>
          <w:sz w:val="28"/>
          <w:szCs w:val="28"/>
          <w:lang w:eastAsia="ru-RU"/>
        </w:rPr>
        <w:t>легалка</w:t>
      </w:r>
      <w:proofErr w:type="spellEnd"/>
      <w:r w:rsidRPr="008537FB">
        <w:rPr>
          <w:rFonts w:ascii="Times New Roman" w:eastAsia="Times New Roman" w:hAnsi="Times New Roman" w:cs="Times New Roman"/>
          <w:color w:val="002060"/>
          <w:sz w:val="28"/>
          <w:szCs w:val="28"/>
          <w:lang w:eastAsia="ru-RU"/>
        </w:rPr>
        <w:t>», «скорость», «свист» и т.д.). Покупают эти наркотики по той же схеме, что и JWH.</w:t>
      </w:r>
      <w:r>
        <w:rPr>
          <w:rFonts w:ascii="Times New Roman" w:eastAsia="Times New Roman" w:hAnsi="Times New Roman" w:cs="Times New Roman"/>
          <w:color w:val="002060"/>
          <w:sz w:val="28"/>
          <w:szCs w:val="28"/>
          <w:lang w:eastAsia="ru-RU"/>
        </w:rPr>
        <w:t xml:space="preserve"> </w:t>
      </w:r>
      <w:r w:rsidRPr="008537FB">
        <w:rPr>
          <w:rFonts w:ascii="Times New Roman" w:eastAsia="Times New Roman" w:hAnsi="Times New Roman" w:cs="Times New Roman"/>
          <w:color w:val="002060"/>
          <w:sz w:val="28"/>
          <w:szCs w:val="28"/>
          <w:lang w:eastAsia="ru-RU"/>
        </w:rPr>
        <w:t xml:space="preserve">Выглядит данный </w:t>
      </w:r>
      <w:proofErr w:type="spellStart"/>
      <w:r w:rsidRPr="008537FB">
        <w:rPr>
          <w:rFonts w:ascii="Times New Roman" w:eastAsia="Times New Roman" w:hAnsi="Times New Roman" w:cs="Times New Roman"/>
          <w:color w:val="002060"/>
          <w:sz w:val="28"/>
          <w:szCs w:val="28"/>
          <w:lang w:eastAsia="ru-RU"/>
        </w:rPr>
        <w:t>психостимулятор</w:t>
      </w:r>
      <w:proofErr w:type="spellEnd"/>
      <w:r w:rsidRPr="008537FB">
        <w:rPr>
          <w:rFonts w:ascii="Times New Roman" w:eastAsia="Times New Roman" w:hAnsi="Times New Roman" w:cs="Times New Roman"/>
          <w:color w:val="002060"/>
          <w:sz w:val="28"/>
          <w:szCs w:val="28"/>
          <w:lang w:eastAsia="ru-RU"/>
        </w:rPr>
        <w:t xml:space="preserve"> как  кристаллический порошок, который очень похож на сахарную пудру и имеет ярко выраженный белый (иногда темный) цвет.</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Хранят в доме, как правило, в туалете, в вентиляции, на балконе, под напольным покрытием, в постельном белье или в подъезде, на своем этаже. У каждого наркомана есть специальная коробочка или мешочек, где хранятся шприцы, капли, и все,  что нужно для употребления.</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xml:space="preserve">Опасность этих наркотиков заключается в их доступности и простоте употребления (нюхают, реже курят, разводят в любой жидкости, пьют, но самое страшное – колют в вену). Очень сложно просчитать дозу, при передозировках солями процент летального исхода значительно выше, чем при передозировках </w:t>
      </w:r>
      <w:proofErr w:type="spellStart"/>
      <w:r w:rsidRPr="008537FB">
        <w:rPr>
          <w:rFonts w:ascii="Times New Roman" w:eastAsia="Times New Roman" w:hAnsi="Times New Roman" w:cs="Times New Roman"/>
          <w:color w:val="002060"/>
          <w:sz w:val="28"/>
          <w:szCs w:val="28"/>
          <w:lang w:eastAsia="ru-RU"/>
        </w:rPr>
        <w:t>каннабиноидами</w:t>
      </w:r>
      <w:proofErr w:type="spellEnd"/>
      <w:r w:rsidRPr="008537FB">
        <w:rPr>
          <w:rFonts w:ascii="Times New Roman" w:eastAsia="Times New Roman" w:hAnsi="Times New Roman" w:cs="Times New Roman"/>
          <w:color w:val="002060"/>
          <w:sz w:val="28"/>
          <w:szCs w:val="28"/>
          <w:lang w:eastAsia="ru-RU"/>
        </w:rPr>
        <w:t>.</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xml:space="preserve">При употреблении солей человек стремительно деградирует, и деградация эта имеет необратимые последствия. Если курительные смеси можно какое-то время употреблять незаметно, то </w:t>
      </w:r>
      <w:proofErr w:type="gramStart"/>
      <w:r w:rsidRPr="008537FB">
        <w:rPr>
          <w:rFonts w:ascii="Times New Roman" w:eastAsia="Times New Roman" w:hAnsi="Times New Roman" w:cs="Times New Roman"/>
          <w:color w:val="002060"/>
          <w:sz w:val="28"/>
          <w:szCs w:val="28"/>
          <w:lang w:eastAsia="ru-RU"/>
        </w:rPr>
        <w:t>начавшего</w:t>
      </w:r>
      <w:proofErr w:type="gramEnd"/>
      <w:r w:rsidRPr="008537FB">
        <w:rPr>
          <w:rFonts w:ascii="Times New Roman" w:eastAsia="Times New Roman" w:hAnsi="Times New Roman" w:cs="Times New Roman"/>
          <w:color w:val="002060"/>
          <w:sz w:val="28"/>
          <w:szCs w:val="28"/>
          <w:lang w:eastAsia="ru-RU"/>
        </w:rPr>
        <w:t xml:space="preserve"> употреблять соли видно сразу.</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r w:rsidRPr="008537FB">
        <w:rPr>
          <w:rFonts w:ascii="Times New Roman" w:eastAsia="Times New Roman" w:hAnsi="Times New Roman" w:cs="Times New Roman"/>
          <w:noProof/>
          <w:color w:val="002060"/>
          <w:sz w:val="28"/>
          <w:szCs w:val="28"/>
          <w:lang w:eastAsia="ru-RU"/>
        </w:rPr>
        <w:drawing>
          <wp:inline distT="0" distB="0" distL="0" distR="0">
            <wp:extent cx="13335" cy="1333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3335" cy="13335"/>
                    </a:xfrm>
                    <a:prstGeom prst="rect">
                      <a:avLst/>
                    </a:prstGeom>
                    <a:noFill/>
                    <a:ln w="9525">
                      <a:noFill/>
                      <a:miter lim="800000"/>
                      <a:headEnd/>
                      <a:tailEnd/>
                    </a:ln>
                  </pic:spPr>
                </pic:pic>
              </a:graphicData>
            </a:graphic>
          </wp:inline>
        </w:drawing>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943634" w:themeColor="accent2" w:themeShade="BF"/>
          <w:sz w:val="28"/>
          <w:szCs w:val="28"/>
          <w:lang w:eastAsia="ru-RU"/>
        </w:rPr>
      </w:pPr>
      <w:r w:rsidRPr="008537FB">
        <w:rPr>
          <w:rFonts w:ascii="Times New Roman" w:eastAsia="Times New Roman" w:hAnsi="Times New Roman" w:cs="Times New Roman"/>
          <w:b/>
          <w:bCs/>
          <w:color w:val="943634" w:themeColor="accent2" w:themeShade="BF"/>
          <w:sz w:val="28"/>
          <w:szCs w:val="28"/>
          <w:lang w:eastAsia="ru-RU"/>
        </w:rPr>
        <w:t xml:space="preserve">В момент употребления </w:t>
      </w:r>
      <w:proofErr w:type="spellStart"/>
      <w:r w:rsidRPr="008537FB">
        <w:rPr>
          <w:rFonts w:ascii="Times New Roman" w:eastAsia="Times New Roman" w:hAnsi="Times New Roman" w:cs="Times New Roman"/>
          <w:b/>
          <w:bCs/>
          <w:color w:val="943634" w:themeColor="accent2" w:themeShade="BF"/>
          <w:sz w:val="28"/>
          <w:szCs w:val="28"/>
          <w:lang w:eastAsia="ru-RU"/>
        </w:rPr>
        <w:t>психостимуляторов</w:t>
      </w:r>
      <w:proofErr w:type="spellEnd"/>
      <w:r w:rsidRPr="008537FB">
        <w:rPr>
          <w:rFonts w:ascii="Times New Roman" w:eastAsia="Times New Roman" w:hAnsi="Times New Roman" w:cs="Times New Roman"/>
          <w:b/>
          <w:bCs/>
          <w:color w:val="943634" w:themeColor="accent2" w:themeShade="BF"/>
          <w:sz w:val="28"/>
          <w:szCs w:val="28"/>
          <w:lang w:eastAsia="ru-RU"/>
        </w:rPr>
        <w:t xml:space="preserve"> наблюдаются:</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lastRenderedPageBreak/>
        <w:t>«дикий взгляд»,</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обезвоживание,</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учащённое сердцебиение,</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падение артериального давления,</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тревога, страх, ощущение, что за тобой следят, что за тобой пришли,</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судорожные движения нижней челюстью, гримасы, общие судороги,</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боли в груди,</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отсутствие аппетита,</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слуховые и зрительные галлюцинации,</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непроизвольные движения руками, ногами, головой,</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полное отсутствие сна,</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невероятный прилив энергии (желание двигаться, что-то делать, все действия, как правило, непродуктивны),</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возникают бредовые идеи (например, что за ними ведётся слежка),</w:t>
      </w:r>
    </w:p>
    <w:p w:rsidR="008537FB" w:rsidRPr="008537FB" w:rsidRDefault="008537FB" w:rsidP="008537FB">
      <w:pPr>
        <w:numPr>
          <w:ilvl w:val="0"/>
          <w:numId w:val="14"/>
        </w:numPr>
        <w:shd w:val="clear" w:color="auto" w:fill="FFFFFF"/>
        <w:spacing w:after="0" w:line="240" w:lineRule="auto"/>
        <w:ind w:left="0"/>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наиболее тяжелое проявление отравления (неуправляемая гипертермия и развитие отека мозга).</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При повышении температуры тела у больного свыше 40-41</w:t>
      </w:r>
      <w:proofErr w:type="gramStart"/>
      <w:r w:rsidRPr="008537FB">
        <w:rPr>
          <w:rFonts w:ascii="Times New Roman" w:eastAsia="Times New Roman" w:hAnsi="Times New Roman" w:cs="Times New Roman"/>
          <w:color w:val="002060"/>
          <w:sz w:val="28"/>
          <w:szCs w:val="28"/>
          <w:lang w:eastAsia="ru-RU"/>
        </w:rPr>
        <w:t>º С</w:t>
      </w:r>
      <w:proofErr w:type="gramEnd"/>
      <w:r w:rsidRPr="008537FB">
        <w:rPr>
          <w:rFonts w:ascii="Times New Roman" w:eastAsia="Times New Roman" w:hAnsi="Times New Roman" w:cs="Times New Roman"/>
          <w:color w:val="002060"/>
          <w:sz w:val="28"/>
          <w:szCs w:val="28"/>
          <w:lang w:eastAsia="ru-RU"/>
        </w:rPr>
        <w:t xml:space="preserve">, быстро развиваются отек головного мозга, острая дыхательная и </w:t>
      </w:r>
      <w:proofErr w:type="spellStart"/>
      <w:r w:rsidRPr="008537FB">
        <w:rPr>
          <w:rFonts w:ascii="Times New Roman" w:eastAsia="Times New Roman" w:hAnsi="Times New Roman" w:cs="Times New Roman"/>
          <w:color w:val="002060"/>
          <w:sz w:val="28"/>
          <w:szCs w:val="28"/>
          <w:lang w:eastAsia="ru-RU"/>
        </w:rPr>
        <w:t>сердечно-сосудистая</w:t>
      </w:r>
      <w:proofErr w:type="spellEnd"/>
      <w:r w:rsidRPr="008537FB">
        <w:rPr>
          <w:rFonts w:ascii="Times New Roman" w:eastAsia="Times New Roman" w:hAnsi="Times New Roman" w:cs="Times New Roman"/>
          <w:color w:val="002060"/>
          <w:sz w:val="28"/>
          <w:szCs w:val="28"/>
          <w:lang w:eastAsia="ru-RU"/>
        </w:rPr>
        <w:t xml:space="preserve"> недостаточность. Больной умирает через несколько часов.</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b/>
          <w:bCs/>
          <w:i/>
          <w:iCs/>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b/>
          <w:bCs/>
          <w:i/>
          <w:iCs/>
          <w:color w:val="002060"/>
          <w:sz w:val="28"/>
          <w:szCs w:val="28"/>
          <w:lang w:eastAsia="ru-RU"/>
        </w:rPr>
        <w:t> </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943634" w:themeColor="accent2" w:themeShade="BF"/>
          <w:sz w:val="28"/>
          <w:szCs w:val="28"/>
          <w:lang w:eastAsia="ru-RU"/>
        </w:rPr>
      </w:pPr>
      <w:r w:rsidRPr="008537FB">
        <w:rPr>
          <w:rFonts w:ascii="Times New Roman" w:eastAsia="Times New Roman" w:hAnsi="Times New Roman" w:cs="Times New Roman"/>
          <w:b/>
          <w:bCs/>
          <w:i/>
          <w:iCs/>
          <w:color w:val="943634" w:themeColor="accent2" w:themeShade="BF"/>
          <w:sz w:val="28"/>
          <w:szCs w:val="28"/>
          <w:lang w:eastAsia="ru-RU"/>
        </w:rPr>
        <w:t>«Стеновая реклама» наркотических средств</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b/>
          <w:bCs/>
          <w:i/>
          <w:iCs/>
          <w:color w:val="002060"/>
          <w:sz w:val="28"/>
          <w:szCs w:val="28"/>
          <w:lang w:eastAsia="ru-RU"/>
        </w:rPr>
        <w:t> </w:t>
      </w:r>
    </w:p>
    <w:p w:rsid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8537FB">
        <w:rPr>
          <w:rFonts w:ascii="Times New Roman" w:eastAsia="Times New Roman" w:hAnsi="Times New Roman" w:cs="Times New Roman"/>
          <w:color w:val="002060"/>
          <w:sz w:val="28"/>
          <w:szCs w:val="28"/>
          <w:lang w:eastAsia="ru-RU"/>
        </w:rPr>
        <w:t>Часто информацию о распространении курительных смесей дети и подростки считывают со стен домов, когда видят надписи следующего содержания: «</w:t>
      </w:r>
      <w:proofErr w:type="spellStart"/>
      <w:r w:rsidRPr="008537FB">
        <w:rPr>
          <w:rFonts w:ascii="Times New Roman" w:eastAsia="Times New Roman" w:hAnsi="Times New Roman" w:cs="Times New Roman"/>
          <w:color w:val="002060"/>
          <w:sz w:val="28"/>
          <w:szCs w:val="28"/>
          <w:lang w:eastAsia="ru-RU"/>
        </w:rPr>
        <w:t>Алхим</w:t>
      </w:r>
      <w:proofErr w:type="spellEnd"/>
      <w:r w:rsidRPr="008537FB">
        <w:rPr>
          <w:rFonts w:ascii="Times New Roman" w:eastAsia="Times New Roman" w:hAnsi="Times New Roman" w:cs="Times New Roman"/>
          <w:color w:val="002060"/>
          <w:sz w:val="28"/>
          <w:szCs w:val="28"/>
          <w:lang w:eastAsia="ru-RU"/>
        </w:rPr>
        <w:t xml:space="preserve">», «Соль», </w:t>
      </w:r>
      <w:r>
        <w:rPr>
          <w:rFonts w:ascii="Times New Roman" w:eastAsia="Times New Roman" w:hAnsi="Times New Roman" w:cs="Times New Roman"/>
          <w:color w:val="002060"/>
          <w:sz w:val="28"/>
          <w:szCs w:val="28"/>
          <w:lang w:eastAsia="ru-RU"/>
        </w:rPr>
        <w:t>«</w:t>
      </w:r>
      <w:proofErr w:type="spellStart"/>
      <w:r>
        <w:rPr>
          <w:rFonts w:ascii="Times New Roman" w:eastAsia="Times New Roman" w:hAnsi="Times New Roman" w:cs="Times New Roman"/>
          <w:color w:val="002060"/>
          <w:sz w:val="28"/>
          <w:szCs w:val="28"/>
          <w:lang w:eastAsia="ru-RU"/>
        </w:rPr>
        <w:t>Миксы</w:t>
      </w:r>
      <w:proofErr w:type="spellEnd"/>
      <w:r>
        <w:rPr>
          <w:rFonts w:ascii="Times New Roman" w:eastAsia="Times New Roman" w:hAnsi="Times New Roman" w:cs="Times New Roman"/>
          <w:color w:val="002060"/>
          <w:sz w:val="28"/>
          <w:szCs w:val="28"/>
          <w:lang w:eastAsia="ru-RU"/>
        </w:rPr>
        <w:t xml:space="preserve">», «Смеси», «Пробники» и т.д. </w:t>
      </w:r>
      <w:r w:rsidRPr="008537FB">
        <w:rPr>
          <w:rFonts w:ascii="Times New Roman" w:eastAsia="Times New Roman" w:hAnsi="Times New Roman" w:cs="Times New Roman"/>
          <w:color w:val="002060"/>
          <w:sz w:val="28"/>
          <w:szCs w:val="28"/>
          <w:lang w:eastAsia="ru-RU"/>
        </w:rPr>
        <w:t xml:space="preserve">Рекламу наркотиков, размещённую на стенах зданий, заборов, иных строений можно рассматривать как один из путей склонения к потреблению </w:t>
      </w:r>
      <w:proofErr w:type="spellStart"/>
      <w:r w:rsidRPr="008537FB">
        <w:rPr>
          <w:rFonts w:ascii="Times New Roman" w:eastAsia="Times New Roman" w:hAnsi="Times New Roman" w:cs="Times New Roman"/>
          <w:color w:val="002060"/>
          <w:sz w:val="28"/>
          <w:szCs w:val="28"/>
          <w:lang w:eastAsia="ru-RU"/>
        </w:rPr>
        <w:t>психоактивных</w:t>
      </w:r>
      <w:proofErr w:type="spellEnd"/>
      <w:r w:rsidRPr="008537FB">
        <w:rPr>
          <w:rFonts w:ascii="Times New Roman" w:eastAsia="Times New Roman" w:hAnsi="Times New Roman" w:cs="Times New Roman"/>
          <w:color w:val="002060"/>
          <w:sz w:val="28"/>
          <w:szCs w:val="28"/>
          <w:lang w:eastAsia="ru-RU"/>
        </w:rPr>
        <w:t xml:space="preserve"> веществ. Этот вид пропаганды обращён к широкому и неопределённому кругу лиц, зачастую содержит только номер мобильного телефона, ICQ либо ссылку на Интернет-сайт и единственное слово «соли», «</w:t>
      </w:r>
      <w:proofErr w:type="spellStart"/>
      <w:r w:rsidRPr="008537FB">
        <w:rPr>
          <w:rFonts w:ascii="Times New Roman" w:eastAsia="Times New Roman" w:hAnsi="Times New Roman" w:cs="Times New Roman"/>
          <w:color w:val="002060"/>
          <w:sz w:val="28"/>
          <w:szCs w:val="28"/>
          <w:lang w:eastAsia="ru-RU"/>
        </w:rPr>
        <w:t>миксы</w:t>
      </w:r>
      <w:proofErr w:type="spellEnd"/>
      <w:r w:rsidRPr="008537FB">
        <w:rPr>
          <w:rFonts w:ascii="Times New Roman" w:eastAsia="Times New Roman" w:hAnsi="Times New Roman" w:cs="Times New Roman"/>
          <w:color w:val="002060"/>
          <w:sz w:val="28"/>
          <w:szCs w:val="28"/>
          <w:lang w:eastAsia="ru-RU"/>
        </w:rPr>
        <w:t>», «</w:t>
      </w:r>
      <w:proofErr w:type="spellStart"/>
      <w:r w:rsidRPr="008537FB">
        <w:rPr>
          <w:rFonts w:ascii="Times New Roman" w:eastAsia="Times New Roman" w:hAnsi="Times New Roman" w:cs="Times New Roman"/>
          <w:color w:val="002060"/>
          <w:sz w:val="28"/>
          <w:szCs w:val="28"/>
          <w:lang w:eastAsia="ru-RU"/>
        </w:rPr>
        <w:t>спайсы</w:t>
      </w:r>
      <w:proofErr w:type="spellEnd"/>
      <w:r w:rsidRPr="008537FB">
        <w:rPr>
          <w:rFonts w:ascii="Times New Roman" w:eastAsia="Times New Roman" w:hAnsi="Times New Roman" w:cs="Times New Roman"/>
          <w:color w:val="002060"/>
          <w:sz w:val="28"/>
          <w:szCs w:val="28"/>
          <w:lang w:eastAsia="ru-RU"/>
        </w:rPr>
        <w:t>» или зашифрованное выражение для опытных потребителей, например, «тапки», то есть таблетки.</w:t>
      </w:r>
    </w:p>
    <w:p w:rsid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lang w:eastAsia="ru-RU"/>
        </w:rPr>
      </w:pPr>
    </w:p>
    <w:p w:rsidR="008537FB" w:rsidRP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8537FB">
        <w:rPr>
          <w:rFonts w:ascii="Times New Roman" w:eastAsia="Times New Roman" w:hAnsi="Times New Roman" w:cs="Times New Roman"/>
          <w:b/>
          <w:color w:val="FF0000"/>
          <w:sz w:val="28"/>
          <w:szCs w:val="28"/>
          <w:lang w:eastAsia="ru-RU"/>
        </w:rPr>
        <w:t>УВАЖАЕМЫЕ   РОДИТЕЛИ!</w:t>
      </w:r>
    </w:p>
    <w:p w:rsidR="008537FB" w:rsidRP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lang w:eastAsia="ru-RU"/>
        </w:rPr>
      </w:pPr>
    </w:p>
    <w:p w:rsid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8537FB">
        <w:rPr>
          <w:rFonts w:ascii="Times New Roman" w:eastAsia="Times New Roman" w:hAnsi="Times New Roman" w:cs="Times New Roman"/>
          <w:b/>
          <w:color w:val="FF0000"/>
          <w:sz w:val="28"/>
          <w:szCs w:val="28"/>
          <w:lang w:eastAsia="ru-RU"/>
        </w:rPr>
        <w:t>Будьте бдительны!  Берегите своих детей!</w:t>
      </w:r>
    </w:p>
    <w:p w:rsid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lang w:eastAsia="ru-RU"/>
        </w:rPr>
      </w:pPr>
    </w:p>
    <w:p w:rsidR="008537FB" w:rsidRPr="008537FB" w:rsidRDefault="008537FB" w:rsidP="008537FB">
      <w:pPr>
        <w:shd w:val="clear" w:color="auto" w:fill="FFFFFF"/>
        <w:spacing w:after="0" w:line="240" w:lineRule="auto"/>
        <w:jc w:val="center"/>
        <w:rPr>
          <w:rFonts w:ascii="Times New Roman" w:eastAsia="Times New Roman" w:hAnsi="Times New Roman" w:cs="Times New Roman"/>
          <w:b/>
          <w:color w:val="FF0000"/>
          <w:sz w:val="28"/>
          <w:szCs w:val="28"/>
          <w:u w:val="single"/>
          <w:lang w:eastAsia="ru-RU"/>
        </w:rPr>
      </w:pPr>
      <w:r w:rsidRPr="008537FB">
        <w:rPr>
          <w:rFonts w:ascii="Times New Roman" w:eastAsia="Times New Roman" w:hAnsi="Times New Roman" w:cs="Times New Roman"/>
          <w:b/>
          <w:color w:val="FF0000"/>
          <w:sz w:val="28"/>
          <w:szCs w:val="28"/>
          <w:u w:val="single"/>
          <w:lang w:eastAsia="ru-RU"/>
        </w:rPr>
        <w:t>НАРКОТИК</w:t>
      </w:r>
      <w:r>
        <w:rPr>
          <w:rFonts w:ascii="Times New Roman" w:eastAsia="Times New Roman" w:hAnsi="Times New Roman" w:cs="Times New Roman"/>
          <w:b/>
          <w:color w:val="FF0000"/>
          <w:sz w:val="28"/>
          <w:szCs w:val="28"/>
          <w:u w:val="single"/>
          <w:lang w:eastAsia="ru-RU"/>
        </w:rPr>
        <w:t>И</w:t>
      </w:r>
      <w:r w:rsidRPr="008537FB">
        <w:rPr>
          <w:rFonts w:ascii="Times New Roman" w:eastAsia="Times New Roman" w:hAnsi="Times New Roman" w:cs="Times New Roman"/>
          <w:b/>
          <w:color w:val="FF0000"/>
          <w:sz w:val="28"/>
          <w:szCs w:val="28"/>
          <w:u w:val="single"/>
          <w:lang w:eastAsia="ru-RU"/>
        </w:rPr>
        <w:t xml:space="preserve"> – ПУТЬ В ОДИН КОНЕЦ!</w:t>
      </w:r>
    </w:p>
    <w:p w:rsidR="008537FB" w:rsidRPr="008537FB" w:rsidRDefault="008537FB" w:rsidP="008537FB">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C47B79" w:rsidRPr="008537FB" w:rsidRDefault="00C47B79" w:rsidP="008537FB">
      <w:pPr>
        <w:spacing w:line="240" w:lineRule="auto"/>
        <w:jc w:val="both"/>
        <w:rPr>
          <w:rFonts w:ascii="Times New Roman" w:hAnsi="Times New Roman" w:cs="Times New Roman"/>
          <w:color w:val="002060"/>
          <w:sz w:val="28"/>
          <w:szCs w:val="28"/>
        </w:rPr>
      </w:pPr>
    </w:p>
    <w:sectPr w:rsidR="00C47B79" w:rsidRPr="008537FB" w:rsidSect="008537F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E7B"/>
    <w:multiLevelType w:val="multilevel"/>
    <w:tmpl w:val="312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AEE"/>
    <w:multiLevelType w:val="multilevel"/>
    <w:tmpl w:val="B07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E1DA7"/>
    <w:multiLevelType w:val="multilevel"/>
    <w:tmpl w:val="723E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776C51"/>
    <w:multiLevelType w:val="multilevel"/>
    <w:tmpl w:val="62E6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6C1A31"/>
    <w:multiLevelType w:val="multilevel"/>
    <w:tmpl w:val="EC8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460F5"/>
    <w:multiLevelType w:val="multilevel"/>
    <w:tmpl w:val="A0C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77F3C"/>
    <w:multiLevelType w:val="multilevel"/>
    <w:tmpl w:val="02E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128D9"/>
    <w:multiLevelType w:val="multilevel"/>
    <w:tmpl w:val="69A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E03A8B"/>
    <w:multiLevelType w:val="multilevel"/>
    <w:tmpl w:val="3D8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8F05FF"/>
    <w:multiLevelType w:val="multilevel"/>
    <w:tmpl w:val="75E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9A5B77"/>
    <w:multiLevelType w:val="multilevel"/>
    <w:tmpl w:val="735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123AB"/>
    <w:multiLevelType w:val="multilevel"/>
    <w:tmpl w:val="32E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A7866"/>
    <w:multiLevelType w:val="multilevel"/>
    <w:tmpl w:val="677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F3B06"/>
    <w:multiLevelType w:val="multilevel"/>
    <w:tmpl w:val="3358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4"/>
  </w:num>
  <w:num w:numId="4">
    <w:abstractNumId w:val="7"/>
  </w:num>
  <w:num w:numId="5">
    <w:abstractNumId w:val="0"/>
  </w:num>
  <w:num w:numId="6">
    <w:abstractNumId w:val="3"/>
  </w:num>
  <w:num w:numId="7">
    <w:abstractNumId w:val="5"/>
  </w:num>
  <w:num w:numId="8">
    <w:abstractNumId w:val="12"/>
  </w:num>
  <w:num w:numId="9">
    <w:abstractNumId w:val="11"/>
  </w:num>
  <w:num w:numId="10">
    <w:abstractNumId w:val="10"/>
  </w:num>
  <w:num w:numId="11">
    <w:abstractNumId w:val="6"/>
  </w:num>
  <w:num w:numId="12">
    <w:abstractNumId w:val="1"/>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537FB"/>
    <w:rsid w:val="008537FB"/>
    <w:rsid w:val="00C47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B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7FB"/>
    <w:rPr>
      <w:b/>
      <w:bCs/>
    </w:rPr>
  </w:style>
  <w:style w:type="character" w:styleId="a5">
    <w:name w:val="Emphasis"/>
    <w:basedOn w:val="a0"/>
    <w:uiPriority w:val="20"/>
    <w:qFormat/>
    <w:rsid w:val="008537FB"/>
    <w:rPr>
      <w:i/>
      <w:iCs/>
    </w:rPr>
  </w:style>
  <w:style w:type="paragraph" w:styleId="a6">
    <w:name w:val="Balloon Text"/>
    <w:basedOn w:val="a"/>
    <w:link w:val="a7"/>
    <w:uiPriority w:val="99"/>
    <w:semiHidden/>
    <w:unhideWhenUsed/>
    <w:rsid w:val="008537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3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7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2022-10-17T19:00:00Z</dcterms:created>
  <dcterms:modified xsi:type="dcterms:W3CDTF">2022-10-17T19:11:00Z</dcterms:modified>
</cp:coreProperties>
</file>