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876"/>
      </w:tblGrid>
      <w:tr w:rsidR="0070797A" w:rsidRPr="0070797A">
        <w:tblPrEx>
          <w:tblCellMar>
            <w:top w:w="0" w:type="dxa"/>
            <w:left w:w="0" w:type="dxa"/>
            <w:bottom w:w="0" w:type="dxa"/>
            <w:right w:w="0" w:type="dxa"/>
          </w:tblCellMar>
        </w:tblPrEx>
        <w:trPr>
          <w:trHeight w:hRule="exact" w:val="3031"/>
        </w:trPr>
        <w:tc>
          <w:tcPr>
            <w:tcW w:w="10716"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70797A" w:rsidRPr="0070797A" w:rsidRDefault="00FC0ECF">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70797A" w:rsidRPr="0070797A">
        <w:tblPrEx>
          <w:tblCellMar>
            <w:top w:w="0" w:type="dxa"/>
            <w:left w:w="0" w:type="dxa"/>
            <w:bottom w:w="0" w:type="dxa"/>
            <w:right w:w="0" w:type="dxa"/>
          </w:tblCellMar>
        </w:tblPrEx>
        <w:trPr>
          <w:trHeight w:hRule="exact" w:val="8335"/>
        </w:trPr>
        <w:tc>
          <w:tcPr>
            <w:tcW w:w="10716"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70797A" w:rsidRPr="0070797A" w:rsidRDefault="0070797A">
            <w:pPr>
              <w:pStyle w:val="ConsPlusTitlePage"/>
              <w:jc w:val="center"/>
              <w:rPr>
                <w:sz w:val="48"/>
                <w:szCs w:val="48"/>
              </w:rPr>
            </w:pPr>
            <w:r w:rsidRPr="0070797A">
              <w:rPr>
                <w:sz w:val="48"/>
                <w:szCs w:val="48"/>
              </w:rPr>
              <w:t>&lt;Письмо&gt; Минпросвещения России от 17.06.2022 N АБ-1611/06</w:t>
            </w:r>
            <w:r w:rsidRPr="0070797A">
              <w:rPr>
                <w:sz w:val="48"/>
                <w:szCs w:val="48"/>
              </w:rPr>
              <w:br/>
              <w:t>"О направлении Стандарта церемониала"</w:t>
            </w:r>
            <w:r w:rsidRPr="0070797A">
              <w:rPr>
                <w:sz w:val="48"/>
                <w:szCs w:val="48"/>
              </w:rPr>
              <w:br/>
              <w:t>(вместе со "Стандартом Церемонии поднятия (спуска) Государственного флага Российской Федерации", утв. Минпросвещения России 06.06.2022)</w:t>
            </w:r>
          </w:p>
        </w:tc>
      </w:tr>
      <w:tr w:rsidR="0070797A" w:rsidRPr="0070797A">
        <w:tblPrEx>
          <w:tblCellMar>
            <w:top w:w="0" w:type="dxa"/>
            <w:left w:w="0" w:type="dxa"/>
            <w:bottom w:w="0" w:type="dxa"/>
            <w:right w:w="0" w:type="dxa"/>
          </w:tblCellMar>
        </w:tblPrEx>
        <w:trPr>
          <w:trHeight w:hRule="exact" w:val="3031"/>
        </w:trPr>
        <w:tc>
          <w:tcPr>
            <w:tcW w:w="10716"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70797A" w:rsidRPr="0070797A" w:rsidRDefault="0070797A">
            <w:pPr>
              <w:pStyle w:val="ConsPlusTitlePage"/>
              <w:jc w:val="center"/>
              <w:rPr>
                <w:sz w:val="28"/>
                <w:szCs w:val="28"/>
              </w:rPr>
            </w:pPr>
            <w:r w:rsidRPr="0070797A">
              <w:rPr>
                <w:sz w:val="28"/>
                <w:szCs w:val="28"/>
              </w:rPr>
              <w:t xml:space="preserve">Документ предоставлен </w:t>
            </w:r>
            <w:hyperlink r:id="rId7" w:history="1">
              <w:r w:rsidRPr="0070797A">
                <w:rPr>
                  <w:b/>
                  <w:bCs/>
                  <w:color w:val="0000FF"/>
                  <w:sz w:val="28"/>
                  <w:szCs w:val="28"/>
                </w:rPr>
                <w:t>КонсультантПлюс</w:t>
              </w:r>
              <w:r w:rsidRPr="0070797A">
                <w:rPr>
                  <w:b/>
                  <w:bCs/>
                  <w:color w:val="0000FF"/>
                  <w:sz w:val="28"/>
                  <w:szCs w:val="28"/>
                </w:rPr>
                <w:br/>
              </w:r>
              <w:r w:rsidRPr="0070797A">
                <w:rPr>
                  <w:b/>
                  <w:bCs/>
                  <w:color w:val="0000FF"/>
                  <w:sz w:val="28"/>
                  <w:szCs w:val="28"/>
                </w:rPr>
                <w:br/>
              </w:r>
            </w:hyperlink>
            <w:hyperlink r:id="rId8" w:history="1">
              <w:r w:rsidRPr="0070797A">
                <w:rPr>
                  <w:b/>
                  <w:bCs/>
                  <w:color w:val="0000FF"/>
                  <w:sz w:val="28"/>
                  <w:szCs w:val="28"/>
                </w:rPr>
                <w:t>www.consultant.ru</w:t>
              </w:r>
            </w:hyperlink>
            <w:r w:rsidRPr="0070797A">
              <w:rPr>
                <w:sz w:val="28"/>
                <w:szCs w:val="28"/>
              </w:rPr>
              <w:br/>
            </w:r>
            <w:r w:rsidRPr="0070797A">
              <w:rPr>
                <w:sz w:val="28"/>
                <w:szCs w:val="28"/>
              </w:rPr>
              <w:br/>
              <w:t>Дата сохранения: 27.06.2022</w:t>
            </w:r>
            <w:r w:rsidRPr="0070797A">
              <w:rPr>
                <w:sz w:val="28"/>
                <w:szCs w:val="28"/>
              </w:rPr>
              <w:br/>
              <w:t> </w:t>
            </w:r>
          </w:p>
        </w:tc>
      </w:tr>
    </w:tbl>
    <w:p w:rsidR="0070797A" w:rsidRDefault="0070797A">
      <w:pPr>
        <w:pStyle w:val="ConsPlusNormal"/>
        <w:rPr>
          <w:rFonts w:ascii="Tahoma" w:hAnsi="Tahoma" w:cs="Tahoma"/>
          <w:sz w:val="28"/>
          <w:szCs w:val="28"/>
        </w:rPr>
        <w:sectPr w:rsidR="0070797A">
          <w:pgSz w:w="11906" w:h="16838"/>
          <w:pgMar w:top="841" w:right="595" w:bottom="841" w:left="595" w:header="0" w:footer="0" w:gutter="0"/>
          <w:cols w:space="720"/>
          <w:noEndnote/>
        </w:sectPr>
      </w:pPr>
    </w:p>
    <w:p w:rsidR="0070797A" w:rsidRDefault="0070797A">
      <w:pPr>
        <w:pStyle w:val="ConsPlusNormal"/>
        <w:jc w:val="both"/>
        <w:outlineLvl w:val="0"/>
      </w:pPr>
    </w:p>
    <w:p w:rsidR="0070797A" w:rsidRDefault="0070797A">
      <w:pPr>
        <w:pStyle w:val="ConsPlusTitle"/>
        <w:jc w:val="center"/>
        <w:outlineLvl w:val="0"/>
      </w:pPr>
      <w:r>
        <w:t>МИНИСТЕРСТВО ПРОСВЕЩЕНИЯ РОССИЙСКОЙ ФЕДЕРАЦИИ</w:t>
      </w:r>
    </w:p>
    <w:p w:rsidR="0070797A" w:rsidRDefault="0070797A">
      <w:pPr>
        <w:pStyle w:val="ConsPlusTitle"/>
        <w:jc w:val="center"/>
      </w:pPr>
    </w:p>
    <w:p w:rsidR="0070797A" w:rsidRDefault="0070797A">
      <w:pPr>
        <w:pStyle w:val="ConsPlusTitle"/>
        <w:jc w:val="center"/>
      </w:pPr>
      <w:r>
        <w:t>ПИСЬМО</w:t>
      </w:r>
    </w:p>
    <w:p w:rsidR="0070797A" w:rsidRDefault="0070797A">
      <w:pPr>
        <w:pStyle w:val="ConsPlusTitle"/>
        <w:jc w:val="center"/>
      </w:pPr>
      <w:r>
        <w:t>от 17 июня 2022 г. N АБ-1611/06</w:t>
      </w:r>
    </w:p>
    <w:p w:rsidR="0070797A" w:rsidRDefault="0070797A">
      <w:pPr>
        <w:pStyle w:val="ConsPlusTitle"/>
        <w:jc w:val="center"/>
      </w:pPr>
    </w:p>
    <w:p w:rsidR="0070797A" w:rsidRDefault="0070797A">
      <w:pPr>
        <w:pStyle w:val="ConsPlusTitle"/>
        <w:jc w:val="center"/>
      </w:pPr>
      <w:r>
        <w:t>О НАПРАВЛЕНИИ СТАНДАРТА ЦЕРЕМОНИАЛА</w:t>
      </w:r>
    </w:p>
    <w:p w:rsidR="0070797A" w:rsidRDefault="0070797A">
      <w:pPr>
        <w:pStyle w:val="ConsPlusNormal"/>
        <w:jc w:val="center"/>
      </w:pPr>
    </w:p>
    <w:p w:rsidR="0070797A" w:rsidRDefault="0070797A">
      <w:pPr>
        <w:pStyle w:val="ConsPlusNormal"/>
        <w:ind w:firstLine="540"/>
        <w:jc w:val="both"/>
      </w:pPr>
      <w:proofErr w:type="gramStart"/>
      <w:r>
        <w:t xml:space="preserve">В дополнение к разработанным и направленным в адрес органов исполнительной власти субъектов Российской Федерации, осуществляющих государственное управление в сфере образования, методическим </w:t>
      </w:r>
      <w:hyperlink r:id="rId9" w:history="1">
        <w:r>
          <w:rPr>
            <w:color w:val="0000FF"/>
          </w:rPr>
          <w:t>рекомендациям</w:t>
        </w:r>
      </w:hyperlink>
      <w:r>
        <w:t xml:space="preserve">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от 15 апреля 2022 г. N СК-295/06) Минпросвещения России (далее - Министерство) совместно</w:t>
      </w:r>
      <w:proofErr w:type="gramEnd"/>
      <w:r>
        <w:t xml:space="preserve"> с Геральдическим советом при Президенте Российской Федерации разработан и утвержден </w:t>
      </w:r>
      <w:hyperlink w:anchor="Par33" w:tooltip="СТАНДАРТ" w:history="1">
        <w:r>
          <w:rPr>
            <w:color w:val="0000FF"/>
          </w:rPr>
          <w:t>Стандарт</w:t>
        </w:r>
      </w:hyperlink>
      <w:r>
        <w:t xml:space="preserve"> Церемонии поднятия (спуска) Государственного флага Российской Федерации.</w:t>
      </w:r>
    </w:p>
    <w:p w:rsidR="0070797A" w:rsidRDefault="0070797A">
      <w:pPr>
        <w:pStyle w:val="ConsPlusNormal"/>
        <w:spacing w:before="240"/>
        <w:ind w:firstLine="540"/>
        <w:jc w:val="both"/>
      </w:pPr>
      <w:r>
        <w:t xml:space="preserve">В </w:t>
      </w:r>
      <w:hyperlink w:anchor="Par33" w:tooltip="СТАНДАРТ" w:history="1">
        <w:r>
          <w:rPr>
            <w:color w:val="0000FF"/>
          </w:rPr>
          <w:t>Стандарте</w:t>
        </w:r>
      </w:hyperlink>
      <w:r>
        <w:t xml:space="preserve"> содержатся разъяснения в части размещения государственных символов Российской Федерации в образовательных организациях и проведения церемоний поднятия (спуска) Государственного флага Российской Федерации.</w:t>
      </w:r>
    </w:p>
    <w:p w:rsidR="0070797A" w:rsidRDefault="0070797A">
      <w:pPr>
        <w:pStyle w:val="ConsPlusNormal"/>
        <w:spacing w:before="240"/>
        <w:ind w:firstLine="540"/>
        <w:jc w:val="both"/>
      </w:pPr>
      <w:r>
        <w:t xml:space="preserve">Министерство обращает внимание, что </w:t>
      </w:r>
      <w:hyperlink w:anchor="Par33" w:tooltip="СТАНДАРТ" w:history="1">
        <w:r>
          <w:rPr>
            <w:color w:val="0000FF"/>
          </w:rPr>
          <w:t>Стандарт</w:t>
        </w:r>
      </w:hyperlink>
      <w:r>
        <w:t xml:space="preserve"> и методические </w:t>
      </w:r>
      <w:hyperlink r:id="rId10" w:history="1">
        <w:r>
          <w:rPr>
            <w:color w:val="0000FF"/>
          </w:rPr>
          <w:t>рекомендации</w:t>
        </w:r>
      </w:hyperlink>
      <w:r>
        <w:t xml:space="preserve"> распространяются на использование Государственного флага и исполнение Государственного гимна Российской Федерации при проведении еженедельной церемонии подъема (спуска) Государственного флага Российской Федерации.</w:t>
      </w:r>
    </w:p>
    <w:p w:rsidR="0070797A" w:rsidRDefault="0070797A">
      <w:pPr>
        <w:pStyle w:val="ConsPlusNormal"/>
        <w:spacing w:before="240"/>
        <w:ind w:firstLine="540"/>
        <w:jc w:val="both"/>
      </w:pPr>
      <w:proofErr w:type="gramStart"/>
      <w:r>
        <w:t>При проведении еженедельной церемонии поднятия Государственного флага Российской Федерации администрация в образовательной организации, при необходимости, вправе определять категорию участников церемонии самостоятельно (например, учащиеся одной параллели классов (групп).</w:t>
      </w:r>
      <w:proofErr w:type="gramEnd"/>
    </w:p>
    <w:p w:rsidR="0070797A" w:rsidRDefault="0070797A">
      <w:pPr>
        <w:pStyle w:val="ConsPlusNormal"/>
        <w:spacing w:before="240"/>
        <w:ind w:firstLine="540"/>
        <w:jc w:val="both"/>
      </w:pPr>
      <w:r>
        <w:t>В свою очередь, классам (группам), не принимающим участие в церемонии, на первом учебном занятии (уроке) в день проведения церемонии в каждом классе рекомендуется исполнение краткой версии Государственного гимна Российской Федерации.</w:t>
      </w:r>
    </w:p>
    <w:p w:rsidR="0070797A" w:rsidRDefault="0070797A">
      <w:pPr>
        <w:pStyle w:val="ConsPlusNormal"/>
        <w:spacing w:before="240"/>
        <w:ind w:firstLine="540"/>
        <w:jc w:val="both"/>
      </w:pPr>
      <w:r>
        <w:t>Прошу довести указанную информацию до сведения руководителей общеобразовательных, профессиональных образовательных организаций, организаций отдыха детей и их оздоровления, расположенных на территории субъекта Российской Федерации.</w:t>
      </w:r>
    </w:p>
    <w:p w:rsidR="0070797A" w:rsidRDefault="0070797A">
      <w:pPr>
        <w:pStyle w:val="ConsPlusNormal"/>
        <w:ind w:firstLine="540"/>
        <w:jc w:val="both"/>
      </w:pPr>
    </w:p>
    <w:p w:rsidR="0070797A" w:rsidRDefault="0070797A">
      <w:pPr>
        <w:pStyle w:val="ConsPlusNormal"/>
        <w:jc w:val="right"/>
      </w:pPr>
      <w:r>
        <w:t>А.В.БУГАЕВ</w:t>
      </w:r>
    </w:p>
    <w:p w:rsidR="0070797A" w:rsidRDefault="0070797A">
      <w:pPr>
        <w:pStyle w:val="ConsPlusNormal"/>
        <w:ind w:firstLine="540"/>
        <w:jc w:val="both"/>
      </w:pPr>
    </w:p>
    <w:p w:rsidR="0070797A" w:rsidRDefault="0070797A">
      <w:pPr>
        <w:pStyle w:val="ConsPlusNormal"/>
        <w:ind w:firstLine="540"/>
        <w:jc w:val="both"/>
      </w:pPr>
    </w:p>
    <w:p w:rsidR="0070797A" w:rsidRDefault="0070797A">
      <w:pPr>
        <w:pStyle w:val="ConsPlusNormal"/>
        <w:ind w:firstLine="540"/>
        <w:jc w:val="both"/>
      </w:pPr>
    </w:p>
    <w:p w:rsidR="0070797A" w:rsidRDefault="0070797A">
      <w:pPr>
        <w:pStyle w:val="ConsPlusNormal"/>
        <w:ind w:firstLine="540"/>
        <w:jc w:val="both"/>
      </w:pPr>
    </w:p>
    <w:p w:rsidR="0070797A" w:rsidRDefault="0070797A">
      <w:pPr>
        <w:pStyle w:val="ConsPlusNormal"/>
        <w:ind w:firstLine="540"/>
        <w:jc w:val="both"/>
      </w:pPr>
    </w:p>
    <w:p w:rsidR="0070797A" w:rsidRDefault="0070797A">
      <w:pPr>
        <w:pStyle w:val="ConsPlusNormal"/>
        <w:jc w:val="right"/>
        <w:outlineLvl w:val="0"/>
      </w:pPr>
      <w:r>
        <w:t>Утверждаю</w:t>
      </w:r>
    </w:p>
    <w:p w:rsidR="0070797A" w:rsidRDefault="0070797A">
      <w:pPr>
        <w:pStyle w:val="ConsPlusNormal"/>
        <w:jc w:val="right"/>
      </w:pPr>
      <w:r>
        <w:t>Министр просвещения</w:t>
      </w:r>
    </w:p>
    <w:p w:rsidR="0070797A" w:rsidRDefault="0070797A">
      <w:pPr>
        <w:pStyle w:val="ConsPlusNormal"/>
        <w:jc w:val="right"/>
      </w:pPr>
      <w:r>
        <w:t>Российской Федерации</w:t>
      </w:r>
    </w:p>
    <w:p w:rsidR="0070797A" w:rsidRDefault="0070797A">
      <w:pPr>
        <w:pStyle w:val="ConsPlusNormal"/>
        <w:jc w:val="right"/>
      </w:pPr>
      <w:r>
        <w:lastRenderedPageBreak/>
        <w:t>С.С.КРАВЦОВ</w:t>
      </w:r>
    </w:p>
    <w:p w:rsidR="0070797A" w:rsidRDefault="0070797A">
      <w:pPr>
        <w:pStyle w:val="ConsPlusNormal"/>
        <w:jc w:val="right"/>
      </w:pPr>
      <w:r>
        <w:t>6 июня 2022 г.</w:t>
      </w:r>
    </w:p>
    <w:p w:rsidR="0070797A" w:rsidRDefault="0070797A">
      <w:pPr>
        <w:pStyle w:val="ConsPlusNormal"/>
        <w:jc w:val="right"/>
      </w:pPr>
    </w:p>
    <w:p w:rsidR="0070797A" w:rsidRDefault="0070797A">
      <w:pPr>
        <w:pStyle w:val="ConsPlusNormal"/>
        <w:jc w:val="right"/>
      </w:pPr>
      <w:r>
        <w:t>Согласовано</w:t>
      </w:r>
    </w:p>
    <w:p w:rsidR="0070797A" w:rsidRDefault="0070797A">
      <w:pPr>
        <w:pStyle w:val="ConsPlusNormal"/>
        <w:jc w:val="right"/>
      </w:pPr>
      <w:r>
        <w:t>Председатель Геральдического совета</w:t>
      </w:r>
    </w:p>
    <w:p w:rsidR="0070797A" w:rsidRDefault="0070797A">
      <w:pPr>
        <w:pStyle w:val="ConsPlusNormal"/>
        <w:jc w:val="right"/>
      </w:pPr>
      <w:r>
        <w:t>при Президенте Российской Федерации</w:t>
      </w:r>
    </w:p>
    <w:p w:rsidR="0070797A" w:rsidRDefault="0070797A">
      <w:pPr>
        <w:pStyle w:val="ConsPlusNormal"/>
        <w:jc w:val="right"/>
      </w:pPr>
      <w:r>
        <w:t>Г.В.ВИЛИНБАХОВ</w:t>
      </w:r>
    </w:p>
    <w:p w:rsidR="0070797A" w:rsidRDefault="0070797A">
      <w:pPr>
        <w:pStyle w:val="ConsPlusNormal"/>
        <w:jc w:val="right"/>
      </w:pPr>
      <w:r>
        <w:t>06.06.2022</w:t>
      </w:r>
    </w:p>
    <w:p w:rsidR="0070797A" w:rsidRDefault="0070797A">
      <w:pPr>
        <w:pStyle w:val="ConsPlusNormal"/>
        <w:ind w:firstLine="540"/>
        <w:jc w:val="both"/>
      </w:pPr>
    </w:p>
    <w:p w:rsidR="0070797A" w:rsidRDefault="0070797A">
      <w:pPr>
        <w:pStyle w:val="ConsPlusTitle"/>
        <w:jc w:val="center"/>
      </w:pPr>
      <w:bookmarkStart w:id="0" w:name="Par33"/>
      <w:bookmarkEnd w:id="0"/>
      <w:r>
        <w:t>СТАНДАРТ</w:t>
      </w:r>
    </w:p>
    <w:p w:rsidR="0070797A" w:rsidRDefault="0070797A">
      <w:pPr>
        <w:pStyle w:val="ConsPlusTitle"/>
        <w:jc w:val="center"/>
      </w:pPr>
      <w:r>
        <w:t>ЦЕРЕМОНИИ ПОДНЯТИЯ (СПУСКА) ГОСУДАРСТВЕННОГО ФЛАГА</w:t>
      </w:r>
    </w:p>
    <w:p w:rsidR="0070797A" w:rsidRDefault="0070797A">
      <w:pPr>
        <w:pStyle w:val="ConsPlusTitle"/>
        <w:jc w:val="center"/>
      </w:pPr>
      <w:r>
        <w:t>РОССИЙСКОЙ ФЕДЕРАЦИИ</w:t>
      </w:r>
    </w:p>
    <w:p w:rsidR="0070797A" w:rsidRDefault="0070797A">
      <w:pPr>
        <w:pStyle w:val="ConsPlusNormal"/>
        <w:jc w:val="center"/>
      </w:pPr>
    </w:p>
    <w:p w:rsidR="0070797A" w:rsidRDefault="0070797A">
      <w:pPr>
        <w:pStyle w:val="ConsPlusTitle"/>
        <w:jc w:val="center"/>
        <w:outlineLvl w:val="1"/>
      </w:pPr>
      <w:r>
        <w:t>1. Размещение государственных символов Российской Федерации</w:t>
      </w:r>
    </w:p>
    <w:p w:rsidR="0070797A" w:rsidRDefault="0070797A">
      <w:pPr>
        <w:pStyle w:val="ConsPlusNormal"/>
        <w:jc w:val="center"/>
      </w:pPr>
    </w:p>
    <w:p w:rsidR="0070797A" w:rsidRDefault="0070797A">
      <w:pPr>
        <w:pStyle w:val="ConsPlusNormal"/>
        <w:ind w:firstLine="540"/>
        <w:jc w:val="both"/>
      </w:pPr>
      <w:r>
        <w:t>Государственные символы Российской Федерации могут быть включены в общественные пространства образовательных организаций: холлы, рекреации, входные группы, учебные кабинеты, библиотеки, актовые залы, административные помещения.</w:t>
      </w:r>
    </w:p>
    <w:p w:rsidR="0070797A" w:rsidRDefault="0070797A">
      <w:pPr>
        <w:pStyle w:val="ConsPlusNormal"/>
        <w:spacing w:before="240"/>
        <w:ind w:firstLine="540"/>
        <w:jc w:val="both"/>
      </w:pPr>
      <w:r>
        <w:t>При создании и зонировании мест размещения государственных символов в образовательной организации необходимо обеспечить эстетичность и доступность помещения для детей и молодежи, освещенность и чистоту помещения, пространственные характеристики помещения.</w:t>
      </w:r>
    </w:p>
    <w:p w:rsidR="0070797A" w:rsidRDefault="0070797A">
      <w:pPr>
        <w:pStyle w:val="ConsPlusNormal"/>
        <w:ind w:firstLine="540"/>
        <w:jc w:val="both"/>
      </w:pPr>
    </w:p>
    <w:p w:rsidR="0070797A" w:rsidRDefault="0070797A">
      <w:pPr>
        <w:pStyle w:val="ConsPlusTitle"/>
        <w:ind w:firstLine="540"/>
        <w:jc w:val="both"/>
        <w:outlineLvl w:val="2"/>
      </w:pPr>
      <w:r>
        <w:t>1.1. Государственный флаг Российской Федерации</w:t>
      </w:r>
    </w:p>
    <w:p w:rsidR="0070797A" w:rsidRDefault="0070797A">
      <w:pPr>
        <w:pStyle w:val="ConsPlusNormal"/>
        <w:spacing w:before="240"/>
        <w:ind w:firstLine="540"/>
        <w:jc w:val="both"/>
      </w:pPr>
      <w:proofErr w:type="gramStart"/>
      <w: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образовательной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roofErr w:type="gramEnd"/>
    </w:p>
    <w:p w:rsidR="0070797A" w:rsidRDefault="0070797A">
      <w:pPr>
        <w:pStyle w:val="ConsPlusNormal"/>
        <w:spacing w:before="240"/>
        <w:ind w:firstLine="540"/>
        <w:jc w:val="both"/>
      </w:pPr>
      <w: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образовательной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70797A" w:rsidRDefault="0070797A">
      <w:pPr>
        <w:pStyle w:val="ConsPlusNormal"/>
        <w:ind w:firstLine="540"/>
        <w:jc w:val="both"/>
      </w:pPr>
    </w:p>
    <w:p w:rsidR="0070797A" w:rsidRDefault="0070797A">
      <w:pPr>
        <w:pStyle w:val="ConsPlusTitle"/>
        <w:ind w:firstLine="540"/>
        <w:jc w:val="both"/>
        <w:outlineLvl w:val="2"/>
      </w:pPr>
      <w:r>
        <w:t>1.2. Государственный герб Российской Федерации</w:t>
      </w:r>
    </w:p>
    <w:p w:rsidR="0070797A" w:rsidRDefault="0070797A">
      <w:pPr>
        <w:pStyle w:val="ConsPlusNormal"/>
        <w:spacing w:before="240"/>
        <w:ind w:firstLine="540"/>
        <w:jc w:val="both"/>
      </w:pPr>
      <w:r>
        <w:t>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располагается в центре, а при размещении четного числа гербов (но более двух) - левее центра.</w:t>
      </w:r>
    </w:p>
    <w:p w:rsidR="0070797A" w:rsidRDefault="0070797A">
      <w:pPr>
        <w:pStyle w:val="ConsPlusNormal"/>
        <w:spacing w:before="240"/>
        <w:ind w:firstLine="540"/>
        <w:jc w:val="both"/>
      </w:pPr>
      <w:r>
        <w:lastRenderedPageBreak/>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70797A" w:rsidRDefault="0070797A">
      <w:pPr>
        <w:pStyle w:val="ConsPlusNormal"/>
        <w:jc w:val="right"/>
      </w:pPr>
    </w:p>
    <w:p w:rsidR="0070797A" w:rsidRDefault="0070797A">
      <w:pPr>
        <w:pStyle w:val="ConsPlusTitle"/>
        <w:jc w:val="center"/>
        <w:outlineLvl w:val="1"/>
      </w:pPr>
      <w:r>
        <w:t>2. Порядок проведения церемонии поднятия Государственного</w:t>
      </w:r>
    </w:p>
    <w:p w:rsidR="0070797A" w:rsidRDefault="0070797A">
      <w:pPr>
        <w:pStyle w:val="ConsPlusTitle"/>
        <w:jc w:val="center"/>
      </w:pPr>
      <w:r>
        <w:t>флага Российской Федерации</w:t>
      </w:r>
    </w:p>
    <w:p w:rsidR="0070797A" w:rsidRDefault="0070797A">
      <w:pPr>
        <w:pStyle w:val="ConsPlusNormal"/>
        <w:jc w:val="right"/>
      </w:pPr>
    </w:p>
    <w:p w:rsidR="0070797A" w:rsidRDefault="0070797A">
      <w:pPr>
        <w:pStyle w:val="ConsPlusNormal"/>
        <w:ind w:firstLine="540"/>
        <w:jc w:val="both"/>
      </w:pPr>
      <w:r>
        <w:t>2.1. Подъем Государственного флага Российской Федерации осуществляется в первый учебный день каждой учебной недели перед первым учебным занятием (уроком) в общеобразовательных и профессиональных образовательных организациях.</w:t>
      </w:r>
    </w:p>
    <w:p w:rsidR="0070797A" w:rsidRDefault="0070797A">
      <w:pPr>
        <w:pStyle w:val="ConsPlusNormal"/>
        <w:spacing w:before="240"/>
        <w:ind w:firstLine="540"/>
        <w:jc w:val="both"/>
      </w:pPr>
      <w:r>
        <w:t>2.2. Место проведения церемонии - площадка перед образовательной организацией, актовый зал, спортивный зал, холл и др. - определяется климатическими и широтными условиями, конструктивными особенностями здания и спецификой образовательной организации. В осенне-зимний период рекомендовано проведение церемонии в помещении, весенне-летний период - на открытой площадке (место проведения определяется по решению образовательной организации).</w:t>
      </w:r>
    </w:p>
    <w:p w:rsidR="0070797A" w:rsidRDefault="0070797A">
      <w:pPr>
        <w:pStyle w:val="ConsPlusNormal"/>
        <w:spacing w:before="240"/>
        <w:ind w:firstLine="540"/>
        <w:jc w:val="both"/>
      </w:pPr>
      <w:r>
        <w:t>2.3. В церемонии могут участвовать учащиеся образовательной организации, представители совета обучающихся и совета родителей, представители педагогического коллектива и администрации образовательной организации.</w:t>
      </w:r>
    </w:p>
    <w:p w:rsidR="0070797A" w:rsidRDefault="0070797A">
      <w:pPr>
        <w:pStyle w:val="ConsPlusNormal"/>
        <w:spacing w:before="240"/>
        <w:ind w:firstLine="540"/>
        <w:jc w:val="both"/>
      </w:pPr>
      <w:r>
        <w:t>В дни государственных праздников в церемонии могут принимать участие приглашенные гости.</w:t>
      </w:r>
    </w:p>
    <w:p w:rsidR="0070797A" w:rsidRDefault="0070797A">
      <w:pPr>
        <w:pStyle w:val="ConsPlusNormal"/>
        <w:spacing w:before="240"/>
        <w:ind w:firstLine="540"/>
        <w:jc w:val="both"/>
      </w:pPr>
      <w:r>
        <w:t xml:space="preserve">2.4. </w:t>
      </w:r>
      <w:proofErr w:type="gramStart"/>
      <w:r>
        <w:t>Администрация образовательной организации вправе определять категорию участников церемонии самостоятельно (например, учащиеся одной параллели классов (групп).</w:t>
      </w:r>
      <w:proofErr w:type="gramEnd"/>
    </w:p>
    <w:p w:rsidR="0070797A" w:rsidRDefault="0070797A">
      <w:pPr>
        <w:pStyle w:val="ConsPlusNormal"/>
        <w:spacing w:before="240"/>
        <w:ind w:firstLine="540"/>
        <w:jc w:val="both"/>
      </w:pPr>
      <w:r>
        <w:t>Классы (группы), не принимающие участие в церемонии, на первом учебном занятии (уроке) в день проведения церемонии преподаватель информирует о составе знаменной группы, оглашает календарь памятных дат общегосударственного и локального значения на неделю. Рекомендуется исполнение краткой версии (куплет и припев) Государственного гимна Российской Федерации одновременно с участниками церемонии по стойке "Смирно".</w:t>
      </w:r>
    </w:p>
    <w:p w:rsidR="0070797A" w:rsidRDefault="0070797A">
      <w:pPr>
        <w:pStyle w:val="ConsPlusNormal"/>
        <w:spacing w:before="240"/>
        <w:ind w:firstLine="540"/>
        <w:jc w:val="both"/>
      </w:pPr>
      <w:r>
        <w:t>2.5. В церемониях, посвященных государственным праздникам и памятным дням истории, рекомендовано общее торжественное построение образовательной организации.</w:t>
      </w:r>
    </w:p>
    <w:p w:rsidR="0070797A" w:rsidRDefault="0070797A">
      <w:pPr>
        <w:pStyle w:val="ConsPlusNormal"/>
        <w:spacing w:before="240"/>
        <w:ind w:firstLine="540"/>
        <w:jc w:val="both"/>
      </w:pPr>
      <w:r>
        <w:t>2.6. Церемонией руководит ответственное лицо, определенное администрацией образовательной организации (далее - руководитель церемонии).</w:t>
      </w:r>
    </w:p>
    <w:p w:rsidR="0070797A" w:rsidRDefault="0070797A">
      <w:pPr>
        <w:pStyle w:val="ConsPlusNormal"/>
        <w:spacing w:before="240"/>
        <w:ind w:firstLine="540"/>
        <w:jc w:val="both"/>
      </w:pPr>
      <w:r>
        <w:t>2.7. Построение на церемонию осуществляется с учетом конструктивных особенностей места проведения церемонии.</w:t>
      </w:r>
    </w:p>
    <w:p w:rsidR="0070797A" w:rsidRDefault="0070797A">
      <w:pPr>
        <w:pStyle w:val="ConsPlusNormal"/>
        <w:spacing w:before="240"/>
        <w:ind w:firstLine="540"/>
        <w:jc w:val="both"/>
      </w:pPr>
      <w:r>
        <w:t>2.8. Для проведения церемонии формируется знаменная группа (знаменосец и ассистенты). Количество ассистентов определяется условиями поднятия Государственного флага Российской Федерации. При поднятии Государственного флага Российской Федерации на мачту (флагшток) - 4 ассистента, при использовании флага на древке - 2 ассистента.</w:t>
      </w:r>
    </w:p>
    <w:p w:rsidR="0070797A" w:rsidRDefault="0070797A">
      <w:pPr>
        <w:pStyle w:val="ConsPlusNormal"/>
        <w:spacing w:before="240"/>
        <w:ind w:firstLine="540"/>
        <w:jc w:val="both"/>
      </w:pPr>
      <w:r>
        <w:lastRenderedPageBreak/>
        <w:t>2.9. В знаменную группу входят учащиеся, имеющие учебные, спортивные, творческие и общественно значимые достижения.</w:t>
      </w:r>
    </w:p>
    <w:p w:rsidR="0070797A" w:rsidRDefault="0070797A">
      <w:pPr>
        <w:pStyle w:val="ConsPlusNormal"/>
        <w:spacing w:before="240"/>
        <w:ind w:firstLine="540"/>
        <w:jc w:val="both"/>
      </w:pPr>
      <w:r>
        <w:t>2.10. Перед началом церемонии знаменной группе выдается Государственный флаг Российской Федерации для подготовки к церемонии выноса и подъема Государственного флага Российской Федерации.</w:t>
      </w:r>
    </w:p>
    <w:p w:rsidR="0070797A" w:rsidRDefault="0070797A">
      <w:pPr>
        <w:pStyle w:val="ConsPlusNormal"/>
        <w:spacing w:before="240"/>
        <w:ind w:firstLine="540"/>
        <w:jc w:val="both"/>
      </w:pPr>
      <w:r>
        <w:t xml:space="preserve">2.11. Руководитель церемонии оглашает ее участникам, кому и почему предоставлено право </w:t>
      </w:r>
      <w:proofErr w:type="gramStart"/>
      <w:r>
        <w:t>нести</w:t>
      </w:r>
      <w:proofErr w:type="gramEnd"/>
      <w:r>
        <w:t xml:space="preserve"> (поднимать) Государственный флаг Российской Федерации.</w:t>
      </w:r>
    </w:p>
    <w:p w:rsidR="0070797A" w:rsidRDefault="0070797A">
      <w:pPr>
        <w:pStyle w:val="ConsPlusNormal"/>
        <w:spacing w:before="240"/>
        <w:ind w:firstLine="540"/>
        <w:jc w:val="both"/>
      </w:pPr>
      <w:r>
        <w:t>2.12. 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rsidR="0070797A" w:rsidRDefault="0070797A">
      <w:pPr>
        <w:pStyle w:val="ConsPlusNormal"/>
        <w:spacing w:before="240"/>
        <w:ind w:firstLine="540"/>
        <w:jc w:val="both"/>
      </w:pPr>
      <w:r>
        <w:t>2.13. Знаменная группа выносит Государственный флаг Российской Федерации. Образовательная организация вправе сопроводить вынос Государственного флага Российской Федерации маршем. Важно выдержать "шаг в ногу" знаменной группы, что предусматривает определенные тренировки для знаменной группы перед осуществлением церемонии.</w:t>
      </w:r>
    </w:p>
    <w:p w:rsidR="0070797A" w:rsidRDefault="0070797A">
      <w:pPr>
        <w:pStyle w:val="ConsPlusNormal"/>
        <w:spacing w:before="240"/>
        <w:ind w:firstLine="540"/>
        <w:jc w:val="both"/>
      </w:pPr>
      <w:r>
        <w:t>2.14. Знаменная группа останавливается у флагштока (при использовании флага на древке у места установки флага), разворачивается по команде "Направо" и встает по стойке "Смирно" лицом к участникам церемонии.</w:t>
      </w:r>
    </w:p>
    <w:p w:rsidR="0070797A" w:rsidRDefault="0070797A">
      <w:pPr>
        <w:pStyle w:val="ConsPlusNormal"/>
        <w:spacing w:before="240"/>
        <w:ind w:firstLine="540"/>
        <w:jc w:val="both"/>
      </w:pPr>
      <w:r>
        <w:t>2.15. Руководитель церемонии озвучивает команду "Флаг поднять" (если флаг поднимают на флагшток) или команду "Флаг установить" (если флаг устанавливают на особую подставку).</w:t>
      </w:r>
    </w:p>
    <w:p w:rsidR="0070797A" w:rsidRDefault="0070797A">
      <w:pPr>
        <w:pStyle w:val="ConsPlusNormal"/>
        <w:spacing w:before="240"/>
        <w:ind w:firstLine="540"/>
        <w:jc w:val="both"/>
      </w:pPr>
      <w:r>
        <w:t xml:space="preserve">2.16. </w:t>
      </w:r>
      <w:proofErr w:type="gramStart"/>
      <w:r>
        <w:t>Государственный флаг Российской Федерации прикрепляется к мачте (флагштоку) и быстро поднимается (существует традиция подъема Государственного флага Российской Федерации.</w:t>
      </w:r>
      <w:proofErr w:type="gramEnd"/>
      <w:r>
        <w:t xml:space="preserve"> </w:t>
      </w:r>
      <w:proofErr w:type="gramStart"/>
      <w:r>
        <w:t>Государственный флаг Российской Федерации "взлетает").</w:t>
      </w:r>
      <w:proofErr w:type="gramEnd"/>
      <w:r>
        <w:t xml:space="preserve"> При использовании Государственного флага Российской Федерации на древке он устанавливается в особую подставку. Древко не должно касаться поверхности.</w:t>
      </w:r>
    </w:p>
    <w:p w:rsidR="0070797A" w:rsidRDefault="0070797A">
      <w:pPr>
        <w:pStyle w:val="ConsPlusNormal"/>
        <w:spacing w:before="240"/>
        <w:ind w:firstLine="540"/>
        <w:jc w:val="both"/>
      </w:pPr>
      <w:r>
        <w:t>Поднятие Государственного флага Российской Федерации сопровождается исполнением Государственного гимна Российской Федерации. При этом все присутствующие на церемонии стоят по стойке "Смирно".</w:t>
      </w:r>
    </w:p>
    <w:p w:rsidR="0070797A" w:rsidRDefault="0070797A">
      <w:pPr>
        <w:pStyle w:val="ConsPlusNormal"/>
        <w:spacing w:before="240"/>
        <w:ind w:firstLine="540"/>
        <w:jc w:val="both"/>
      </w:pPr>
      <w:r>
        <w:t>2.17. После поднятия флага (или установки его на особую подставку) учащиеся встают по стойке "Смирно" лицом к участникам церемонии.</w:t>
      </w:r>
    </w:p>
    <w:p w:rsidR="0070797A" w:rsidRDefault="0070797A">
      <w:pPr>
        <w:pStyle w:val="ConsPlusNormal"/>
        <w:spacing w:before="240"/>
        <w:ind w:firstLine="540"/>
        <w:jc w:val="both"/>
      </w:pPr>
      <w:r>
        <w:t>2.18. По завершении процедуры поднятия Государственного флага Российской Федерации руководитель церемонии произносит команду "Вольно!".</w:t>
      </w:r>
    </w:p>
    <w:p w:rsidR="0070797A" w:rsidRDefault="0070797A">
      <w:pPr>
        <w:pStyle w:val="ConsPlusNormal"/>
        <w:spacing w:before="240"/>
        <w:ind w:firstLine="540"/>
        <w:jc w:val="both"/>
      </w:pPr>
      <w:r>
        <w:t>2.19. Церемония может продолжиться информационным блоком, определяемым конкретными условиями образовательной организации. Например, может оглашаться календарь памятных дат общегосударственного и локального значения на неделю. В торжественных случаях церемония может включать исполнение художественных и литературных произведений, выступления приглашенных гостей и т.д.</w:t>
      </w:r>
    </w:p>
    <w:p w:rsidR="0070797A" w:rsidRDefault="0070797A">
      <w:pPr>
        <w:pStyle w:val="ConsPlusNormal"/>
        <w:spacing w:before="240"/>
        <w:ind w:firstLine="540"/>
        <w:jc w:val="both"/>
      </w:pPr>
      <w:r>
        <w:t xml:space="preserve">2.20. После завершения церемонии (или информационного сообщения) дается команда </w:t>
      </w:r>
      <w:r>
        <w:lastRenderedPageBreak/>
        <w:t>"Налево" и все участники последовательно, вслед за руководителем церемонии, гостями покидают место проведения церемонии.</w:t>
      </w:r>
    </w:p>
    <w:p w:rsidR="0070797A" w:rsidRDefault="0070797A">
      <w:pPr>
        <w:pStyle w:val="ConsPlusNormal"/>
        <w:ind w:firstLine="540"/>
        <w:jc w:val="both"/>
      </w:pPr>
    </w:p>
    <w:p w:rsidR="0070797A" w:rsidRDefault="0070797A">
      <w:pPr>
        <w:pStyle w:val="ConsPlusTitle"/>
        <w:jc w:val="center"/>
        <w:outlineLvl w:val="1"/>
      </w:pPr>
      <w:r>
        <w:t>3. Порядок проведения церемонии спуска Государственного</w:t>
      </w:r>
    </w:p>
    <w:p w:rsidR="0070797A" w:rsidRDefault="0070797A">
      <w:pPr>
        <w:pStyle w:val="ConsPlusTitle"/>
        <w:jc w:val="center"/>
      </w:pPr>
      <w:r>
        <w:t>флага Российской Федерации</w:t>
      </w:r>
    </w:p>
    <w:p w:rsidR="0070797A" w:rsidRDefault="0070797A">
      <w:pPr>
        <w:pStyle w:val="ConsPlusNormal"/>
        <w:ind w:firstLine="540"/>
        <w:jc w:val="both"/>
      </w:pPr>
    </w:p>
    <w:p w:rsidR="0070797A" w:rsidRDefault="0070797A">
      <w:pPr>
        <w:pStyle w:val="ConsPlusNormal"/>
        <w:ind w:firstLine="540"/>
        <w:jc w:val="both"/>
      </w:pPr>
      <w:r>
        <w:t>3.1. Церемония спуска Государственного флага Российской Федерации осуществляется в конце каждой учебной недели по окончании последнего учебного занятия (урока).</w:t>
      </w:r>
    </w:p>
    <w:p w:rsidR="0070797A" w:rsidRDefault="0070797A">
      <w:pPr>
        <w:pStyle w:val="ConsPlusNormal"/>
        <w:spacing w:before="240"/>
        <w:ind w:firstLine="540"/>
        <w:jc w:val="both"/>
      </w:pPr>
      <w:r>
        <w:t>3.2. В церемонии спуска Государственного флага Российской Федерации участвуют знаменная группа, представители администрации образовательной организации. Также в церемонии могут принять участие те учащиеся, которым будет доверено поднять Государственный флаг Российской Федерации в начале следующей недели.</w:t>
      </w:r>
    </w:p>
    <w:p w:rsidR="0070797A" w:rsidRDefault="0070797A">
      <w:pPr>
        <w:pStyle w:val="ConsPlusNormal"/>
        <w:spacing w:before="240"/>
        <w:ind w:firstLine="540"/>
        <w:jc w:val="both"/>
      </w:pPr>
      <w:r>
        <w:t>3.3. Руководитель церемонии дает команду о готовности к спуску Государственного флага Российской Федерации "Внимание! Флаг спустить".</w:t>
      </w:r>
    </w:p>
    <w:p w:rsidR="0070797A" w:rsidRDefault="0070797A">
      <w:pPr>
        <w:pStyle w:val="ConsPlusNormal"/>
        <w:spacing w:before="240"/>
        <w:ind w:firstLine="540"/>
        <w:jc w:val="both"/>
      </w:pPr>
      <w:r>
        <w:t>3.4. Знаменосец приступает к спуску Государственного флага Российской Федерации (или его выносу, если Государственный флаг Российской Федерации на древке).</w:t>
      </w:r>
    </w:p>
    <w:p w:rsidR="0070797A" w:rsidRDefault="0070797A">
      <w:pPr>
        <w:pStyle w:val="ConsPlusNormal"/>
        <w:spacing w:before="240"/>
        <w:ind w:firstLine="540"/>
        <w:jc w:val="both"/>
      </w:pPr>
      <w:r>
        <w:t>Существует традиция медленного спуска Государственного флага Российской Федерации при использовании мачты (флагштока).</w:t>
      </w:r>
    </w:p>
    <w:p w:rsidR="0070797A" w:rsidRDefault="0070797A">
      <w:pPr>
        <w:pStyle w:val="ConsPlusNormal"/>
        <w:spacing w:before="240"/>
        <w:ind w:firstLine="540"/>
        <w:jc w:val="both"/>
      </w:pPr>
      <w:r>
        <w:t>3.5. Знаменная группа выносит Государственный флаг Российской Федерации маршем "нога в ногу" и передает его дежурному для доставки в место хранения.</w:t>
      </w:r>
    </w:p>
    <w:p w:rsidR="0070797A" w:rsidRDefault="0070797A">
      <w:pPr>
        <w:pStyle w:val="ConsPlusNormal"/>
        <w:spacing w:before="240"/>
        <w:ind w:firstLine="540"/>
        <w:jc w:val="both"/>
      </w:pPr>
      <w:r>
        <w:t>3.6. Государственный флаг Российской Федерации хранится в образовательной организации в специально отведенном месте. Помещение, в котором оно располагается, должно иметь надлежащие условия для хранения (школьный музей, учительская, кабинет директора).</w:t>
      </w:r>
    </w:p>
    <w:p w:rsidR="0070797A" w:rsidRDefault="0070797A">
      <w:pPr>
        <w:pStyle w:val="ConsPlusNormal"/>
        <w:jc w:val="both"/>
      </w:pPr>
    </w:p>
    <w:p w:rsidR="0070797A" w:rsidRDefault="0070797A">
      <w:pPr>
        <w:pStyle w:val="ConsPlusNormal"/>
        <w:jc w:val="both"/>
      </w:pPr>
    </w:p>
    <w:p w:rsidR="0070797A" w:rsidRDefault="0070797A">
      <w:pPr>
        <w:pStyle w:val="ConsPlusNormal"/>
        <w:pBdr>
          <w:top w:val="single" w:sz="6" w:space="0" w:color="auto"/>
        </w:pBdr>
        <w:spacing w:before="100" w:after="100"/>
        <w:jc w:val="both"/>
        <w:rPr>
          <w:sz w:val="2"/>
          <w:szCs w:val="2"/>
        </w:rPr>
      </w:pPr>
    </w:p>
    <w:sectPr w:rsidR="0070797A">
      <w:headerReference w:type="default" r:id="rId11"/>
      <w:footerReference w:type="default" r:id="rId1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4AB" w:rsidRDefault="000204AB">
      <w:pPr>
        <w:spacing w:after="0" w:line="240" w:lineRule="auto"/>
      </w:pPr>
      <w:r>
        <w:separator/>
      </w:r>
    </w:p>
  </w:endnote>
  <w:endnote w:type="continuationSeparator" w:id="0">
    <w:p w:rsidR="000204AB" w:rsidRDefault="00020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97A" w:rsidRDefault="0070797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70797A" w:rsidRPr="0070797A">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70797A" w:rsidRPr="0070797A" w:rsidRDefault="0070797A">
          <w:pPr>
            <w:pStyle w:val="ConsPlusNormal"/>
            <w:rPr>
              <w:rFonts w:ascii="Tahoma" w:hAnsi="Tahoma" w:cs="Tahoma"/>
              <w:b/>
              <w:bCs/>
              <w:color w:val="F58220"/>
              <w:sz w:val="28"/>
              <w:szCs w:val="28"/>
            </w:rPr>
          </w:pPr>
          <w:r w:rsidRPr="0070797A">
            <w:rPr>
              <w:rFonts w:ascii="Tahoma" w:hAnsi="Tahoma" w:cs="Tahoma"/>
              <w:b/>
              <w:bCs/>
              <w:color w:val="F58220"/>
              <w:sz w:val="28"/>
              <w:szCs w:val="28"/>
            </w:rPr>
            <w:t>КонсультантПлюс</w:t>
          </w:r>
          <w:r w:rsidRPr="0070797A">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70797A" w:rsidRPr="0070797A" w:rsidRDefault="0070797A">
          <w:pPr>
            <w:pStyle w:val="ConsPlusNormal"/>
            <w:jc w:val="center"/>
            <w:rPr>
              <w:rFonts w:ascii="Tahoma" w:hAnsi="Tahoma" w:cs="Tahoma"/>
              <w:b/>
              <w:bCs/>
              <w:sz w:val="20"/>
              <w:szCs w:val="20"/>
            </w:rPr>
          </w:pPr>
          <w:hyperlink r:id="rId1" w:history="1">
            <w:r w:rsidRPr="0070797A">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70797A" w:rsidRPr="0070797A" w:rsidRDefault="0070797A">
          <w:pPr>
            <w:pStyle w:val="ConsPlusNormal"/>
            <w:jc w:val="right"/>
            <w:rPr>
              <w:rFonts w:ascii="Tahoma" w:hAnsi="Tahoma" w:cs="Tahoma"/>
              <w:sz w:val="20"/>
              <w:szCs w:val="20"/>
            </w:rPr>
          </w:pPr>
          <w:r w:rsidRPr="0070797A">
            <w:rPr>
              <w:rFonts w:ascii="Tahoma" w:hAnsi="Tahoma" w:cs="Tahoma"/>
              <w:sz w:val="20"/>
              <w:szCs w:val="20"/>
            </w:rPr>
            <w:t xml:space="preserve">Страница </w:t>
          </w:r>
          <w:r w:rsidRPr="0070797A">
            <w:rPr>
              <w:rFonts w:ascii="Tahoma" w:hAnsi="Tahoma" w:cs="Tahoma"/>
              <w:sz w:val="20"/>
              <w:szCs w:val="20"/>
            </w:rPr>
            <w:fldChar w:fldCharType="begin"/>
          </w:r>
          <w:r w:rsidRPr="0070797A">
            <w:rPr>
              <w:rFonts w:ascii="Tahoma" w:hAnsi="Tahoma" w:cs="Tahoma"/>
              <w:sz w:val="20"/>
              <w:szCs w:val="20"/>
            </w:rPr>
            <w:instrText>\PAGE</w:instrText>
          </w:r>
          <w:r w:rsidR="00ED06A7" w:rsidRPr="0070797A">
            <w:rPr>
              <w:rFonts w:ascii="Tahoma" w:hAnsi="Tahoma" w:cs="Tahoma"/>
              <w:sz w:val="20"/>
              <w:szCs w:val="20"/>
            </w:rPr>
            <w:fldChar w:fldCharType="separate"/>
          </w:r>
          <w:r w:rsidR="00A2664F">
            <w:rPr>
              <w:rFonts w:ascii="Tahoma" w:hAnsi="Tahoma" w:cs="Tahoma"/>
              <w:noProof/>
              <w:sz w:val="20"/>
              <w:szCs w:val="20"/>
            </w:rPr>
            <w:t>6</w:t>
          </w:r>
          <w:r w:rsidRPr="0070797A">
            <w:rPr>
              <w:rFonts w:ascii="Tahoma" w:hAnsi="Tahoma" w:cs="Tahoma"/>
              <w:sz w:val="20"/>
              <w:szCs w:val="20"/>
            </w:rPr>
            <w:fldChar w:fldCharType="end"/>
          </w:r>
          <w:r w:rsidRPr="0070797A">
            <w:rPr>
              <w:rFonts w:ascii="Tahoma" w:hAnsi="Tahoma" w:cs="Tahoma"/>
              <w:sz w:val="20"/>
              <w:szCs w:val="20"/>
            </w:rPr>
            <w:t xml:space="preserve"> из </w:t>
          </w:r>
          <w:r w:rsidRPr="0070797A">
            <w:rPr>
              <w:rFonts w:ascii="Tahoma" w:hAnsi="Tahoma" w:cs="Tahoma"/>
              <w:sz w:val="20"/>
              <w:szCs w:val="20"/>
            </w:rPr>
            <w:fldChar w:fldCharType="begin"/>
          </w:r>
          <w:r w:rsidRPr="0070797A">
            <w:rPr>
              <w:rFonts w:ascii="Tahoma" w:hAnsi="Tahoma" w:cs="Tahoma"/>
              <w:sz w:val="20"/>
              <w:szCs w:val="20"/>
            </w:rPr>
            <w:instrText>\NUMPAGES</w:instrText>
          </w:r>
          <w:r w:rsidR="00ED06A7" w:rsidRPr="0070797A">
            <w:rPr>
              <w:rFonts w:ascii="Tahoma" w:hAnsi="Tahoma" w:cs="Tahoma"/>
              <w:sz w:val="20"/>
              <w:szCs w:val="20"/>
            </w:rPr>
            <w:fldChar w:fldCharType="separate"/>
          </w:r>
          <w:r w:rsidR="00A2664F">
            <w:rPr>
              <w:rFonts w:ascii="Tahoma" w:hAnsi="Tahoma" w:cs="Tahoma"/>
              <w:noProof/>
              <w:sz w:val="20"/>
              <w:szCs w:val="20"/>
            </w:rPr>
            <w:t>6</w:t>
          </w:r>
          <w:r w:rsidRPr="0070797A">
            <w:rPr>
              <w:rFonts w:ascii="Tahoma" w:hAnsi="Tahoma" w:cs="Tahoma"/>
              <w:sz w:val="20"/>
              <w:szCs w:val="20"/>
            </w:rPr>
            <w:fldChar w:fldCharType="end"/>
          </w:r>
        </w:p>
      </w:tc>
    </w:tr>
  </w:tbl>
  <w:p w:rsidR="0070797A" w:rsidRDefault="0070797A">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4AB" w:rsidRDefault="000204AB">
      <w:pPr>
        <w:spacing w:after="0" w:line="240" w:lineRule="auto"/>
      </w:pPr>
      <w:r>
        <w:separator/>
      </w:r>
    </w:p>
  </w:footnote>
  <w:footnote w:type="continuationSeparator" w:id="0">
    <w:p w:rsidR="000204AB" w:rsidRDefault="000204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70797A" w:rsidRPr="0070797A">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70797A" w:rsidRPr="0070797A" w:rsidRDefault="0070797A">
          <w:pPr>
            <w:pStyle w:val="ConsPlusNormal"/>
            <w:rPr>
              <w:rFonts w:ascii="Tahoma" w:hAnsi="Tahoma" w:cs="Tahoma"/>
              <w:sz w:val="16"/>
              <w:szCs w:val="16"/>
            </w:rPr>
          </w:pPr>
          <w:proofErr w:type="gramStart"/>
          <w:r w:rsidRPr="0070797A">
            <w:rPr>
              <w:rFonts w:ascii="Tahoma" w:hAnsi="Tahoma" w:cs="Tahoma"/>
              <w:sz w:val="16"/>
              <w:szCs w:val="16"/>
            </w:rPr>
            <w:t>&lt;Письмо&gt; Минпросвещения России от 17.06.2022 N АБ-1611/06</w:t>
          </w:r>
          <w:r w:rsidRPr="0070797A">
            <w:rPr>
              <w:rFonts w:ascii="Tahoma" w:hAnsi="Tahoma" w:cs="Tahoma"/>
              <w:sz w:val="16"/>
              <w:szCs w:val="16"/>
            </w:rPr>
            <w:br/>
            <w:t>"О направлении Стандарта церемониала"</w:t>
          </w:r>
          <w:r w:rsidRPr="0070797A">
            <w:rPr>
              <w:rFonts w:ascii="Tahoma" w:hAnsi="Tahoma" w:cs="Tahoma"/>
              <w:sz w:val="16"/>
              <w:szCs w:val="16"/>
            </w:rPr>
            <w:br/>
            <w:t>(вместе со "Стандартом Ц...</w:t>
          </w:r>
          <w:proofErr w:type="gramEnd"/>
        </w:p>
      </w:tc>
      <w:tc>
        <w:tcPr>
          <w:tcW w:w="4695" w:type="dxa"/>
          <w:tcBorders>
            <w:top w:val="none" w:sz="2" w:space="0" w:color="auto"/>
            <w:left w:val="none" w:sz="2" w:space="0" w:color="auto"/>
            <w:bottom w:val="none" w:sz="2" w:space="0" w:color="auto"/>
            <w:right w:val="none" w:sz="2" w:space="0" w:color="auto"/>
          </w:tcBorders>
          <w:vAlign w:val="center"/>
        </w:tcPr>
        <w:p w:rsidR="0070797A" w:rsidRPr="0070797A" w:rsidRDefault="0070797A">
          <w:pPr>
            <w:pStyle w:val="ConsPlusNormal"/>
            <w:jc w:val="right"/>
            <w:rPr>
              <w:rFonts w:ascii="Tahoma" w:hAnsi="Tahoma" w:cs="Tahoma"/>
              <w:sz w:val="16"/>
              <w:szCs w:val="16"/>
            </w:rPr>
          </w:pPr>
          <w:r w:rsidRPr="0070797A">
            <w:rPr>
              <w:rFonts w:ascii="Tahoma" w:hAnsi="Tahoma" w:cs="Tahoma"/>
              <w:sz w:val="18"/>
              <w:szCs w:val="18"/>
            </w:rPr>
            <w:t xml:space="preserve">Документ предоставлен </w:t>
          </w:r>
          <w:hyperlink r:id="rId1" w:history="1">
            <w:r w:rsidRPr="0070797A">
              <w:rPr>
                <w:rFonts w:ascii="Tahoma" w:hAnsi="Tahoma" w:cs="Tahoma"/>
                <w:color w:val="0000FF"/>
                <w:sz w:val="18"/>
                <w:szCs w:val="18"/>
              </w:rPr>
              <w:t>КонсультантПлюс</w:t>
            </w:r>
          </w:hyperlink>
          <w:r w:rsidRPr="0070797A">
            <w:rPr>
              <w:rFonts w:ascii="Tahoma" w:hAnsi="Tahoma" w:cs="Tahoma"/>
              <w:sz w:val="18"/>
              <w:szCs w:val="18"/>
            </w:rPr>
            <w:br/>
          </w:r>
          <w:r w:rsidRPr="0070797A">
            <w:rPr>
              <w:rFonts w:ascii="Tahoma" w:hAnsi="Tahoma" w:cs="Tahoma"/>
              <w:sz w:val="16"/>
              <w:szCs w:val="16"/>
            </w:rPr>
            <w:t>Дата сохранения: 27.06.2022</w:t>
          </w:r>
        </w:p>
      </w:tc>
    </w:tr>
  </w:tbl>
  <w:p w:rsidR="0070797A" w:rsidRDefault="0070797A">
    <w:pPr>
      <w:pStyle w:val="ConsPlusNormal"/>
      <w:pBdr>
        <w:bottom w:val="single" w:sz="12" w:space="0" w:color="auto"/>
      </w:pBdr>
      <w:jc w:val="center"/>
      <w:rPr>
        <w:sz w:val="2"/>
        <w:szCs w:val="2"/>
      </w:rPr>
    </w:pPr>
  </w:p>
  <w:p w:rsidR="0070797A" w:rsidRDefault="0070797A">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ED06A7"/>
    <w:rsid w:val="000204AB"/>
    <w:rsid w:val="0070797A"/>
    <w:rsid w:val="00A2664F"/>
    <w:rsid w:val="00ED06A7"/>
    <w:rsid w:val="00FC0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Balloon Text"/>
    <w:basedOn w:val="a"/>
    <w:link w:val="a4"/>
    <w:uiPriority w:val="99"/>
    <w:semiHidden/>
    <w:unhideWhenUsed/>
    <w:rsid w:val="00A266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6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ogin.consultant.ru/link/?req=doc&amp;base=LAW&amp;n=417345&amp;date=27.06.2022&amp;dst=100008&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17345&amp;date=27.06.2022&amp;dst=100008&amp;field=13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1789</Words>
  <Characters>10203</Characters>
  <Application>Microsoft Office Word</Application>
  <DocSecurity>2</DocSecurity>
  <Lines>85</Lines>
  <Paragraphs>23</Paragraphs>
  <ScaleCrop>false</ScaleCrop>
  <HeadingPairs>
    <vt:vector size="2" baseType="variant">
      <vt:variant>
        <vt:lpstr>Название</vt:lpstr>
      </vt:variant>
      <vt:variant>
        <vt:i4>1</vt:i4>
      </vt:variant>
    </vt:vector>
  </HeadingPairs>
  <TitlesOfParts>
    <vt:vector size="1" baseType="lpstr">
      <vt:lpstr>&lt;Письмо&gt; Минпросвещения России от 17.06.2022 N АБ-1611/06"О направлении Стандарта церемониала"(вместе со "Стандартом Церемонии поднятия (спуска) Государственного флага Российской Федерации", утв. Минпросвещения России 06.06.2022)</vt:lpstr>
    </vt:vector>
  </TitlesOfParts>
  <Company>КонсультантПлюс Версия 4021.00.50</Company>
  <LinksUpToDate>false</LinksUpToDate>
  <CharactersWithSpaces>11969</CharactersWithSpaces>
  <SharedDoc>false</SharedDoc>
  <HLinks>
    <vt:vector size="54" baseType="variant">
      <vt:variant>
        <vt:i4>5308510</vt:i4>
      </vt:variant>
      <vt:variant>
        <vt:i4>18</vt:i4>
      </vt:variant>
      <vt:variant>
        <vt:i4>0</vt:i4>
      </vt:variant>
      <vt:variant>
        <vt:i4>5</vt:i4>
      </vt:variant>
      <vt:variant>
        <vt:lpwstr>https://login.consultant.ru/link/?req=doc&amp;base=LAW&amp;n=417345&amp;date=27.06.2022&amp;dst=100008&amp;field=134</vt:lpwstr>
      </vt:variant>
      <vt:variant>
        <vt:lpwstr/>
      </vt:variant>
      <vt:variant>
        <vt:i4>5373954</vt:i4>
      </vt:variant>
      <vt:variant>
        <vt:i4>15</vt:i4>
      </vt:variant>
      <vt:variant>
        <vt:i4>0</vt:i4>
      </vt:variant>
      <vt:variant>
        <vt:i4>5</vt:i4>
      </vt:variant>
      <vt:variant>
        <vt:lpwstr/>
      </vt:variant>
      <vt:variant>
        <vt:lpwstr>Par33</vt:lpwstr>
      </vt:variant>
      <vt:variant>
        <vt:i4>5373954</vt:i4>
      </vt:variant>
      <vt:variant>
        <vt:i4>12</vt:i4>
      </vt:variant>
      <vt:variant>
        <vt:i4>0</vt:i4>
      </vt:variant>
      <vt:variant>
        <vt:i4>5</vt:i4>
      </vt:variant>
      <vt:variant>
        <vt:lpwstr/>
      </vt:variant>
      <vt:variant>
        <vt:lpwstr>Par33</vt:lpwstr>
      </vt:variant>
      <vt:variant>
        <vt:i4>5373954</vt:i4>
      </vt:variant>
      <vt:variant>
        <vt:i4>9</vt:i4>
      </vt:variant>
      <vt:variant>
        <vt:i4>0</vt:i4>
      </vt:variant>
      <vt:variant>
        <vt:i4>5</vt:i4>
      </vt:variant>
      <vt:variant>
        <vt:lpwstr/>
      </vt:variant>
      <vt:variant>
        <vt:lpwstr>Par33</vt:lpwstr>
      </vt:variant>
      <vt:variant>
        <vt:i4>5308510</vt:i4>
      </vt:variant>
      <vt:variant>
        <vt:i4>6</vt:i4>
      </vt:variant>
      <vt:variant>
        <vt:i4>0</vt:i4>
      </vt:variant>
      <vt:variant>
        <vt:i4>5</vt:i4>
      </vt:variant>
      <vt:variant>
        <vt:lpwstr>https://login.consultant.ru/link/?req=doc&amp;base=LAW&amp;n=417345&amp;date=27.06.2022&amp;dst=100008&amp;field=134</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17.06.2022 N АБ-1611/06"О направлении Стандарта церемониала"(вместе со "Стандартом Церемонии поднятия (спуска) Государственного флага Российской Федерации", утв. Минпросвещения России 06.06.2022)</dc:title>
  <dc:creator>Александр Сергеевич Звягин</dc:creator>
  <cp:lastModifiedBy>Алексей</cp:lastModifiedBy>
  <cp:revision>2</cp:revision>
  <dcterms:created xsi:type="dcterms:W3CDTF">2022-08-25T11:27:00Z</dcterms:created>
  <dcterms:modified xsi:type="dcterms:W3CDTF">2022-08-25T11:27:00Z</dcterms:modified>
</cp:coreProperties>
</file>