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4E9" w:rsidRDefault="004B04E9" w:rsidP="009B6ED1">
      <w:pPr>
        <w:ind w:left="-1276"/>
      </w:pPr>
      <w:bookmarkStart w:id="0" w:name="_GoBack"/>
      <w:r w:rsidRPr="004B04E9">
        <w:rPr>
          <w:noProof/>
          <w:lang w:eastAsia="ru-RU"/>
        </w:rPr>
        <w:drawing>
          <wp:inline distT="0" distB="0" distL="0" distR="0">
            <wp:extent cx="7048500" cy="9534525"/>
            <wp:effectExtent l="0" t="0" r="0" b="9525"/>
            <wp:docPr id="2" name="Рисунок 2" descr="C:\Users\Пользователь\Pictures\2019-03-2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9-03-21\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994" cy="953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B04E9" w:rsidRPr="004B04E9" w:rsidRDefault="004B04E9" w:rsidP="004B04E9"/>
    <w:p w:rsidR="004B04E9" w:rsidRDefault="004B04E9" w:rsidP="004B04E9"/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04E9">
        <w:rPr>
          <w:rFonts w:ascii="Times New Roman" w:hAnsi="Times New Roman" w:cs="Times New Roman"/>
          <w:sz w:val="28"/>
          <w:szCs w:val="28"/>
        </w:rPr>
        <w:t>С приказом ознакомлены:</w:t>
      </w: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04E9">
        <w:rPr>
          <w:rFonts w:ascii="Times New Roman" w:hAnsi="Times New Roman" w:cs="Times New Roman"/>
          <w:sz w:val="28"/>
          <w:szCs w:val="28"/>
        </w:rPr>
        <w:t>«____» _______________20     г.         _____________   __________________</w:t>
      </w: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04E9">
        <w:rPr>
          <w:rFonts w:ascii="Times New Roman" w:hAnsi="Times New Roman" w:cs="Times New Roman"/>
          <w:sz w:val="28"/>
          <w:szCs w:val="28"/>
        </w:rPr>
        <w:t>«____» _______________20     г.         _____________   __________________</w:t>
      </w: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04E9">
        <w:rPr>
          <w:rFonts w:ascii="Times New Roman" w:hAnsi="Times New Roman" w:cs="Times New Roman"/>
          <w:sz w:val="28"/>
          <w:szCs w:val="28"/>
        </w:rPr>
        <w:t>«____» _______________20     г.         _____________   __________________</w:t>
      </w: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04E9">
        <w:rPr>
          <w:rFonts w:ascii="Times New Roman" w:hAnsi="Times New Roman" w:cs="Times New Roman"/>
          <w:sz w:val="28"/>
          <w:szCs w:val="28"/>
        </w:rPr>
        <w:t>«____» _______________20     г.         _____________   __________________</w:t>
      </w: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04E9">
        <w:rPr>
          <w:rFonts w:ascii="Times New Roman" w:hAnsi="Times New Roman" w:cs="Times New Roman"/>
          <w:sz w:val="28"/>
          <w:szCs w:val="28"/>
        </w:rPr>
        <w:t>«____» _______________20     г.         _____________   __________________</w:t>
      </w: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04E9">
        <w:rPr>
          <w:rFonts w:ascii="Times New Roman" w:hAnsi="Times New Roman" w:cs="Times New Roman"/>
          <w:sz w:val="28"/>
          <w:szCs w:val="28"/>
        </w:rPr>
        <w:t>«____» _______________20     г.         _____________   __________________</w:t>
      </w: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04E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                                                           </w:t>
      </w:r>
      <w:r w:rsidRPr="004B04E9">
        <w:rPr>
          <w:rFonts w:ascii="Times New Roman" w:hAnsi="Times New Roman" w:cs="Times New Roman"/>
          <w:b/>
          <w:bCs/>
          <w:sz w:val="28"/>
          <w:szCs w:val="28"/>
        </w:rPr>
        <w:t>ПРИЛОЖЕНИЕ № 1</w:t>
      </w: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4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к приказу МКДОУ детский сад № 20</w:t>
      </w: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4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«___» _________ 20__ г. № _______</w:t>
      </w: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6"/>
        <w:gridCol w:w="5075"/>
      </w:tblGrid>
      <w:tr w:rsidR="004B04E9" w:rsidRPr="004B04E9" w:rsidTr="004F029C">
        <w:tc>
          <w:tcPr>
            <w:tcW w:w="4679" w:type="dxa"/>
          </w:tcPr>
          <w:p w:rsidR="004B04E9" w:rsidRPr="004B04E9" w:rsidRDefault="004B04E9" w:rsidP="004B04E9">
            <w:pPr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bidi="hi-IN"/>
              </w:rPr>
            </w:pPr>
            <w:r w:rsidRPr="004B04E9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bidi="hi-IN"/>
              </w:rPr>
              <w:t xml:space="preserve">Принято решением                                                                             педагогического совета                                                  </w:t>
            </w:r>
          </w:p>
          <w:p w:rsidR="004B04E9" w:rsidRPr="004B04E9" w:rsidRDefault="004B04E9" w:rsidP="004B04E9">
            <w:pPr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bidi="hi-IN"/>
              </w:rPr>
            </w:pPr>
            <w:r w:rsidRPr="004B04E9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bidi="hi-IN"/>
              </w:rPr>
              <w:t>протокол № ____</w:t>
            </w:r>
          </w:p>
          <w:p w:rsidR="004B04E9" w:rsidRPr="004B04E9" w:rsidRDefault="004B04E9" w:rsidP="004B04E9">
            <w:pPr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bidi="hi-IN"/>
              </w:rPr>
            </w:pPr>
            <w:r w:rsidRPr="004B04E9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bidi="hi-IN"/>
              </w:rPr>
              <w:t xml:space="preserve"> «____»___________  20      г.</w:t>
            </w:r>
          </w:p>
          <w:p w:rsidR="004B04E9" w:rsidRPr="004B04E9" w:rsidRDefault="004B04E9" w:rsidP="004B04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1" w:type="dxa"/>
            <w:hideMark/>
          </w:tcPr>
          <w:p w:rsidR="004B04E9" w:rsidRPr="004B04E9" w:rsidRDefault="004B04E9" w:rsidP="004B04E9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</w:pPr>
            <w:r w:rsidRPr="004B04E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  <w:t xml:space="preserve">                    УТВЕРЖДАЮ:</w:t>
            </w:r>
          </w:p>
          <w:p w:rsidR="004B04E9" w:rsidRPr="004B04E9" w:rsidRDefault="004B04E9" w:rsidP="004B04E9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</w:pPr>
            <w:r w:rsidRPr="004B04E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  <w:t xml:space="preserve">     Заведующий МКДОУ </w:t>
            </w:r>
          </w:p>
          <w:p w:rsidR="004B04E9" w:rsidRPr="004B04E9" w:rsidRDefault="004B04E9" w:rsidP="004B04E9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</w:pPr>
            <w:r w:rsidRPr="004B04E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  <w:t xml:space="preserve">                    детский сад № 20</w:t>
            </w:r>
          </w:p>
          <w:p w:rsidR="004B04E9" w:rsidRPr="004B04E9" w:rsidRDefault="004B04E9" w:rsidP="004B04E9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</w:pPr>
            <w:r w:rsidRPr="004B04E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  <w:t xml:space="preserve">      ________Е.И.Сытник</w:t>
            </w:r>
          </w:p>
          <w:p w:rsidR="004B04E9" w:rsidRPr="004B04E9" w:rsidRDefault="004B04E9" w:rsidP="004B04E9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</w:pPr>
            <w:r w:rsidRPr="004B04E9"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eastAsia="ru-RU" w:bidi="hi-IN"/>
              </w:rPr>
              <w:t xml:space="preserve">        «___»_________ 20    г.</w:t>
            </w:r>
          </w:p>
        </w:tc>
      </w:tr>
    </w:tbl>
    <w:p w:rsidR="004B04E9" w:rsidRPr="004B04E9" w:rsidRDefault="004B04E9" w:rsidP="004B04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</w:t>
      </w: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«Согласовано»</w:t>
      </w: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4E9">
        <w:rPr>
          <w:rFonts w:ascii="Times New Roman" w:hAnsi="Times New Roman" w:cs="Times New Roman"/>
          <w:sz w:val="28"/>
          <w:szCs w:val="28"/>
        </w:rPr>
        <w:t>На заседании родительского</w:t>
      </w: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4E9">
        <w:rPr>
          <w:rFonts w:ascii="Times New Roman" w:hAnsi="Times New Roman" w:cs="Times New Roman"/>
          <w:sz w:val="28"/>
          <w:szCs w:val="28"/>
        </w:rPr>
        <w:t>комитета «___»___________20__г</w:t>
      </w: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Порядок по урегулированию споров между участниками образовательных отношений </w:t>
      </w:r>
      <w:r w:rsidRPr="004B04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Муниципального казённого дошкольного образовательного учреждения детский сад комбинированного вида № 20 х.Средний Челбас</w:t>
      </w:r>
    </w:p>
    <w:p w:rsidR="004B04E9" w:rsidRPr="004B04E9" w:rsidRDefault="004B04E9" w:rsidP="004B04E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4B04E9" w:rsidRPr="004B04E9" w:rsidRDefault="004B04E9" w:rsidP="004B04E9">
      <w:pPr>
        <w:numPr>
          <w:ilvl w:val="0"/>
          <w:numId w:val="1"/>
        </w:num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Общие положения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Настоящий Порядок по урегулированию споров между участниками образовательных отношений (далее –Порядок) </w:t>
      </w:r>
      <w:r w:rsidRPr="004B04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Муниципального казённого дошкольного образовательного учреждения детский сад </w:t>
      </w: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20 х.Средний Челбас</w:t>
      </w:r>
      <w:r w:rsidRPr="004B04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(далее –</w:t>
      </w: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МКДОУ детский сад № 20</w:t>
      </w:r>
      <w:r w:rsidRPr="004B04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</w:t>
      </w: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 в соответствии со ст.45 Федерального закона от 29.12.2012 № 273-ФЗ «Об образовании в Российской Федерации».</w:t>
      </w: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Настоящий Порядок устанавливает порядок создания, организации работы, принятия и исполнения решений комиссией по урегулированию споров между участниками образовательных отношений МКДОУ детский сад № 20 (далее – комиссия). </w:t>
      </w: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1.3. Участниками образовательных отношений в МКДОУ детский сад № 20 являются: родители (законные представители) воспитанников, воспитанники, педагогические работники и их представители, администрация МКДОУ детский сад № 20.</w:t>
      </w: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Комиссия (далее – комиссия) создается в целях урегулирования разногласий между участниками образовательных отношений по вопросам реализации права на образование, в том числе в случаях: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возникновения конфликта интересов педагогического работника;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 -применения локальных нормативных актов МКДОУ детский сад № 20;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 -обжалование решений о применении к воспитанникам дисциплинарного высказывания.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 1.5.Комиссия является первичным органом по рассмотрению конфликтных ситуаций в учреждении, в своей работе комиссия должна обеспечивать соблюдение прав личности.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1.6. В своей деятельности комиссия руководствуется Законом РФ «Об образовании в Российской Федерации», Трудовым Кодексом РФ, Уставом, Правилами внутреннего распорядка, другими нормативными актами.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 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2. Организации работы комиссии </w:t>
      </w:r>
      <w:r w:rsidRPr="004B0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МКДОУ детский сад № 26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(порядок создания, механизмы принятия решений)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4B04E9" w:rsidRPr="004B04E9" w:rsidRDefault="004B04E9" w:rsidP="004B04E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Комиссия создается в составе 6 членов из равного числа представителей родителей (законных представителей) воспитанников и представителей работников детского сада.</w:t>
      </w:r>
    </w:p>
    <w:p w:rsidR="004B04E9" w:rsidRPr="004B04E9" w:rsidRDefault="004B04E9" w:rsidP="004B04E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Делегирование представителей родителей (законных представителей) в состав комиссии осуществляется советом родителей учреждения.</w:t>
      </w:r>
    </w:p>
    <w:p w:rsidR="004B04E9" w:rsidRPr="004B04E9" w:rsidRDefault="004B04E9" w:rsidP="004B04E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2.3.Представители работников учреждения (из состава педагогических работников) в состав комиссии избираются общим собранием трудового коллектива МКДОУ детский сад № 20.</w:t>
      </w:r>
    </w:p>
    <w:p w:rsidR="004B04E9" w:rsidRPr="004B04E9" w:rsidRDefault="004B04E9" w:rsidP="004B04E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2.4. Срок полномочий комиссии составляет один год.</w:t>
      </w:r>
    </w:p>
    <w:p w:rsidR="004B04E9" w:rsidRPr="004B04E9" w:rsidRDefault="004B04E9" w:rsidP="004B04E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2.5. Сформированный состав комиссии утверждается приказом по МКДОУ детский сад № 20.</w:t>
      </w:r>
    </w:p>
    <w:p w:rsidR="004B04E9" w:rsidRPr="004B04E9" w:rsidRDefault="004B04E9" w:rsidP="004B04E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2.6.Председатель комиссии и секретарь выбираются из числа членов комиссии большинством голосов путем открытого голосования в рамках проведения первого заседания комиссии.</w:t>
      </w:r>
    </w:p>
    <w:p w:rsidR="004B04E9" w:rsidRPr="004B04E9" w:rsidRDefault="004B04E9" w:rsidP="004B04E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2.7. Срок полномочий председателя и секретаря комиссии составляет один год.</w:t>
      </w: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B04E9" w:rsidRPr="004B04E9" w:rsidRDefault="004B04E9" w:rsidP="004B04E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2.8.Досрочное прекращение полномочий члена комиссии осуществляется: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основании личного заявления члена комиссии об исключении его из состава комиссии;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требованию не менее 2/3 членов комиссии, выраженному в письменной форме;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случае отчисления (выбытия) из детского сада воспитанника, родителем (законным представителем) которого является член комиссии;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- увольнения работника – члена комиссии.</w:t>
      </w:r>
    </w:p>
    <w:p w:rsidR="004B04E9" w:rsidRPr="004B04E9" w:rsidRDefault="004B04E9" w:rsidP="004B04E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2.9.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образовательных отношений в соответствии с п. 2.1.  настоящего Положения.</w:t>
      </w:r>
    </w:p>
    <w:p w:rsidR="004B04E9" w:rsidRPr="004B04E9" w:rsidRDefault="004B04E9" w:rsidP="004B04E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2.10. Комиссия собирается по мере необходимости. Решение о проведении заседания комиссии МКДОУ детский сад № 20 принимается ее председателем на основании обращения (жалобы, заявления, предложения) участника образовательных отношений не позднее 7 календарных дней с момента поступления такого обращения.</w:t>
      </w:r>
    </w:p>
    <w:p w:rsidR="004B04E9" w:rsidRPr="004B04E9" w:rsidRDefault="004B04E9" w:rsidP="004B04E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2.11. 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 (Приложение № 1).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2.12. Комиссия принимает решение не позднее 14 календарных дней с момента начала его рассмотрения.</w:t>
      </w:r>
    </w:p>
    <w:p w:rsidR="004B04E9" w:rsidRPr="004B04E9" w:rsidRDefault="004B04E9" w:rsidP="004B04E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2.13. Решение комиссии принимается большинством голосов и фиксируется в протоколе заседания комиссии.</w:t>
      </w:r>
    </w:p>
    <w:p w:rsidR="004B04E9" w:rsidRPr="004B04E9" w:rsidRDefault="004B04E9" w:rsidP="004B04E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2.14. 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:rsidR="004B04E9" w:rsidRPr="004B04E9" w:rsidRDefault="004B04E9" w:rsidP="004B04E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2.15. 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обращения, по существу.</w:t>
      </w:r>
    </w:p>
    <w:p w:rsidR="004B04E9" w:rsidRPr="004B04E9" w:rsidRDefault="004B04E9" w:rsidP="004B04E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2.16. Председатель комиссии имеет право обратиться за помощью к заведующему учреждения для разрешения особо острых конфликтов.</w:t>
      </w:r>
    </w:p>
    <w:p w:rsidR="004B04E9" w:rsidRPr="004B04E9" w:rsidRDefault="004B04E9" w:rsidP="004B04E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2.17. Председатель и члены комиссии не имеют права разглашать поступающую к ним информацию. Комиссия несет персональную ответственность за принятие решений.</w:t>
      </w:r>
    </w:p>
    <w:p w:rsidR="004B04E9" w:rsidRPr="004B04E9" w:rsidRDefault="004B04E9" w:rsidP="004B04E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2.18. Решение комиссии является обязательным для всех участников образовательных отношений в учреждении и подлежит исполнению в сроки, предусмотренные указанным решением.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  2.19. Решение по рассматриваемому вопросу до заявителя доводит председатель конфликтной комиссии или его заместитель в устной или письменной форме. Заявитель расписывается в журнале регистрации в получении решения по его заявлению. Журнал регистрации заявлений (Приложение 2) в комиссию должен быть пронумерован, прошнурован и храниться в номенклатуре дел учреждения.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2.20. Решение комиссии может быть обжаловано в установленном законодательством Российской Федерации порядке.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2.21. В случае установления фактов нарушения прав участников образовательных отношений комиссия принимает решение, направленное на восстановление нарушенных прав. На лиц, допустивших нарушение прав воспитанников, родителей (законных представителей) воспитанников, а также работников детского сада комиссия возлагает обязанности по устранению выявленных нарушений и (или) недопущению нарушений в будущем.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  2.22. Если нарушения прав участников образовательных отношений возникли вследствие принятия решения детским садом, в том числе вследствие издания локального нормативного акта, комиссия принимает решение об отмене данного решения учреждения (локального нормативного акта) и указывает срок исполнения решения.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     2.23. 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3. Права членов комиссии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3.1. Члены Комиссии имеют право на получение необходимых консультаций различных специалистов и организаций по вопросам, относящихся к компетенции Комиссии.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3.2.Принимать к рассмотрению обращение (жалобу, заявление, предложение) любого участника образовательных отношений в пределах своей компетенции.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3.3. Принять решение по каждому спорному вопросу, относящемуся к ее компетенции.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3.4. Запрашивать дополнительную документацию, материалы для проведения самостоятельного изучения вопроса от администрации учреждения.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3.5. Рекомендовать приостанавливать или отменять ранее принятое решение на основании проведенного изучения вопроса при согласии конфликтующих сторон.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3.6. Рекомендовать внести изменения в локальные нормативные акты дошкольного образовательного учреждения с целью демократизации основ управления или расширения прав участников образовательных отношений.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4. Обязанности членов комиссии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комиссии обязаны: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4.1. Присутствовать на всех заседаниях комиссии;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4.2. Принимать активное участие в рассмотрении поданных обращений в письменной форме.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4.3. Принимать решение в установленные сроки, если не оговорены дополнительные сроки рассмотрения обращения;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4.4. Давать обоснованный ответ заявителю в устной или письменной форме в соответствии с пожеланием заявителя.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B04E9" w:rsidRPr="004B04E9" w:rsidRDefault="004B04E9" w:rsidP="004B04E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5.</w:t>
      </w:r>
      <w:r w:rsidRPr="004B0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Заключительные положения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5.1.Настоящий Порядок принимается на общем собрании трудового коллектива детского сада с учетом мнения совета родителей (законных представителей) и утверждается заведующим МКДОУ детский сад № 20.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5.2. Заседания комиссии оформляются протоколом. Протоколы заседаний комиссии хранятся в МКДОУ детский сад № 20 в течение 3-х лет.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5.3. Настоящий Порядок вступает в силу с момента его утверждения, действует до изменения или отмены.</w:t>
      </w: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5.3.Настоящий Порядок подлежит обязательному размещению на официальном сайте МКДОУ.</w:t>
      </w: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                                                                                                </w:t>
      </w:r>
      <w:r w:rsidRPr="004B0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№ 1 </w:t>
      </w: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4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4B04E9">
        <w:rPr>
          <w:rFonts w:ascii="Times New Roman" w:hAnsi="Times New Roman" w:cs="Times New Roman"/>
          <w:sz w:val="24"/>
          <w:szCs w:val="24"/>
        </w:rPr>
        <w:t xml:space="preserve">к Порядку по урегулированию споров </w:t>
      </w: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4E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между МКДОУ детский сад № 20</w:t>
      </w: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4E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«____» ______________ 20 ___ г.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Председателю комиссии по 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урегулированию споров МКДОУ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детский сад № 20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ФИО заявителя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заявление.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Прошу рассмотреть на заседании комиссии по урегулированию образовательных отношений ______________________________________ 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4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(содержание жалобы, обращения, предложения) 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4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«____»___________20     г.                                                     подпись (расшифровка) 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                                                                                               </w:t>
      </w:r>
      <w:r w:rsidRPr="004B0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№ 2 </w:t>
      </w: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4E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к Порядку по урегулированию споров </w:t>
      </w: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4E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между МКДОУ детский сад № 20</w:t>
      </w: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4E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«____» ______________ 20 ___ г.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4E9" w:rsidRPr="004B04E9" w:rsidRDefault="004B04E9" w:rsidP="004B04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журнала регистрации заявлений в комиссию по урегулированию споров между участниками образовательных отношений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МКДОУ детский сад № 20 х.Средний Челбас</w:t>
      </w:r>
    </w:p>
    <w:p w:rsidR="004B04E9" w:rsidRPr="004B04E9" w:rsidRDefault="004B04E9" w:rsidP="004B04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1275"/>
        <w:gridCol w:w="1418"/>
        <w:gridCol w:w="1276"/>
        <w:gridCol w:w="1559"/>
        <w:gridCol w:w="1284"/>
        <w:gridCol w:w="1267"/>
      </w:tblGrid>
      <w:tr w:rsidR="004B04E9" w:rsidRPr="004B04E9" w:rsidTr="004F029C">
        <w:tc>
          <w:tcPr>
            <w:tcW w:w="567" w:type="dxa"/>
          </w:tcPr>
          <w:p w:rsidR="004B04E9" w:rsidRPr="004B04E9" w:rsidRDefault="004B04E9" w:rsidP="004B04E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02" w:type="dxa"/>
          </w:tcPr>
          <w:p w:rsidR="004B04E9" w:rsidRPr="004B04E9" w:rsidRDefault="004B04E9" w:rsidP="004B04E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поступления заявления</w:t>
            </w:r>
          </w:p>
        </w:tc>
        <w:tc>
          <w:tcPr>
            <w:tcW w:w="1275" w:type="dxa"/>
          </w:tcPr>
          <w:p w:rsidR="004B04E9" w:rsidRPr="004B04E9" w:rsidRDefault="004B04E9" w:rsidP="004B04E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 И О заявителя</w:t>
            </w:r>
          </w:p>
        </w:tc>
        <w:tc>
          <w:tcPr>
            <w:tcW w:w="1418" w:type="dxa"/>
          </w:tcPr>
          <w:p w:rsidR="004B04E9" w:rsidRPr="004B04E9" w:rsidRDefault="004B04E9" w:rsidP="004B04E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содержание запроса</w:t>
            </w:r>
          </w:p>
        </w:tc>
        <w:tc>
          <w:tcPr>
            <w:tcW w:w="1276" w:type="dxa"/>
          </w:tcPr>
          <w:p w:rsidR="004B04E9" w:rsidRPr="004B04E9" w:rsidRDefault="004B04E9" w:rsidP="004B04E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и дата протокола заседания комиссии</w:t>
            </w:r>
          </w:p>
        </w:tc>
        <w:tc>
          <w:tcPr>
            <w:tcW w:w="1559" w:type="dxa"/>
          </w:tcPr>
          <w:p w:rsidR="004B04E9" w:rsidRPr="004B04E9" w:rsidRDefault="004B04E9" w:rsidP="004B04E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Краткое содержание ответа </w:t>
            </w:r>
          </w:p>
          <w:p w:rsidR="004B04E9" w:rsidRPr="004B04E9" w:rsidRDefault="004B04E9" w:rsidP="004B04E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заявителю</w:t>
            </w:r>
          </w:p>
        </w:tc>
        <w:tc>
          <w:tcPr>
            <w:tcW w:w="1284" w:type="dxa"/>
          </w:tcPr>
          <w:p w:rsidR="004B04E9" w:rsidRPr="004B04E9" w:rsidRDefault="004B04E9" w:rsidP="004B04E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ответа заявителю </w:t>
            </w:r>
          </w:p>
        </w:tc>
        <w:tc>
          <w:tcPr>
            <w:tcW w:w="1267" w:type="dxa"/>
          </w:tcPr>
          <w:p w:rsidR="004B04E9" w:rsidRPr="004B04E9" w:rsidRDefault="004B04E9" w:rsidP="004B04E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Роспись заявителя</w:t>
            </w:r>
          </w:p>
          <w:p w:rsidR="004B04E9" w:rsidRPr="004B04E9" w:rsidRDefault="004B04E9" w:rsidP="004B04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04E9" w:rsidRPr="004B04E9" w:rsidRDefault="004B04E9" w:rsidP="004B04E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04E9" w:rsidRPr="004B04E9" w:rsidTr="004F029C">
        <w:tc>
          <w:tcPr>
            <w:tcW w:w="567" w:type="dxa"/>
          </w:tcPr>
          <w:p w:rsidR="004B04E9" w:rsidRPr="004B04E9" w:rsidRDefault="004B04E9" w:rsidP="004B04E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</w:tcPr>
          <w:p w:rsidR="004B04E9" w:rsidRPr="004B04E9" w:rsidRDefault="004B04E9" w:rsidP="004B04E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B04E9" w:rsidRPr="004B04E9" w:rsidRDefault="004B04E9" w:rsidP="004B04E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4B04E9" w:rsidRPr="004B04E9" w:rsidRDefault="004B04E9" w:rsidP="004B04E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B04E9" w:rsidRPr="004B04E9" w:rsidRDefault="004B04E9" w:rsidP="004B04E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4B04E9" w:rsidRPr="004B04E9" w:rsidRDefault="004B04E9" w:rsidP="004B04E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4" w:type="dxa"/>
          </w:tcPr>
          <w:p w:rsidR="004B04E9" w:rsidRPr="004B04E9" w:rsidRDefault="004B04E9" w:rsidP="004B04E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</w:tcPr>
          <w:p w:rsidR="004B04E9" w:rsidRPr="004B04E9" w:rsidRDefault="004B04E9" w:rsidP="004B04E9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B04E9" w:rsidRPr="004B04E9" w:rsidRDefault="004B04E9" w:rsidP="004B04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04E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                     ПРИЛОЖЕНИЕ № 2</w:t>
      </w: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4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к приказу МКДОУ детский сад № 20</w:t>
      </w: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4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«___» _________ 20__ г. № _______</w:t>
      </w: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04E9">
        <w:rPr>
          <w:rFonts w:ascii="Times New Roman" w:hAnsi="Times New Roman" w:cs="Times New Roman"/>
          <w:sz w:val="28"/>
          <w:szCs w:val="28"/>
        </w:rPr>
        <w:t>Члены комиссии по урегулированию споров между участниками образовательных отношений МКДОУ детский сад № 20 х.Средний Челбас</w:t>
      </w:r>
    </w:p>
    <w:p w:rsidR="004B04E9" w:rsidRPr="004B04E9" w:rsidRDefault="004B04E9" w:rsidP="004B04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4E9">
        <w:rPr>
          <w:rFonts w:ascii="Times New Roman" w:hAnsi="Times New Roman" w:cs="Times New Roman"/>
          <w:sz w:val="28"/>
          <w:szCs w:val="28"/>
        </w:rPr>
        <w:t>1. председатель комиссии,</w:t>
      </w: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4E9">
        <w:rPr>
          <w:rFonts w:ascii="Times New Roman" w:hAnsi="Times New Roman" w:cs="Times New Roman"/>
          <w:sz w:val="28"/>
          <w:szCs w:val="28"/>
        </w:rPr>
        <w:t>2. секретарь комиссии</w:t>
      </w: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4E9">
        <w:rPr>
          <w:rFonts w:ascii="Times New Roman" w:hAnsi="Times New Roman" w:cs="Times New Roman"/>
          <w:sz w:val="28"/>
          <w:szCs w:val="28"/>
        </w:rPr>
        <w:t xml:space="preserve">     члены комиссии:</w:t>
      </w: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4E9">
        <w:rPr>
          <w:rFonts w:ascii="Times New Roman" w:hAnsi="Times New Roman" w:cs="Times New Roman"/>
          <w:sz w:val="28"/>
          <w:szCs w:val="28"/>
        </w:rPr>
        <w:t>3. педагог-психолог,</w:t>
      </w: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4E9">
        <w:rPr>
          <w:rFonts w:ascii="Times New Roman" w:hAnsi="Times New Roman" w:cs="Times New Roman"/>
          <w:sz w:val="28"/>
          <w:szCs w:val="28"/>
        </w:rPr>
        <w:t>4. воспитатель,</w:t>
      </w: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4E9">
        <w:rPr>
          <w:rFonts w:ascii="Times New Roman" w:hAnsi="Times New Roman" w:cs="Times New Roman"/>
          <w:sz w:val="28"/>
          <w:szCs w:val="28"/>
        </w:rPr>
        <w:t>5. родитель,</w:t>
      </w:r>
    </w:p>
    <w:p w:rsidR="004B04E9" w:rsidRPr="004B04E9" w:rsidRDefault="004B04E9" w:rsidP="004B0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4E9">
        <w:rPr>
          <w:rFonts w:ascii="Times New Roman" w:hAnsi="Times New Roman" w:cs="Times New Roman"/>
          <w:sz w:val="28"/>
          <w:szCs w:val="28"/>
        </w:rPr>
        <w:t>6. родитель.</w:t>
      </w:r>
    </w:p>
    <w:p w:rsidR="00E047AC" w:rsidRPr="004B04E9" w:rsidRDefault="00E047AC" w:rsidP="004B04E9">
      <w:pPr>
        <w:ind w:firstLine="708"/>
      </w:pPr>
    </w:p>
    <w:sectPr w:rsidR="00E047AC" w:rsidRPr="004B04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18E" w:rsidRDefault="0059318E" w:rsidP="004B04E9">
      <w:pPr>
        <w:spacing w:after="0" w:line="240" w:lineRule="auto"/>
      </w:pPr>
      <w:r>
        <w:separator/>
      </w:r>
    </w:p>
  </w:endnote>
  <w:endnote w:type="continuationSeparator" w:id="0">
    <w:p w:rsidR="0059318E" w:rsidRDefault="0059318E" w:rsidP="004B0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18E" w:rsidRDefault="0059318E" w:rsidP="004B04E9">
      <w:pPr>
        <w:spacing w:after="0" w:line="240" w:lineRule="auto"/>
      </w:pPr>
      <w:r>
        <w:separator/>
      </w:r>
    </w:p>
  </w:footnote>
  <w:footnote w:type="continuationSeparator" w:id="0">
    <w:p w:rsidR="0059318E" w:rsidRDefault="0059318E" w:rsidP="004B04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A2088E"/>
    <w:multiLevelType w:val="hybridMultilevel"/>
    <w:tmpl w:val="B90A6482"/>
    <w:lvl w:ilvl="0" w:tplc="23B2BF4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629"/>
    <w:rsid w:val="000B3629"/>
    <w:rsid w:val="004B04E9"/>
    <w:rsid w:val="0059318E"/>
    <w:rsid w:val="009B6ED1"/>
    <w:rsid w:val="00E04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F7B15E-DA7E-4A6F-A440-4D7179C22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0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04E9"/>
  </w:style>
  <w:style w:type="paragraph" w:styleId="a5">
    <w:name w:val="footer"/>
    <w:basedOn w:val="a"/>
    <w:link w:val="a6"/>
    <w:uiPriority w:val="99"/>
    <w:unhideWhenUsed/>
    <w:rsid w:val="004B0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04E9"/>
  </w:style>
  <w:style w:type="table" w:styleId="a7">
    <w:name w:val="Table Grid"/>
    <w:basedOn w:val="a1"/>
    <w:uiPriority w:val="59"/>
    <w:rsid w:val="004B0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1944</Words>
  <Characters>11086</Characters>
  <Application>Microsoft Office Word</Application>
  <DocSecurity>0</DocSecurity>
  <Lines>92</Lines>
  <Paragraphs>26</Paragraphs>
  <ScaleCrop>false</ScaleCrop>
  <Company/>
  <LinksUpToDate>false</LinksUpToDate>
  <CharactersWithSpaces>13004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2019-03-21T10:03:00Z</dcterms:created>
  <dcterms:modified xsi:type="dcterms:W3CDTF">2019-03-21T10:13:00Z</dcterms:modified>
</cp:coreProperties>
</file>