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Дорогие родители, бабушки и дедушки! Все мы, родители, хотим своим детям счастья.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Общим чаянием всех родителей является здоровье детей и их безопасность.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Поэтому поговорите со своим ребенком о правилах пожарной безопасности</w:t>
      </w:r>
    </w:p>
    <w:p w:rsidR="00EE4526" w:rsidRPr="009734EF" w:rsidRDefault="00EE4526" w:rsidP="00EE4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EE4526" w:rsidRPr="009734EF" w:rsidRDefault="00EE4526" w:rsidP="00EE4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учить детей правилам пользования бытовыми электроприборами и газовой плитой. </w:t>
      </w:r>
    </w:p>
    <w:p w:rsidR="00EE4526" w:rsidRPr="009734EF" w:rsidRDefault="00EE4526" w:rsidP="00EE4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Расскажите об опасности ЛВЖ.</w:t>
      </w:r>
    </w:p>
    <w:p w:rsidR="00EE4526" w:rsidRPr="009734EF" w:rsidRDefault="00EE4526" w:rsidP="00EE4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Научите ребенка правилам поведения в случае возникновения пожаров. Дети должны знать свой адрес и телефон пожарной </w:t>
      </w:r>
      <w:proofErr w:type="spellStart"/>
      <w:r w:rsidRPr="009734EF">
        <w:rPr>
          <w:rFonts w:ascii="Times New Roman" w:eastAsia="Times New Roman" w:hAnsi="Times New Roman" w:cs="Times New Roman"/>
          <w:sz w:val="28"/>
          <w:szCs w:val="28"/>
        </w:rPr>
        <w:t>охраны.Объясните</w:t>
      </w:r>
      <w:proofErr w:type="spellEnd"/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EE4526" w:rsidRPr="009734EF" w:rsidRDefault="00EE4526" w:rsidP="00EE4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EE4526" w:rsidRPr="009734EF" w:rsidRDefault="00EE4526" w:rsidP="00EE4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оставляйте спички и зажигалки в доступном для ребенка месте.</w:t>
      </w:r>
    </w:p>
    <w:p w:rsidR="00EE4526" w:rsidRPr="009734EF" w:rsidRDefault="00EE4526" w:rsidP="00EE4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разрешайте ребенку самостоятельно запускать фейерверки.</w:t>
      </w:r>
    </w:p>
    <w:p w:rsidR="00EE4526" w:rsidRPr="009734EF" w:rsidRDefault="00EE4526" w:rsidP="00EE4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Не оставляйте ребенка одного присматривать </w:t>
      </w:r>
      <w:proofErr w:type="gramStart"/>
      <w:r w:rsidRPr="009734EF">
        <w:rPr>
          <w:rFonts w:ascii="Times New Roman" w:eastAsia="Times New Roman" w:hAnsi="Times New Roman" w:cs="Times New Roman"/>
          <w:sz w:val="28"/>
          <w:szCs w:val="28"/>
        </w:rPr>
        <w:t>за топкой печи</w:t>
      </w:r>
      <w:proofErr w:type="gramEnd"/>
      <w:r w:rsidRPr="00973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526" w:rsidRPr="009734EF" w:rsidRDefault="00EE4526" w:rsidP="00EE4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Расскажите ребенку об опасности разведения костров, поджигании тополиного пуха и сухой травы.</w:t>
      </w:r>
    </w:p>
    <w:p w:rsidR="00EE4526" w:rsidRPr="009734EF" w:rsidRDefault="00EE4526" w:rsidP="00EE4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Игра…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Дети в наше время в самом раннем возрасте начинают интересоваться компьютерными играми. Ничего плохого изначально в этом нет — вопрос в дозировке и содержании. Если ребенок настроен играть, хотя бы потому, что играют в компьютерные игры все его товарищи — постарайтесь подобрать игру с пожарной тематикой. На нашем сайте детям представлен виртуальный город. В городе рассматриваются большинство ситуаций, в которых ребенок может столкнуться с пожарной опасностью — это и квартира, и дача, и отдых на природе, и Новогодние праздники. 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Младшеклассники</w:t>
      </w:r>
      <w:proofErr w:type="spellEnd"/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(1-4 класс)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59264" behindDoc="0" locked="0" layoutInCell="1" allowOverlap="0" wp14:anchorId="0B1DB221" wp14:editId="0D4747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43100"/>
            <wp:effectExtent l="19050" t="0" r="0" b="0"/>
            <wp:wrapSquare wrapText="bothSides"/>
            <wp:docPr id="2" name="Рисунок 2" descr="bez-imen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-imeni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4EF">
        <w:rPr>
          <w:rFonts w:ascii="Times New Roman" w:eastAsia="Times New Roman" w:hAnsi="Times New Roman" w:cs="Times New Roman"/>
          <w:sz w:val="28"/>
          <w:szCs w:val="28"/>
        </w:rPr>
        <w:t>Разнообразные задания позволяют ученикам 1-4 классов попробовать свои силы и применить свои знания по пожарной безопасности.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«Стихи»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ребенок должен впечатать недостающие слова в стихотворение. Все стихотворения несут смысловую нагрузку и знакомят ребенка с пожарной безопасностью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«Загадки»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ребенок должен отгадать ряд тематических загадок, посвященных пожарной безопасности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«Расследование»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«Робот»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009734EF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End"/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развитие пожарной наблюдательности: в комнате, на кухне, на балконе, в гараже… Ребенок 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lastRenderedPageBreak/>
        <w:t>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«Выйди из огня»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Подростки (5-11 класс)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95250" distB="95250" distL="95250" distR="95250" simplePos="0" relativeHeight="251660288" behindDoc="0" locked="0" layoutInCell="1" allowOverlap="0" wp14:anchorId="0289E7E0" wp14:editId="7F9120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762125"/>
            <wp:effectExtent l="19050" t="0" r="0" b="0"/>
            <wp:wrapSquare wrapText="bothSides"/>
            <wp:docPr id="3" name="Рисунок 3" descr="bez-imen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-imeni-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На сайте представлены игры для подростков с учетом их возрастной особенности — подросткам нужен интерес к делу. У младших подростков несколько хуже обстоит дело с волевыми усилиями. Если </w:t>
      </w:r>
      <w:proofErr w:type="spellStart"/>
      <w:r w:rsidRPr="009734EF">
        <w:rPr>
          <w:rFonts w:ascii="Times New Roman" w:eastAsia="Times New Roman" w:hAnsi="Times New Roman" w:cs="Times New Roman"/>
          <w:sz w:val="28"/>
          <w:szCs w:val="28"/>
        </w:rPr>
        <w:t>младшеклассник</w:t>
      </w:r>
      <w:proofErr w:type="spellEnd"/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усидчив и старателен, работает на конечный результат, а старший подросток готов на многое, если мотивирован, то для ребят 11-13 лет важно, чтобы было интересно. А интерес, как известно, основа формирования навыка. На этом и основаны данные игры — разбудить интерес к культуре безопасного поведения. 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Викторина «Кто хочет стать пожарным смелым?»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по формату напоминает известную телеигру. Вопросы составлены таким образом, что играющий волей-неволей должен повторить правила безопасного обращения с огнем, пользования газовой плитой, электроприборами и многое другое. Обо всем этом, конечно, говорили на уроках ОБЖ, но одного урока в неделю — явно недостаточно.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«По материалам дела №…»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подросток может попробовать себя в роли судьи, расследуя судебные дела, связанные с пожарами. Никаких пугающих кадров оперативной съемки, конечно же, нет. Но есть вполне реальные ситуации, в каждой из которых может оказаться любой из нас: неосторожность в обращении с электричеством, опасные забавы с петардами, небрежность на кухне. Особенность ситуаций, предложенных в игре «По материалам дела №…», в том, что зачастую участники событий допустили не одну оплошность, а целую цепочку опасных действий. Но лишь одно из них привело к пожару. Какое — это и предстоит доказать играющему. Как? Привлекая свои знания по пожарной безопасности.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Распознай опасность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игра направлена на развитие пожарной наблюдательности. В разных бытовых ситуациях — в квартире, в гараже, на 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lastRenderedPageBreak/>
        <w:t>даче спрятались пожароопасные ситуации. Какие-то из них можно найти сразу, а для того, чтобы найти другие нужно открыть шкафы, поискать с лупой, передвинуть предметы мебели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3D игры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трое друзей попадают в различные пожароопасные ситуации: в квартире, в магазине, в метро, в автобусе, на даче и в лесу. Играющий должен помочь персонажам. Найти пожароопасные объекты, потушить возгорания, выйти из горящего помещения, при этом помочь окружающим.</w:t>
      </w:r>
    </w:p>
    <w:p w:rsidR="00EE4526" w:rsidRPr="009734EF" w:rsidRDefault="00EE4526" w:rsidP="00EE4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4EF">
        <w:rPr>
          <w:rFonts w:ascii="Times New Roman" w:eastAsia="Times New Roman" w:hAnsi="Times New Roman" w:cs="Times New Roman"/>
          <w:b/>
          <w:bCs/>
          <w:sz w:val="28"/>
          <w:szCs w:val="28"/>
        </w:rPr>
        <w:t>3D тренажеры</w:t>
      </w:r>
      <w:r w:rsidRPr="009734EF">
        <w:rPr>
          <w:rFonts w:ascii="Times New Roman" w:eastAsia="Times New Roman" w:hAnsi="Times New Roman" w:cs="Times New Roman"/>
          <w:sz w:val="28"/>
          <w:szCs w:val="28"/>
        </w:rPr>
        <w:t xml:space="preserve"> — нужно помочь персонажу потушить различные возгорания, например, возгорание телевизоры, утюга, масла на сковороде… Для того, чтобы потушить возгорания, нужно знать первичные средства пожаротушения, суметь их найти и правильно применит. </w:t>
      </w:r>
    </w:p>
    <w:p w:rsidR="00EE4526" w:rsidRPr="009734EF" w:rsidRDefault="00EE4526" w:rsidP="00EE4526">
      <w:pPr>
        <w:jc w:val="both"/>
        <w:rPr>
          <w:sz w:val="28"/>
          <w:szCs w:val="28"/>
        </w:rPr>
      </w:pPr>
    </w:p>
    <w:p w:rsidR="00E047AC" w:rsidRDefault="00E047AC">
      <w:bookmarkStart w:id="0" w:name="_GoBack"/>
      <w:bookmarkEnd w:id="0"/>
    </w:p>
    <w:sectPr w:rsidR="00E0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75921"/>
    <w:multiLevelType w:val="multilevel"/>
    <w:tmpl w:val="5A6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09"/>
    <w:rsid w:val="00882F09"/>
    <w:rsid w:val="00E047AC"/>
    <w:rsid w:val="00E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0FC0-31A0-433F-854C-97AD7DA4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2018-12-17T14:35:00Z</dcterms:created>
  <dcterms:modified xsi:type="dcterms:W3CDTF">2018-12-17T14:35:00Z</dcterms:modified>
</cp:coreProperties>
</file>