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9D" w:rsidRPr="004C64DC" w:rsidRDefault="00DC449D" w:rsidP="00DC4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Логопедическое занятие с </w:t>
      </w:r>
      <w:proofErr w:type="gramStart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3-го класса.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 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>работа с текстом.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  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> формирование умения осознанно работать с текстом.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Коррекционная: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> активизация и обогащение словарного запаса; развитие логического мышления; развитие внимания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Развивающая</w:t>
      </w:r>
      <w:proofErr w:type="gramEnd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4C64DC">
        <w:rPr>
          <w:rFonts w:ascii="Times New Roman" w:eastAsia="Times New Roman" w:hAnsi="Times New Roman" w:cs="Times New Roman"/>
          <w:bCs/>
          <w:sz w:val="28"/>
          <w:szCs w:val="28"/>
        </w:rPr>
        <w:t>развитие осознанного чтения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</w:t>
      </w:r>
      <w:proofErr w:type="gramEnd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4C64DC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умения извлекать необходимую информацию из прочитанного текста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</w:t>
      </w:r>
      <w:proofErr w:type="gramEnd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>формирование взаимопонимания, доброжелательности, самостоятельности, инициативности, уверенности в своих силах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УУД (</w:t>
      </w:r>
      <w:proofErr w:type="spellStart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 регулятивные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 xml:space="preserve">: учиться осуществлять </w:t>
      </w:r>
      <w:proofErr w:type="gramStart"/>
      <w:r w:rsidRPr="004C64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C64DC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деятельностью; учиться принимать и сохранять учебную задачу; осознавать важность приобретения знаний; оценивать процесс и результаты;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 </w:t>
      </w:r>
      <w:proofErr w:type="gramStart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</w:t>
      </w:r>
      <w:proofErr w:type="gramEnd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:  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>строить логическую цепочку рассуждений; формировать умение воспроизводить текст; формировать умение извлекать главную информацию из прочитанного текста;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коммуникативные:  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>формировать умение полно и грамотно выражать свои мысли, соблюдать нормы речевого общения.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 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>текст-небылица «В деревне»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Сущевской</w:t>
      </w:r>
      <w:proofErr w:type="spellEnd"/>
      <w:r w:rsidRPr="004C64DC">
        <w:rPr>
          <w:rFonts w:ascii="Times New Roman" w:eastAsia="Times New Roman" w:hAnsi="Times New Roman" w:cs="Times New Roman"/>
          <w:sz w:val="28"/>
          <w:szCs w:val="28"/>
        </w:rPr>
        <w:t>, слого</w:t>
      </w:r>
      <w:r>
        <w:rPr>
          <w:rFonts w:ascii="Times New Roman" w:eastAsia="Times New Roman" w:hAnsi="Times New Roman" w:cs="Times New Roman"/>
          <w:sz w:val="28"/>
          <w:szCs w:val="28"/>
        </w:rPr>
        <w:t>вая таблица, карточки с текстом</w:t>
      </w:r>
      <w:r w:rsidRPr="004C64DC">
        <w:rPr>
          <w:rFonts w:ascii="Times New Roman" w:eastAsia="Times New Roman" w:hAnsi="Times New Roman" w:cs="Times New Roman"/>
          <w:sz w:val="28"/>
          <w:szCs w:val="28"/>
        </w:rPr>
        <w:t xml:space="preserve"> «Необычные дома».</w:t>
      </w:r>
    </w:p>
    <w:p w:rsidR="00DC449D" w:rsidRPr="004C64DC" w:rsidRDefault="00DC449D" w:rsidP="00DC44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4C6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Предполагаемые (планируемые) коррекционно-развивающие результаты, достигнутые на логопедическом занятии: </w:t>
      </w:r>
      <w:proofErr w:type="gramStart"/>
      <w:r w:rsidRPr="004C64DC">
        <w:rPr>
          <w:rFonts w:ascii="Times New Roman" w:eastAsia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4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C64DC">
        <w:rPr>
          <w:rFonts w:ascii="Times New Roman" w:eastAsia="Times New Roman" w:hAnsi="Times New Roman" w:cs="Times New Roman"/>
          <w:bCs/>
          <w:sz w:val="28"/>
          <w:szCs w:val="28"/>
        </w:rPr>
        <w:t>вычленяет необходимую информацию из прочитанного текста.</w:t>
      </w:r>
    </w:p>
    <w:p w:rsidR="00DC449D" w:rsidRPr="004C64DC" w:rsidRDefault="00DC449D" w:rsidP="00DC44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DC449D" w:rsidRPr="004C64DC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C449D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DC449D" w:rsidSect="00282BF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C449D" w:rsidRPr="00E11651" w:rsidRDefault="00DC449D" w:rsidP="00DC449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</w:rPr>
      </w:pPr>
      <w:r w:rsidRPr="00E1165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Этапы проведения занятия</w:t>
      </w:r>
    </w:p>
    <w:tbl>
      <w:tblPr>
        <w:tblW w:w="15309" w:type="dxa"/>
        <w:tblInd w:w="-4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545"/>
        <w:gridCol w:w="3624"/>
        <w:gridCol w:w="203"/>
        <w:gridCol w:w="3260"/>
        <w:gridCol w:w="2502"/>
        <w:gridCol w:w="2175"/>
      </w:tblGrid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0" w:name="9c14d8c11197992e5d9a6a8b39ca6eb9ef08d094"/>
            <w:bookmarkStart w:id="1" w:name="0"/>
            <w:bookmarkEnd w:id="0"/>
            <w:bookmarkEnd w:id="1"/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Организационный момент</w:t>
            </w: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Задачи:</w:t>
            </w:r>
          </w:p>
          <w:p w:rsidR="00DC449D" w:rsidRPr="00E11651" w:rsidRDefault="00DC449D" w:rsidP="001A6F18">
            <w:pPr>
              <w:numPr>
                <w:ilvl w:val="0"/>
                <w:numId w:val="1"/>
              </w:numPr>
              <w:spacing w:after="0" w:line="240" w:lineRule="auto"/>
              <w:ind w:left="128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создание доброжелательной атмосферы на занятии,</w:t>
            </w:r>
          </w:p>
          <w:p w:rsidR="00DC449D" w:rsidRPr="00E11651" w:rsidRDefault="00DC449D" w:rsidP="001A6F18">
            <w:pPr>
              <w:numPr>
                <w:ilvl w:val="0"/>
                <w:numId w:val="1"/>
              </w:numPr>
              <w:spacing w:after="0" w:line="240" w:lineRule="auto"/>
              <w:ind w:left="128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формирование навыка пользования обращенной речью.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Методы: 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практические (упражнение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тренинг).</w:t>
            </w:r>
          </w:p>
          <w:p w:rsidR="00DC449D" w:rsidRPr="00E11651" w:rsidRDefault="00DC449D" w:rsidP="001A6F18">
            <w:pPr>
              <w:spacing w:after="0" w:line="0" w:lineRule="atLeast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Условия реализации: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мягкая игрушка </w:t>
            </w: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по преодолению нарушения речевого развития у детей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12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ителя-логопеда, непосредственно обеспечивающие </w:t>
            </w: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индивидуальное взаимодействие</w:t>
            </w: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24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детей (речевая активность ребенка, опора на сохранные анализаторы)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60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Грамматическая и лексическая тема и термины, используемые на занятии (связь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адаптированной</w:t>
            </w: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образовательной программой ФГОС)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критерии анализа результатов логопедической работы</w:t>
            </w: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Тренинг «Я т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ебе желаю сегодня…»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-Здравствуй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Н. В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начале нашего занятия </w:t>
            </w:r>
            <w:proofErr w:type="gramStart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скажем</w:t>
            </w:r>
            <w:proofErr w:type="gramEnd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друг другу добрые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лова, а поможет нам в этом игрушка</w:t>
            </w: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Мы с Н. передаём 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мягкую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ушку из рук в руки и произносим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пожелания друг другу на сегодняшний день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Положительный настрой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обучающегося</w:t>
            </w:r>
            <w:proofErr w:type="gramEnd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работу (мотивационная основа учебной деятельности)</w:t>
            </w: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Закрепление ранее полученных результатов коррекционной работы</w:t>
            </w: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умение строить высказывания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Методы: словесные (беседа, инструкция), практические (упражнение)</w:t>
            </w:r>
          </w:p>
          <w:p w:rsidR="00DC449D" w:rsidRPr="00E11651" w:rsidRDefault="00DC449D" w:rsidP="001A6F18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Условия реализации: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(инструкция)</w:t>
            </w: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Упражнение: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слоговых таблиц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посмотри, у меня написаны слоги. Прочитай мне второй столбик. Молодец. Прочитай пятую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строчку.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Н. слушает инструкцию и прочитывает заданные строки и столбики: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вбро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Слог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умее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 правильно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прочитывать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слоги со стечением согласных.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Умение раб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отать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инструкции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C449D" w:rsidRPr="00E11651" w:rsidRDefault="00DC449D" w:rsidP="001A6F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Целеполагание</w:t>
            </w:r>
            <w:proofErr w:type="spellEnd"/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Задачи: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учить определять цель занятия, планировать свою работу.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Методы: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 наглядные, словесные.</w:t>
            </w:r>
          </w:p>
          <w:p w:rsidR="00DC449D" w:rsidRPr="00E11651" w:rsidRDefault="00DC449D" w:rsidP="001A6F18">
            <w:pPr>
              <w:spacing w:after="0" w:line="0" w:lineRule="atLeast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Условия реализации: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</w:t>
            </w: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по преодолению нарушения речевого развития у детей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учителя-логопеда, непосредственнее обеспечивающие групповое и индивидуальное взаимодействие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детей (речевая активность ребенка, опора на сохранные анализаторы)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Грамматическая и лексическая тема и термины, используемые на занятии (связь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адаптированно</w:t>
            </w: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 образовательной программой ФГОС)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критерии анализа результатов логопедической работы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(формирование УУД)</w:t>
            </w: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плана работы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-Мы на прошлых занятиях 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учились работать с текстом: читали, пересказывали, разбирали. Сегодня мы продолжим работу с текстом в новой форме. Как ты понимаешь слово нелепица?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Нелепица – то, чего не бывает на самом деле.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екст.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Нелепица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Умее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т 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ределять цель занятия, овладевае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т начальными навыками планирования своей деятельности</w:t>
            </w: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Основная часть</w:t>
            </w: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Задачи: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DC449D" w:rsidRPr="00E11651" w:rsidRDefault="00DC449D" w:rsidP="001A6F18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28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акти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визация словарного запаса учащего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ся,</w:t>
            </w:r>
          </w:p>
          <w:p w:rsidR="00DC449D" w:rsidRPr="00E11651" w:rsidRDefault="00DC449D" w:rsidP="001A6F18">
            <w:pPr>
              <w:numPr>
                <w:ilvl w:val="0"/>
                <w:numId w:val="2"/>
              </w:numPr>
              <w:spacing w:after="0" w:line="240" w:lineRule="auto"/>
              <w:ind w:left="128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логического мышления</w:t>
            </w:r>
          </w:p>
          <w:p w:rsidR="00DC449D" w:rsidRPr="00E11651" w:rsidRDefault="00DC449D" w:rsidP="001A6F18">
            <w:pPr>
              <w:numPr>
                <w:ilvl w:val="0"/>
                <w:numId w:val="2"/>
              </w:numPr>
              <w:spacing w:after="0" w:line="240" w:lineRule="auto"/>
              <w:ind w:left="128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развитие </w:t>
            </w:r>
            <w:proofErr w:type="gramStart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познавательных</w:t>
            </w:r>
            <w:proofErr w:type="gramEnd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универсальных </w:t>
            </w:r>
            <w:proofErr w:type="spellStart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у.д</w:t>
            </w:r>
            <w:proofErr w:type="spellEnd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(через построение высказывания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Методы и приёмы: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словесные, наглядные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Условия реализации: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текст-нелепица; сюжетная картинка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Default="00DC449D" w:rsidP="001A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Активизация словарного запаса.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рассказом «В деревне».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Словарная работа</w:t>
            </w:r>
          </w:p>
          <w:p w:rsidR="00DC449D" w:rsidRPr="00BB6148" w:rsidRDefault="00DC449D" w:rsidP="001A6F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4. </w:t>
            </w:r>
            <w:r w:rsidRPr="007F4822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Выяснение логических связей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ошибок. В</w:t>
            </w:r>
            <w:r w:rsidRPr="00FD3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осстановление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C449D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Чтение текста на карточках «Необычные дома»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Вычленяет главную информацию и находит картинку, подходящую под описание.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Default="00DC449D" w:rsidP="001A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1.Никита, перед тобой текст-нелепица. Ты читаешь предложение и говоришь, может ли такое быть на самом деле. Если увидишь что-то неправильное – исправь.</w:t>
            </w:r>
          </w:p>
          <w:p w:rsidR="00DC449D" w:rsidRDefault="00DC449D" w:rsidP="001A6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7F48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эти выходные мы ездили в деревню к дедушке. Деревня жила недалеко. Мы очень долго ехали. Бабушка ждала нас у калитки. На ней был красивый фартук. Деревянный дом был сделан из кирпича. Около забора был привязан телёнок. Это детёныш лошади. Я подошёл к нему, и он зарычал.</w:t>
            </w:r>
          </w:p>
          <w:p w:rsidR="00DC449D" w:rsidRPr="007F4822" w:rsidRDefault="00DC449D" w:rsidP="001A6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Все слова тебе знакомы?</w:t>
            </w:r>
          </w:p>
          <w:p w:rsidR="00DC449D" w:rsidRDefault="00DC449D" w:rsidP="001A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Что неправильно во втором предложении?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C449D" w:rsidRDefault="00DC449D" w:rsidP="001A6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кому ехали в деревню? Кто встречал? Как можно сказать, к кому ехали в деревню?</w:t>
            </w:r>
          </w:p>
          <w:p w:rsidR="00DC449D" w:rsidRPr="00BB6148" w:rsidRDefault="00DC449D" w:rsidP="001A6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5. Перед тобой 4 карточки с текстом. Тебе надо прочитать текст и найти картинку с домом, о котором в нём говорится. Картинки расположены на партах. Не ко всем текстам есть картинки. Будь внимателен.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 Да</w:t>
            </w:r>
          </w:p>
          <w:p w:rsidR="00DC449D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Деревня не может жить – она не живая. Деревня была недалеко. Если недалеко – то доехали быстро. Фартук был не на калитке, а на бабушке. Деревянный дом сделан из дерева, а кирпичный из кирпича. Телёнок – детёныш коровы, а у лошади – жеребёнок. Телёнок не умеет рычать, он мычит.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Ехали к дедушке, а надо к бабушке и дедушке.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Прочитывает текст. Запоминает главную информацию и ищет картинку «дом-ботинок», «дом-библиотека», «дом-кактус», «музыкальный дом».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Default="00DC449D" w:rsidP="001A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Значение слова. Одушевлённые/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Неодушевлённые имена существительные</w:t>
            </w:r>
          </w:p>
          <w:p w:rsidR="00DC449D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3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Связь слов в предложении.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Уметь правильно согласовывать слова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предложении. 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Уметь классифицировать слова по существенным признакам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(развитие </w:t>
            </w:r>
            <w:proofErr w:type="gramStart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логических</w:t>
            </w:r>
            <w:proofErr w:type="gramEnd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УУД)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Умеют составлять предложения, грамматически правильно его оформляя.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Уметь интонировать свою речь в зависимости от ситуации.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Уметь выстраивать логическую цепочку событий, последовательно излагать свои мысли.</w:t>
            </w: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Итоговая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 Рефлексия</w:t>
            </w:r>
          </w:p>
        </w:tc>
      </w:tr>
      <w:tr w:rsidR="00DC449D" w:rsidRPr="00E11651" w:rsidTr="00DC449D">
        <w:tc>
          <w:tcPr>
            <w:tcW w:w="15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Задачи: формировать умение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отвечать на вопросы полным предложением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формировать навыки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адекватной самооценки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Методы: беседа, рассуждение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Условия реализации: наглядное пособие «Ступеньки знаний»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C449D" w:rsidRDefault="00DC449D" w:rsidP="001A6F18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Показатели результативности данного этапа: оценивание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ребёнком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своего эмоционального состояния, определение положительной динамики коррекции речевого нарушения по сравнению со </w:t>
            </w:r>
            <w:proofErr w:type="gramStart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сформированными</w:t>
            </w:r>
            <w:proofErr w:type="gramEnd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УУД на прошлом занятии.</w:t>
            </w:r>
          </w:p>
          <w:p w:rsidR="00DC449D" w:rsidRPr="00E11651" w:rsidRDefault="00DC449D" w:rsidP="001A6F18">
            <w:pPr>
              <w:spacing w:after="0" w:line="240" w:lineRule="auto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по преодолению нарушения речевого развития у детей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учителя-логопеда, непосредственнее обеспечивающие групповое и индивидуальное взаимодействие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детей (речевая активность ребенка, опора на сохранные анализаторы)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Грамматическая и лексическая тема и термины, используемые на занятии (связь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адаптированной </w:t>
            </w: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 программой ФГОС)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0" w:lineRule="atLeast"/>
              <w:ind w:firstLine="568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критерии анализа результатов логопедической работы</w:t>
            </w:r>
          </w:p>
        </w:tc>
      </w:tr>
      <w:tr w:rsidR="00DC449D" w:rsidRPr="00E11651" w:rsidTr="00DC449D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Самооценка деятельности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Оценка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обучающей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ся учителем-логопедом.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ближайшей зоны коррекционно-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развивающей работы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Н., посмотри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наш человечек сегодня дошёл до вершины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Если тебе было  интересно на занятии и у тебя получилось прочитать слоги, найти нелепицы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подобрать картинки к текстам -  поставь человечка на вершину лестницы. Если было не интересно или что-то не получилось – оставь человечка на нижней ступеньке</w:t>
            </w:r>
          </w:p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-А мне сегодня понравилось, как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ты 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работал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Спасибо за занятие.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 ходе беседы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Н. проводи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т самооценку св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оей работы на занятии, определяе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т нерешенные проблемы.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Передвигает человечка на какую-либо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ступеньку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449D" w:rsidRPr="00E11651" w:rsidRDefault="00DC449D" w:rsidP="001A6F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Уметь адекватно оценивать свою работу на занятии, формулировать </w:t>
            </w:r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свои проблемы (развитие </w:t>
            </w:r>
            <w:proofErr w:type="gramStart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регулятивных</w:t>
            </w:r>
            <w:proofErr w:type="gramEnd"/>
            <w:r w:rsidRPr="00E1165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УУД)</w:t>
            </w:r>
          </w:p>
          <w:p w:rsidR="00DC449D" w:rsidRPr="00E11651" w:rsidRDefault="00DC449D" w:rsidP="001A6F1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00000" w:rsidRDefault="00DC449D">
      <w:r w:rsidRPr="00DC449D">
        <w:lastRenderedPageBreak/>
        <w:drawing>
          <wp:inline distT="0" distB="0" distL="0" distR="0">
            <wp:extent cx="7266333" cy="5635487"/>
            <wp:effectExtent l="19050" t="0" r="0" b="0"/>
            <wp:docPr id="2" name="Рисунок 1" descr="http://cdn-nus-1.pinme.ru/tumb/600/photo/8a/4b/8a4bd362f0a8c760ee5686f7bce84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nus-1.pinme.ru/tumb/600/photo/8a/4b/8a4bd362f0a8c760ee5686f7bce8428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333" cy="563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49D" w:rsidRDefault="00DC449D" w:rsidP="00DC449D">
      <w:pPr>
        <w:spacing w:after="0"/>
      </w:pPr>
      <w:r w:rsidRPr="00DC449D">
        <w:lastRenderedPageBreak/>
        <w:drawing>
          <wp:inline distT="0" distB="0" distL="0" distR="0">
            <wp:extent cx="9072245" cy="6145364"/>
            <wp:effectExtent l="19050" t="0" r="0" b="0"/>
            <wp:docPr id="16" name="Рисунок 16" descr="http://www.knigograd.com.ua/images/detailed/product_detailed_image_146027_4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nigograd.com.ua/images/detailed/product_detailed_image_146027_48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3" t="1092" r="3456" b="13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14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49D" w:rsidSect="00DC449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164A"/>
    <w:multiLevelType w:val="multilevel"/>
    <w:tmpl w:val="738C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636FBC"/>
    <w:multiLevelType w:val="multilevel"/>
    <w:tmpl w:val="813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449D"/>
    <w:rsid w:val="00DC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1156</Words>
  <Characters>6595</Characters>
  <Application>Microsoft Office Word</Application>
  <DocSecurity>0</DocSecurity>
  <Lines>54</Lines>
  <Paragraphs>15</Paragraphs>
  <ScaleCrop>false</ScaleCrop>
  <Company>Microsoft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2018-10-30T08:20:00Z</dcterms:created>
  <dcterms:modified xsi:type="dcterms:W3CDTF">2018-10-30T08:26:00Z</dcterms:modified>
</cp:coreProperties>
</file>