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ассортимент основных пищевых продуктов для использования в питании детей в дошкольных организациях (приложение № 11 к 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 xml:space="preserve"> 2.4.1.3049-13)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1. Мясо и мясопродукты: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-говядина 1 категории;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-телятина;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-нежирные сорта свинины и баранины;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-мясо птицы охлажденное (курица, индейка);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-мясо кролика;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-сосиски, сардельки (говяжьи), колбасы вареные для детского питания, не чаще, чем 1-2 раза в неделю – после тепловой обработки;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-субпродукты говяжьи (печень, язык).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proofErr w:type="gramStart"/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Рыба и рыбопродукты 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– треска, горбуша, лосось, хек, минтай, ледяная рыба, судак, сельдь (соленая), морепродукты.</w:t>
      </w:r>
      <w:proofErr w:type="gramEnd"/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3. Яйца куриные 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– в виде омлетов или в вареном виде.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4. Молоко и молочные продукты: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-молоко (2,5%-ной, 3,2%-ной жирности), пастеризованное, стерилизованное;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-сгущенное молоко (цельное и с сахаром), сгущенно-вареное молоко;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-творог не более 9%-ной жирности с кислотностью не более 150</w:t>
      </w:r>
      <w:r w:rsidRPr="00960D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Т – после термической обработки; творог и творожные изделияпромышленного выпуска в мелкоштучной упаковке;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-сыр неострых сортов (твердый, полутвердый, мягкий, плавленый – для питания детей дошкольного возраста);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-сметана (10%-ной, 15%-ной жирности) – после термической обработки;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-кисломолочные продукты промышленного выпуска; ряженка, варенец, бифидок, кефир, йогурты, простокваша;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-сливки (10%-ной жирности);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-мороженое (молочное, сливочное).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5. Пищевые жиры: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-сливочное масло (72,5%-ной, 82,5%-ной жирности);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F7">
        <w:rPr>
          <w:rFonts w:ascii="Times New Roman" w:eastAsia="Times New Roman" w:hAnsi="Times New Roman" w:cs="Times New Roman"/>
          <w:sz w:val="28"/>
          <w:szCs w:val="28"/>
        </w:rPr>
        <w:t>-растительное масло (подсолнечное, кукурузное, соевое – толькорафинированное; рапсовое, оливковое) – в салаты, винегреты, сельдь, вторые блюда;</w:t>
      </w:r>
      <w:proofErr w:type="gramEnd"/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 маргарин ограниченно для выпечки. 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6. Кондитерские изделия: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-зефир, пастила, мармелад;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-шоколад и шоколадные конфеты – не чаще одного раза в неделю;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-галеты, печенье, крекеры, вафли, пряники, кексы (предпочтительнее  с минимальным количеством пищевых 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> и красителей);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-пирожные, торты (песочные и бисквитные, без крема);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-джемы, варенье, повидло, мед – промышленного выпуска.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7. Овощи: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F7">
        <w:rPr>
          <w:rFonts w:ascii="Times New Roman" w:eastAsia="Times New Roman" w:hAnsi="Times New Roman" w:cs="Times New Roman"/>
          <w:sz w:val="28"/>
          <w:szCs w:val="28"/>
        </w:rPr>
        <w:lastRenderedPageBreak/>
        <w:t>-овощи свежие: картофель, капуста белокочанная, капустакраснокочанная, капуста цветная, брюссельская, брокколи, капустаморская, морковь, свекла, огурцы, томаты, перец сладкий, кабачки, баклажаны, патиссоны, лук (зеленый и репчатый), чеснок (с учетоминдивидуальной переносимости), петрушка, укроп, листовой салат, щавель, шпинат, сельдерей, брюква, репа, редис, редька, тыква, кореньябелые сушеные, томатная паста, томат-пюре;</w:t>
      </w:r>
      <w:proofErr w:type="gramEnd"/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0DF7">
        <w:rPr>
          <w:rFonts w:ascii="Times New Roman" w:eastAsia="Times New Roman" w:hAnsi="Times New Roman" w:cs="Times New Roman"/>
          <w:sz w:val="28"/>
          <w:szCs w:val="28"/>
        </w:rPr>
        <w:t>-овощи быстрозамороженные (очищенные полуфабрикаты): картофель, капуста цветная, брюссельская, брокколи, капуста морская, морковь, свекла, перец сладкий, кабачки, баклажаны, лук (репчатый), шпинат, сельдерей, тыква, горошек зеленый, фасоль стручковая.</w:t>
      </w:r>
      <w:proofErr w:type="gramEnd"/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8. Фрукты: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-яблоки, груши, бананы, слива, персики, абрикосы, ягоды (заисключением клубники), (в том числе быстрозамороженные); цитрусовые (апельсины, мандарины, лимоны) – с 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учетоминдивидуальной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> переносимости;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-тропические фрукты (манго, киви, ананас, гуава) – с 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учетоминдивидуальной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> переносимости;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-сухофрукты.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9. </w:t>
      </w:r>
      <w:proofErr w:type="gramStart"/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Бобовые</w:t>
      </w:r>
      <w:proofErr w:type="gramEnd"/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 горох, фасоль, соя, чечевица.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10. Орехи: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 миндаль, фундук, ядро грецкого ореха.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11. Соки и напитки: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-натуральные отечественные и импортные соки и нектарыпромышленного выпуска (осветленные и с мякотью);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-напитки промышленного выпуска на основе натуральных фруктов;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-витаминизированные напитки промышленного выпуска без консервантов и искусственных пищевых добавок;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-кофе (суррогатный), какао, чай.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12. Консервы: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-говядина тушеная (в виде исключения при отсутствии мяса для приготовления первых блюд);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-лосось, сайра (для приготовления супов);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-компоты, фрукты дольками;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-баклажанная и кабачковая икра для детского питания;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-зеленый горошек;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-кукуруза сахарная;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-фасоль стручковая консервированная;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sz w:val="28"/>
          <w:szCs w:val="28"/>
        </w:rPr>
        <w:t>-томаты и огурцы соленые.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t>13. Хлеб 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(ржаной, пшеничный или из смеси муки, предпочтительнообогащенный), крупы, макаронные изделия – все виды без ограничения.</w:t>
      </w:r>
    </w:p>
    <w:p w:rsidR="00960DF7" w:rsidRPr="00960DF7" w:rsidRDefault="00960DF7" w:rsidP="00960D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0D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14. Соль поваренная йодированная </w:t>
      </w:r>
      <w:r w:rsidRPr="00960DF7">
        <w:rPr>
          <w:rFonts w:ascii="Times New Roman" w:eastAsia="Times New Roman" w:hAnsi="Times New Roman" w:cs="Times New Roman"/>
          <w:sz w:val="28"/>
          <w:szCs w:val="28"/>
        </w:rPr>
        <w:t>– в 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> по </w:t>
      </w:r>
      <w:proofErr w:type="spellStart"/>
      <w:r w:rsidRPr="00960DF7">
        <w:rPr>
          <w:rFonts w:ascii="Times New Roman" w:eastAsia="Times New Roman" w:hAnsi="Times New Roman" w:cs="Times New Roman"/>
          <w:sz w:val="28"/>
          <w:szCs w:val="28"/>
        </w:rPr>
        <w:t>содержаниюйода</w:t>
      </w:r>
      <w:proofErr w:type="spellEnd"/>
      <w:r w:rsidRPr="00960DF7">
        <w:rPr>
          <w:rFonts w:ascii="Times New Roman" w:eastAsia="Times New Roman" w:hAnsi="Times New Roman" w:cs="Times New Roman"/>
          <w:sz w:val="28"/>
          <w:szCs w:val="28"/>
        </w:rPr>
        <w:t> районах.</w:t>
      </w:r>
    </w:p>
    <w:p w:rsidR="000C3D41" w:rsidRPr="00960DF7" w:rsidRDefault="000C3D41" w:rsidP="00960D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C3D41" w:rsidRPr="0096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DF7"/>
    <w:rsid w:val="000C3D41"/>
    <w:rsid w:val="0096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D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DF7"/>
    <w:rPr>
      <w:b/>
      <w:bCs/>
    </w:rPr>
  </w:style>
  <w:style w:type="paragraph" w:styleId="a5">
    <w:name w:val="No Spacing"/>
    <w:uiPriority w:val="1"/>
    <w:qFormat/>
    <w:rsid w:val="00960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6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75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2019-12-18T14:19:00Z</dcterms:created>
  <dcterms:modified xsi:type="dcterms:W3CDTF">2019-12-18T14:19:00Z</dcterms:modified>
</cp:coreProperties>
</file>