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55" w:rsidRPr="00F8545B" w:rsidRDefault="00D22A55" w:rsidP="00D22A5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Апшеронский район х. Калинина</w:t>
      </w:r>
    </w:p>
    <w:p w:rsidR="00D22A55" w:rsidRPr="00F8545B" w:rsidRDefault="00D22A55" w:rsidP="00D22A5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 37</w:t>
      </w:r>
    </w:p>
    <w:p w:rsidR="00D22A55" w:rsidRDefault="00D22A55" w:rsidP="00D22A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2A55" w:rsidRPr="009C318A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Pr="009C318A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8545B">
        <w:rPr>
          <w:rFonts w:ascii="Times New Roman" w:hAnsi="Times New Roman"/>
          <w:sz w:val="28"/>
          <w:szCs w:val="28"/>
        </w:rPr>
        <w:t>УТВЕРЖДЕНО</w:t>
      </w:r>
    </w:p>
    <w:p w:rsidR="00D22A55" w:rsidRPr="00F8545B" w:rsidRDefault="00D22A55" w:rsidP="00D22A5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8545B">
        <w:rPr>
          <w:rFonts w:ascii="Times New Roman" w:hAnsi="Times New Roman"/>
          <w:sz w:val="28"/>
          <w:szCs w:val="28"/>
        </w:rPr>
        <w:t>решением педагогического совета</w:t>
      </w:r>
    </w:p>
    <w:p w:rsidR="00D22A55" w:rsidRPr="00F8545B" w:rsidRDefault="00D22A55" w:rsidP="00D22A5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</w:t>
      </w:r>
      <w:r w:rsidRPr="00F8545B">
        <w:rPr>
          <w:rFonts w:ascii="Times New Roman" w:hAnsi="Times New Roman"/>
          <w:sz w:val="28"/>
          <w:szCs w:val="28"/>
        </w:rPr>
        <w:t xml:space="preserve"> августа 20</w:t>
      </w:r>
      <w:r>
        <w:rPr>
          <w:rFonts w:ascii="Times New Roman" w:hAnsi="Times New Roman"/>
          <w:sz w:val="28"/>
          <w:szCs w:val="28"/>
        </w:rPr>
        <w:t>23</w:t>
      </w:r>
      <w:r w:rsidRPr="00F8545B">
        <w:rPr>
          <w:rFonts w:ascii="Times New Roman" w:hAnsi="Times New Roman"/>
          <w:sz w:val="28"/>
          <w:szCs w:val="28"/>
        </w:rPr>
        <w:t xml:space="preserve"> года протокол № 1</w:t>
      </w:r>
    </w:p>
    <w:p w:rsidR="00D22A55" w:rsidRPr="00F8545B" w:rsidRDefault="00D22A55" w:rsidP="00D22A5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8545B">
        <w:rPr>
          <w:rFonts w:ascii="Times New Roman" w:hAnsi="Times New Roman"/>
          <w:sz w:val="28"/>
          <w:szCs w:val="28"/>
        </w:rPr>
        <w:t>Председатель _______</w:t>
      </w:r>
      <w:r>
        <w:rPr>
          <w:rFonts w:ascii="Times New Roman" w:hAnsi="Times New Roman"/>
          <w:sz w:val="28"/>
          <w:szCs w:val="28"/>
        </w:rPr>
        <w:t>_</w:t>
      </w:r>
      <w:r w:rsidRPr="00F8545B">
        <w:rPr>
          <w:rFonts w:ascii="Times New Roman" w:hAnsi="Times New Roman"/>
          <w:sz w:val="28"/>
          <w:szCs w:val="28"/>
        </w:rPr>
        <w:t xml:space="preserve">     _________</w:t>
      </w:r>
      <w:r>
        <w:rPr>
          <w:rFonts w:ascii="Times New Roman" w:hAnsi="Times New Roman"/>
          <w:sz w:val="28"/>
          <w:szCs w:val="28"/>
        </w:rPr>
        <w:t>_</w:t>
      </w:r>
    </w:p>
    <w:p w:rsidR="00D22A55" w:rsidRPr="00EF5F06" w:rsidRDefault="00D22A55" w:rsidP="00D22A55">
      <w:pPr>
        <w:pStyle w:val="a3"/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 xml:space="preserve">                                                                                                                         </w:t>
      </w:r>
      <w:r w:rsidRPr="00EF5F06">
        <w:rPr>
          <w:rFonts w:ascii="Times New Roman" w:hAnsi="Times New Roman"/>
          <w:sz w:val="16"/>
          <w:szCs w:val="28"/>
        </w:rPr>
        <w:t>подпись руководителя ОУ            Ф.И.О.</w:t>
      </w:r>
    </w:p>
    <w:p w:rsidR="00D22A55" w:rsidRPr="00EF5F06" w:rsidRDefault="00D22A55" w:rsidP="00D22A55">
      <w:pPr>
        <w:pStyle w:val="a3"/>
        <w:rPr>
          <w:rFonts w:ascii="Times New Roman" w:hAnsi="Times New Roman"/>
          <w:b/>
          <w:sz w:val="24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Pr="009C318A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318A">
        <w:rPr>
          <w:rFonts w:ascii="Times New Roman" w:hAnsi="Times New Roman"/>
          <w:b/>
          <w:sz w:val="28"/>
          <w:szCs w:val="28"/>
        </w:rPr>
        <w:t>РАБОЧАЯ ПРОГРАММА ВНЕУРОЧНОЙ ДЕЯТЕЛЬНОСТИ</w:t>
      </w:r>
    </w:p>
    <w:p w:rsidR="00D22A55" w:rsidRPr="009C318A" w:rsidRDefault="00D22A55" w:rsidP="00D22A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318A">
        <w:rPr>
          <w:rFonts w:ascii="Times New Roman" w:hAnsi="Times New Roman"/>
          <w:b/>
          <w:sz w:val="28"/>
          <w:szCs w:val="28"/>
        </w:rPr>
        <w:t>кружок «</w:t>
      </w:r>
      <w:r>
        <w:rPr>
          <w:rFonts w:ascii="Times New Roman" w:hAnsi="Times New Roman"/>
          <w:b/>
          <w:sz w:val="28"/>
          <w:szCs w:val="28"/>
        </w:rPr>
        <w:t>Математическая грамотность</w:t>
      </w:r>
      <w:r w:rsidRPr="009C318A">
        <w:rPr>
          <w:rFonts w:ascii="Times New Roman" w:hAnsi="Times New Roman"/>
          <w:b/>
          <w:sz w:val="28"/>
          <w:szCs w:val="28"/>
        </w:rPr>
        <w:t>»</w:t>
      </w:r>
    </w:p>
    <w:p w:rsidR="00D22A55" w:rsidRPr="009C318A" w:rsidRDefault="00D22A55" w:rsidP="00D22A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22A55" w:rsidRDefault="00D22A55" w:rsidP="00D22A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начальное общее образование (1-4 классы)</w:t>
      </w:r>
    </w:p>
    <w:p w:rsidR="00D22A55" w:rsidRDefault="00D22A55" w:rsidP="00D22A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Возраст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7-10 лет</w:t>
      </w:r>
    </w:p>
    <w:p w:rsidR="00D22A55" w:rsidRDefault="00D22A55" w:rsidP="00D22A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22A55" w:rsidRDefault="00D22A55" w:rsidP="00D22A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Количество часов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68 часов</w:t>
      </w:r>
    </w:p>
    <w:p w:rsidR="00D22A55" w:rsidRDefault="00D22A55" w:rsidP="00D22A5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22A55" w:rsidRPr="009C318A" w:rsidRDefault="00D22A55" w:rsidP="00D22A5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Составитель: </w:t>
      </w:r>
      <w:r w:rsidRPr="009C318A">
        <w:rPr>
          <w:rFonts w:ascii="Times New Roman" w:hAnsi="Times New Roman"/>
          <w:b/>
          <w:sz w:val="28"/>
          <w:szCs w:val="28"/>
        </w:rPr>
        <w:t>Большакова Т. Н.</w:t>
      </w:r>
    </w:p>
    <w:p w:rsidR="00D22A55" w:rsidRPr="009C318A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Default="00D22A55" w:rsidP="00D22A55">
      <w:pPr>
        <w:pStyle w:val="a3"/>
        <w:rPr>
          <w:rFonts w:ascii="Times New Roman" w:hAnsi="Times New Roman"/>
          <w:sz w:val="28"/>
          <w:szCs w:val="28"/>
        </w:rPr>
      </w:pPr>
    </w:p>
    <w:p w:rsidR="00D22A55" w:rsidRPr="00D22A55" w:rsidRDefault="00D22A55" w:rsidP="00D22A55">
      <w:pPr>
        <w:pStyle w:val="a3"/>
        <w:rPr>
          <w:rFonts w:ascii="Times New Roman" w:hAnsi="Times New Roman"/>
          <w:b/>
        </w:rPr>
      </w:pPr>
      <w:r w:rsidRPr="00D22A55">
        <w:rPr>
          <w:rFonts w:ascii="Times New Roman" w:hAnsi="Times New Roman"/>
          <w:b/>
        </w:rPr>
        <w:lastRenderedPageBreak/>
        <w:t>Пояснительная записка</w:t>
      </w:r>
    </w:p>
    <w:p w:rsidR="00D22A55" w:rsidRPr="00D22A55" w:rsidRDefault="00D22A55" w:rsidP="00D22A55">
      <w:pPr>
        <w:pStyle w:val="a3"/>
        <w:ind w:firstLine="708"/>
        <w:rPr>
          <w:rFonts w:ascii="Times New Roman" w:hAnsi="Times New Roman"/>
        </w:rPr>
      </w:pPr>
      <w:proofErr w:type="gramStart"/>
      <w:r w:rsidRPr="00D22A55">
        <w:rPr>
          <w:rFonts w:ascii="Times New Roman" w:hAnsi="Times New Roman"/>
        </w:rPr>
        <w:t>Программа курса внеурочной деятельности для 1 - 4 классов «Основы математической  грамотности»  разработана  в  соответствии  с требованиями  Федерального  государственного  образовательного</w:t>
      </w:r>
      <w:proofErr w:type="gramEnd"/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стандарта  начального  общего  образования,  требования  к  основной</w:t>
      </w:r>
      <w:r>
        <w:rPr>
          <w:rFonts w:ascii="Times New Roman" w:hAnsi="Times New Roman"/>
        </w:rPr>
        <w:t xml:space="preserve"> </w:t>
      </w:r>
      <w:r w:rsidRPr="00D22A55">
        <w:rPr>
          <w:rFonts w:ascii="Times New Roman" w:hAnsi="Times New Roman"/>
        </w:rPr>
        <w:t>образовательной программе начального общего образования.</w:t>
      </w:r>
    </w:p>
    <w:p w:rsidR="00D22A55" w:rsidRPr="00D22A55" w:rsidRDefault="00D22A55" w:rsidP="00D22A55">
      <w:pPr>
        <w:pStyle w:val="a3"/>
        <w:ind w:firstLine="708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Программа  «Основы  математической  грамотности»  составлена  на основе авторского курса программы «Функциональная грамотность» для1-4 классов (авторы-составители М.В. Буряк, С.А. Шейкина).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Программа  учитывает  возрастные,  </w:t>
      </w:r>
      <w:proofErr w:type="spellStart"/>
      <w:r w:rsidRPr="00D22A55">
        <w:rPr>
          <w:rFonts w:ascii="Times New Roman" w:hAnsi="Times New Roman"/>
        </w:rPr>
        <w:t>общеучебные</w:t>
      </w:r>
      <w:proofErr w:type="spellEnd"/>
      <w:r w:rsidRPr="00D22A55">
        <w:rPr>
          <w:rFonts w:ascii="Times New Roman" w:hAnsi="Times New Roman"/>
        </w:rPr>
        <w:t xml:space="preserve">  и  психологические</w:t>
      </w:r>
      <w:r>
        <w:rPr>
          <w:rFonts w:ascii="Times New Roman" w:hAnsi="Times New Roman"/>
        </w:rPr>
        <w:t xml:space="preserve"> </w:t>
      </w:r>
      <w:r w:rsidRPr="00D22A55">
        <w:rPr>
          <w:rFonts w:ascii="Times New Roman" w:hAnsi="Times New Roman"/>
        </w:rPr>
        <w:t>особенности младшего школьника.</w:t>
      </w:r>
    </w:p>
    <w:p w:rsidR="00D22A55" w:rsidRPr="00D22A55" w:rsidRDefault="00D22A55" w:rsidP="00D22A55">
      <w:pPr>
        <w:pStyle w:val="a3"/>
        <w:ind w:firstLine="708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Целью  изучения  курса  «Основы  математической  грамотности» является  формирование  у  обучающихся  способности  определять  и понимать  роль  математики  в  мире,  в  котором  они  живут,  высказывать хорошо  обоснованные  математические  суждения  и  использовать математику  так,  чтобы  удовлетворять  в  настоящем  и  будущем потребности,  присущие  созидательному,  заинтересованному  и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мыслящему гражданину.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Для  достижения  этой  цели  предполагается  решение  следующих задач: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учить находить и извлекать информацию из различных текстов;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учить применять извлеченную из текста информацию для решения разного рода проблем;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развивать  у  детей  способность  самостоятельного  мышления  в  процессе обсуждения задач;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воспитывать  в  детях  любовь  к  добру,  к  благородным,  бескорыстным поступкам, к природе, науке и искусству;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учить детей уважать всякий честный труд, талант, гений;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поселить  в  детях  сознание  солидарности  каждого  отдельного  человека  с родиной, человечеством и желание быть им полезным.</w:t>
      </w:r>
    </w:p>
    <w:p w:rsidR="00D22A55" w:rsidRPr="00D22A55" w:rsidRDefault="00D22A55" w:rsidP="00D22A55">
      <w:pPr>
        <w:pStyle w:val="a3"/>
        <w:ind w:firstLine="708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Программа  курса  внеурочной  деятельности  «Основы  математической грамотности» предназначена для реализации в 1 классе начальной школы и рассчитана  на  </w:t>
      </w:r>
      <w:r>
        <w:rPr>
          <w:rFonts w:ascii="Times New Roman" w:hAnsi="Times New Roman"/>
        </w:rPr>
        <w:t>17</w:t>
      </w:r>
      <w:r w:rsidRPr="00D22A55">
        <w:rPr>
          <w:rFonts w:ascii="Times New Roman" w:hAnsi="Times New Roman"/>
        </w:rPr>
        <w:t xml:space="preserve">  час</w:t>
      </w:r>
      <w:r>
        <w:rPr>
          <w:rFonts w:ascii="Times New Roman" w:hAnsi="Times New Roman"/>
        </w:rPr>
        <w:t>ов</w:t>
      </w:r>
      <w:r w:rsidRPr="00D22A55">
        <w:rPr>
          <w:rFonts w:ascii="Times New Roman" w:hAnsi="Times New Roman"/>
        </w:rPr>
        <w:t xml:space="preserve">,  для  реализации  во  2-4  классах  начальной  школы рассчитана </w:t>
      </w:r>
      <w:r>
        <w:rPr>
          <w:rFonts w:ascii="Times New Roman" w:hAnsi="Times New Roman"/>
        </w:rPr>
        <w:t>по 17</w:t>
      </w:r>
      <w:r w:rsidRPr="00D22A55">
        <w:rPr>
          <w:rFonts w:ascii="Times New Roman" w:hAnsi="Times New Roman"/>
        </w:rPr>
        <w:t xml:space="preserve"> час</w:t>
      </w:r>
      <w:r>
        <w:rPr>
          <w:rFonts w:ascii="Times New Roman" w:hAnsi="Times New Roman"/>
        </w:rPr>
        <w:t>ов</w:t>
      </w:r>
      <w:proofErr w:type="gramStart"/>
      <w:r w:rsidRPr="00D22A55">
        <w:rPr>
          <w:rFonts w:ascii="Times New Roman" w:hAnsi="Times New Roman"/>
        </w:rPr>
        <w:t xml:space="preserve"> .</w:t>
      </w:r>
      <w:proofErr w:type="gramEnd"/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Учитель может варьировать, чередовать последовательность проведения занятий по своему усмотрению.</w:t>
      </w:r>
    </w:p>
    <w:p w:rsidR="00D22A55" w:rsidRPr="00D22A55" w:rsidRDefault="00D22A55" w:rsidP="00D22A55">
      <w:pPr>
        <w:pStyle w:val="a3"/>
        <w:ind w:firstLine="708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Для  повышения  мотивации  изучения  курса  и  с  учетом  возрастных особенностей первоклассников для занятий используются сюжеты авторских и русских народных сказок, используя математические задачи.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Для  повышения  мотивации  изучения  курса  и  с  учетом  возрастных особенностей  второклассников  для  занятий  используются  сюжеты художественных  и  научно-познавательных  текстов,  используя математические задачи.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В  3-4  классе  начальной  школы  проводятся  занятия  по  формированию математической   грамотности,  включая  задачи  </w:t>
      </w:r>
      <w:proofErr w:type="spellStart"/>
      <w:proofErr w:type="gramStart"/>
      <w:r w:rsidRPr="00D22A55">
        <w:rPr>
          <w:rFonts w:ascii="Times New Roman" w:hAnsi="Times New Roman"/>
        </w:rPr>
        <w:t>естественно-научной</w:t>
      </w:r>
      <w:proofErr w:type="spellEnd"/>
      <w:proofErr w:type="gramEnd"/>
      <w:r w:rsidRPr="00D22A55">
        <w:rPr>
          <w:rFonts w:ascii="Times New Roman" w:hAnsi="Times New Roman"/>
        </w:rPr>
        <w:t xml:space="preserve">  и финансовой грамотности.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Формы организации занятий: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Предметные  недели;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Олимпиады;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Деловые беседы;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Участие в научно-исследовательских дискуссиях;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Практические упражнения</w:t>
      </w:r>
    </w:p>
    <w:p w:rsidR="00D22A55" w:rsidRPr="00D22A55" w:rsidRDefault="00D22A55" w:rsidP="00D22A55">
      <w:pPr>
        <w:pStyle w:val="a3"/>
        <w:rPr>
          <w:rFonts w:ascii="Times New Roman" w:hAnsi="Times New Roman"/>
          <w:b/>
        </w:rPr>
      </w:pPr>
      <w:r w:rsidRPr="00D22A55">
        <w:rPr>
          <w:rFonts w:ascii="Times New Roman" w:hAnsi="Times New Roman"/>
          <w:b/>
        </w:rPr>
        <w:t>СОДЕРЖАНИЕ ПРОГРАММЫ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1 класс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Счет  предметов  в  пределах  10,  составление  числовых  выражений  и нахождение их значений, состав чисел первого и второго десятка, задание на нахождение суммы; задачи на нахождение части числа, задачи на увеличение и  уменьшение  числа  на  несколько  единиц,  чтение  и  заполнение  таблиц, круговых диаграмм, ложные и истинные высказывания.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2 класс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Нахождение  значений  математических  выражений  в  пределах  100, составление числовых выражений и нахождение их значений. Состав чисел первого  и  второго  десятка,  задание  на  нахождение  суммы;  задачи  на нахождение  части  числа,  задачи  на  увеличение  и  уменьшение  числа  на несколько  единиц,  чтение  и  заполнение  таблиц,  столбчатых  диаграмм, календарь,  логические  задачи,  ложные  и  истинные  высказывания, построение  геометрических  фигур,  нахождение  длины  ломаной,  диаметр окружности, периметр треугольника.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3 класс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proofErr w:type="gramStart"/>
      <w:r w:rsidRPr="00D22A55">
        <w:rPr>
          <w:rFonts w:ascii="Times New Roman" w:hAnsi="Times New Roman"/>
        </w:rPr>
        <w:t>Нахождение  значений  математических  выражений  в  пределах  100000, составление  числовых  выражений  и  нахождение  их  значений,  задачи 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 количество,  стоимость»,  чтение  и  заполнение  таблиц,  столбчатых  и круговых диаграмм, работа с графиками.</w:t>
      </w:r>
      <w:proofErr w:type="gramEnd"/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4 класс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proofErr w:type="gramStart"/>
      <w:r w:rsidRPr="00D22A55">
        <w:rPr>
          <w:rFonts w:ascii="Times New Roman" w:hAnsi="Times New Roman"/>
        </w:rPr>
        <w:t xml:space="preserve">Нахождение  значений  математических  выражений  в  пределах  100000, составление  числовых  выражений  и  нахождение  их  значений,  задачи  на нахождение  суммы;  задачи  с  тройкой  величин  «цена,  количество, </w:t>
      </w:r>
      <w:r w:rsidRPr="00D22A55">
        <w:rPr>
          <w:rFonts w:ascii="Times New Roman" w:hAnsi="Times New Roman"/>
        </w:rPr>
        <w:lastRenderedPageBreak/>
        <w:t>стоимость»,  сравнение  различных  вариантов  покупок;  нахождение  размера скидки на товар, нахождение цены товара со скидкой; чтение и заполнение таблиц,  столбчатых  и  круговых  диаграмм,  работа  с  графиками,  умение пользоваться калькулятором.</w:t>
      </w:r>
      <w:proofErr w:type="gramEnd"/>
    </w:p>
    <w:p w:rsidR="00D22A55" w:rsidRPr="00D22A55" w:rsidRDefault="00D22A55" w:rsidP="00D22A55">
      <w:pPr>
        <w:pStyle w:val="a3"/>
        <w:rPr>
          <w:rFonts w:ascii="Times New Roman" w:hAnsi="Times New Roman"/>
          <w:b/>
        </w:rPr>
      </w:pPr>
      <w:r w:rsidRPr="00D22A55">
        <w:rPr>
          <w:rFonts w:ascii="Times New Roman" w:hAnsi="Times New Roman"/>
          <w:b/>
        </w:rPr>
        <w:t xml:space="preserve">ПЛАНИРУЕМЫЕ РЕЗУЛЬТАТЫ ОСВОЕНИЯ КУРСА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Программа обеспечивает достижение младшими школьниками  следующих личностных, </w:t>
      </w:r>
      <w:proofErr w:type="spellStart"/>
      <w:r w:rsidRPr="00D22A55">
        <w:rPr>
          <w:rFonts w:ascii="Times New Roman" w:hAnsi="Times New Roman"/>
        </w:rPr>
        <w:t>метапредметных</w:t>
      </w:r>
      <w:proofErr w:type="spellEnd"/>
      <w:r w:rsidRPr="00D22A55">
        <w:rPr>
          <w:rFonts w:ascii="Times New Roman" w:hAnsi="Times New Roman"/>
        </w:rPr>
        <w:t xml:space="preserve"> результатов.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Личностные результаты изучения курса: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осознавать себя как члена семьи, общества и государства;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осознавать личную ответственность за свои поступки;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формулировать жизненную ситуацию на языке математики;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–применять математические понятия, факты, процедуры размышления;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–интерпретировать, использовать и оценивать математические результаты;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формировать духовные и эстетические потребности;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–овладевать  начальными  навыками  адаптации  в  современном  мире: сопоставление доходов и расходов, простые вычисления в области семейных потребностей;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уметь пользоваться предлагаемыми учителем формами самооценки и</w:t>
      </w:r>
      <w:r>
        <w:rPr>
          <w:rFonts w:ascii="Times New Roman" w:hAnsi="Times New Roman"/>
        </w:rPr>
        <w:t xml:space="preserve"> </w:t>
      </w:r>
      <w:proofErr w:type="spellStart"/>
      <w:r w:rsidRPr="00D22A55">
        <w:rPr>
          <w:rFonts w:ascii="Times New Roman" w:hAnsi="Times New Roman"/>
        </w:rPr>
        <w:t>взаимооценки</w:t>
      </w:r>
      <w:proofErr w:type="spellEnd"/>
      <w:r w:rsidRPr="00D22A55">
        <w:rPr>
          <w:rFonts w:ascii="Times New Roman" w:hAnsi="Times New Roman"/>
        </w:rPr>
        <w:t>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 уметь  сотрудничать  </w:t>
      </w:r>
      <w:proofErr w:type="gramStart"/>
      <w:r w:rsidRPr="00D22A55">
        <w:rPr>
          <w:rFonts w:ascii="Times New Roman" w:hAnsi="Times New Roman"/>
        </w:rPr>
        <w:t>со</w:t>
      </w:r>
      <w:proofErr w:type="gramEnd"/>
      <w:r w:rsidRPr="00D22A55">
        <w:rPr>
          <w:rFonts w:ascii="Times New Roman" w:hAnsi="Times New Roman"/>
        </w:rPr>
        <w:t xml:space="preserve">  взрослыми  и  сверстниками  в  разных  игровых  и реальных ситуациях;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–уметь переносить примеры ответственного и самостоятельного поведения в  свой  личный  жизненный  опыт,  объяснять  необходимость  использования готовой модели поведения для своего самосовершенствования.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proofErr w:type="spellStart"/>
      <w:r w:rsidRPr="00D22A55">
        <w:rPr>
          <w:rFonts w:ascii="Times New Roman" w:hAnsi="Times New Roman"/>
        </w:rPr>
        <w:t>Метапредметные</w:t>
      </w:r>
      <w:proofErr w:type="spellEnd"/>
      <w:r w:rsidRPr="00D22A55">
        <w:rPr>
          <w:rFonts w:ascii="Times New Roman" w:hAnsi="Times New Roman"/>
        </w:rPr>
        <w:t xml:space="preserve"> результаты изучения курса: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Познавательные: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 осваивать способы решения проблем творческого и поискового характера: работа над проектами и исследования;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использовать  различные  способы  поиска,  сбора,  обработки,  анализа  и представления информации;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 овладевать  логическими  действиями  сравнения,  обобщения, классификации,  установления  аналогий  и  причинно-следственных  связей, построения рассуждений, отнесения к известным понятиям;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использовать знаково-символические средства, в том числе моделирование;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 ориентироваться  в  своей  системе  знаний:  отличать  новое  от  уже </w:t>
      </w:r>
      <w:proofErr w:type="gramStart"/>
      <w:r w:rsidRPr="00D22A55">
        <w:rPr>
          <w:rFonts w:ascii="Times New Roman" w:hAnsi="Times New Roman"/>
        </w:rPr>
        <w:t>известного</w:t>
      </w:r>
      <w:proofErr w:type="gramEnd"/>
      <w:r w:rsidRPr="00D22A55">
        <w:rPr>
          <w:rFonts w:ascii="Times New Roman" w:hAnsi="Times New Roman"/>
        </w:rPr>
        <w:t>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делать предварительный отбор источников информации: ориентироваться в потоке информации;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добывать  новые  знания:  находить  ответы  на  вопросы,  используя  учебные пособия, свой жизненный опыт и информацию, полученную от окружающих;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перерабатывать  полученную  информацию:  сравнивать  и  группировать объекты;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преобразовывать информацию из одной формы в другую.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Регулятивные: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проявлять познавательную и творческую инициативу;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принимать и сохранять учебную цель и задачу;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планировать ее реализацию, в том числе во внутреннем плане;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контролировать  и  оценивать  свои  действия,  вносить  соответствующие коррективы в их выполнение;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уметь отличать правильно выполненное задание от неверного;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 оценивать  правильность  выполнения  действий:  знакомство  с  критериями оценивания, самооценка и </w:t>
      </w:r>
      <w:proofErr w:type="spellStart"/>
      <w:r w:rsidRPr="00D22A55">
        <w:rPr>
          <w:rFonts w:ascii="Times New Roman" w:hAnsi="Times New Roman"/>
        </w:rPr>
        <w:t>взаимооценка</w:t>
      </w:r>
      <w:proofErr w:type="spellEnd"/>
      <w:r w:rsidRPr="00D22A55">
        <w:rPr>
          <w:rFonts w:ascii="Times New Roman" w:hAnsi="Times New Roman"/>
        </w:rPr>
        <w:t>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Коммуникативные: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 адекватно передавать информацию, выражать свои мысли в соответствии с поставленными  задачами  и  отображать  предметное  содержание  и  условия </w:t>
      </w:r>
    </w:p>
    <w:p w:rsid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деятельности в речи;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доносить  свою  позицию  до  других:  оформлять  свою  мысль  в  устной  и письменной речи (на уровне одного предложения или небольшого текста);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слушать и понимать речь других;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совместно договариваться о правилах работы в группе;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учиться  выполнять  различные  роли  в  группе  (лидера,  исполнителя, критика).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Предметные результаты изучения курса: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 способность формулировать, применять и интерпретировать математику в разнообразных контекстах;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 способность проводить математические рассуждения;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–способность  извлекать  математическую  информацию  в  различном</w:t>
      </w:r>
      <w:r>
        <w:rPr>
          <w:rFonts w:ascii="Times New Roman" w:hAnsi="Times New Roman"/>
        </w:rPr>
        <w:t xml:space="preserve"> </w:t>
      </w:r>
      <w:r w:rsidRPr="00D22A55">
        <w:rPr>
          <w:rFonts w:ascii="Times New Roman" w:hAnsi="Times New Roman"/>
        </w:rPr>
        <w:t>контексте;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–способность  применять  математические  знания  для  решения  разного  рода проблем;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–способность формулировать математическую проблему на основе </w:t>
      </w:r>
      <w:proofErr w:type="spellStart"/>
      <w:r w:rsidRPr="00D22A55">
        <w:rPr>
          <w:rFonts w:ascii="Times New Roman" w:hAnsi="Times New Roman"/>
        </w:rPr>
        <w:t>анализаситуации</w:t>
      </w:r>
      <w:proofErr w:type="spellEnd"/>
      <w:r w:rsidRPr="00D22A55">
        <w:rPr>
          <w:rFonts w:ascii="Times New Roman" w:hAnsi="Times New Roman"/>
        </w:rPr>
        <w:t>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–интерпретация  и  оценка  математических  данных  в  контексте  лично значимой ситуации;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–интерпретация  и  оценка  математических  результатов  в</w:t>
      </w:r>
      <w:r>
        <w:rPr>
          <w:rFonts w:ascii="Times New Roman" w:hAnsi="Times New Roman"/>
        </w:rPr>
        <w:t xml:space="preserve"> </w:t>
      </w:r>
      <w:r w:rsidRPr="00D22A55">
        <w:rPr>
          <w:rFonts w:ascii="Times New Roman" w:hAnsi="Times New Roman"/>
        </w:rPr>
        <w:t>контексте национальной или глобальной ситуации;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lastRenderedPageBreak/>
        <w:t>–  способность понимать роль математики в мире, высказывать обоснованные суждения  и  принимать  решения,  которые  необходимы  конструктивному, активному и размышляющему человеку.</w:t>
      </w:r>
    </w:p>
    <w:p w:rsidR="00D22A55" w:rsidRPr="00D22A55" w:rsidRDefault="00D22A55" w:rsidP="00D22A55">
      <w:pPr>
        <w:pStyle w:val="a3"/>
        <w:rPr>
          <w:rFonts w:ascii="Times New Roman" w:hAnsi="Times New Roman"/>
          <w:b/>
        </w:rPr>
      </w:pPr>
      <w:r w:rsidRPr="00D22A55">
        <w:rPr>
          <w:rFonts w:ascii="Times New Roman" w:hAnsi="Times New Roman"/>
          <w:b/>
        </w:rPr>
        <w:t>ОЦЕНКА ДОСТИЖЕНИЯ ПЛАНИРУЕМЫХ РЕЗУЛЬТАТОВ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 xml:space="preserve">Обучение ведется на </w:t>
      </w:r>
      <w:proofErr w:type="spellStart"/>
      <w:r w:rsidRPr="00D22A55">
        <w:rPr>
          <w:rFonts w:ascii="Times New Roman" w:hAnsi="Times New Roman"/>
        </w:rPr>
        <w:t>безотметочной</w:t>
      </w:r>
      <w:proofErr w:type="spellEnd"/>
      <w:r w:rsidRPr="00D22A55">
        <w:rPr>
          <w:rFonts w:ascii="Times New Roman" w:hAnsi="Times New Roman"/>
        </w:rPr>
        <w:t xml:space="preserve"> основе.</w:t>
      </w:r>
      <w:r>
        <w:rPr>
          <w:rFonts w:ascii="Times New Roman" w:hAnsi="Times New Roman"/>
        </w:rPr>
        <w:t xml:space="preserve"> </w:t>
      </w:r>
      <w:r w:rsidRPr="00D22A55">
        <w:rPr>
          <w:rFonts w:ascii="Times New Roman" w:hAnsi="Times New Roman"/>
        </w:rPr>
        <w:t xml:space="preserve">Для  оценки  эффективности  занятий  можно  использовать  следующие показатели: 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степень  помощи,  которую  оказывает  учитель  учащимся  при выполнении заданий;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поведение детей на занятиях: живость, активность,  заинтересованность обеспечивают положительные результаты;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результаты  выполнения  тестовых  заданий  и  заданий  из  конкурса эрудитов,  при  выполнении  которых  выявляется,  справляются  ли  ученики  с ними самостоятельно;</w:t>
      </w:r>
    </w:p>
    <w:p w:rsidR="00D22A55" w:rsidRPr="00D22A55" w:rsidRDefault="00D22A55" w:rsidP="00D22A55">
      <w:pPr>
        <w:pStyle w:val="a3"/>
        <w:rPr>
          <w:rFonts w:ascii="Times New Roman" w:hAnsi="Times New Roman"/>
        </w:rPr>
      </w:pPr>
      <w:r w:rsidRPr="00D22A55">
        <w:rPr>
          <w:rFonts w:ascii="Times New Roman" w:hAnsi="Times New Roman"/>
        </w:rPr>
        <w:t>  косвенным  показателем  эффективности  занятий  может  быть повышение  качества  успеваемости  по  математике,  русскому  языку, окружающему миру, литературному чтению и д</w:t>
      </w:r>
      <w:r>
        <w:t>р.</w:t>
      </w:r>
    </w:p>
    <w:p w:rsidR="00D22A55" w:rsidRDefault="00D22A55" w:rsidP="00D22A55">
      <w:pPr>
        <w:rPr>
          <w:rFonts w:ascii="Times New Roman" w:hAnsi="Times New Roman" w:cs="Times New Roman"/>
          <w:b/>
        </w:rPr>
      </w:pPr>
    </w:p>
    <w:p w:rsidR="00B63952" w:rsidRDefault="00D22A55" w:rsidP="00D22A55">
      <w:pPr>
        <w:rPr>
          <w:rFonts w:ascii="Times New Roman" w:hAnsi="Times New Roman" w:cs="Times New Roman"/>
          <w:b/>
        </w:rPr>
      </w:pPr>
      <w:r w:rsidRPr="00D22A55">
        <w:rPr>
          <w:rFonts w:ascii="Times New Roman" w:hAnsi="Times New Roman" w:cs="Times New Roman"/>
          <w:b/>
        </w:rPr>
        <w:t>Тематическое планирование программы</w:t>
      </w:r>
      <w:r>
        <w:rPr>
          <w:rFonts w:ascii="Times New Roman" w:hAnsi="Times New Roman" w:cs="Times New Roman"/>
          <w:b/>
        </w:rPr>
        <w:t xml:space="preserve">, </w:t>
      </w:r>
      <w:r w:rsidRPr="00D22A55">
        <w:rPr>
          <w:rFonts w:ascii="Times New Roman" w:hAnsi="Times New Roman" w:cs="Times New Roman"/>
          <w:b/>
        </w:rPr>
        <w:t>1 класс</w:t>
      </w:r>
    </w:p>
    <w:tbl>
      <w:tblPr>
        <w:tblStyle w:val="a5"/>
        <w:tblW w:w="0" w:type="auto"/>
        <w:tblLook w:val="04A0"/>
      </w:tblPr>
      <w:tblGrid>
        <w:gridCol w:w="675"/>
        <w:gridCol w:w="4678"/>
        <w:gridCol w:w="726"/>
        <w:gridCol w:w="3356"/>
        <w:gridCol w:w="1247"/>
      </w:tblGrid>
      <w:tr w:rsidR="00D22A55" w:rsidTr="00B62B32">
        <w:tc>
          <w:tcPr>
            <w:tcW w:w="675" w:type="dxa"/>
          </w:tcPr>
          <w:p w:rsidR="00D22A55" w:rsidRDefault="00D22A55" w:rsidP="00D22A55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 xml:space="preserve">№  </w:t>
            </w:r>
          </w:p>
          <w:p w:rsidR="00D22A55" w:rsidRDefault="00D22A55" w:rsidP="00D22A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D22A55" w:rsidRPr="00D22A55" w:rsidRDefault="00D22A55" w:rsidP="00D22A55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 xml:space="preserve">  Содержание </w:t>
            </w:r>
          </w:p>
          <w:p w:rsidR="00D22A55" w:rsidRPr="00D22A55" w:rsidRDefault="00D22A55" w:rsidP="00D22A55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>(разделы, темы)</w:t>
            </w:r>
          </w:p>
          <w:p w:rsidR="00D22A55" w:rsidRDefault="00D22A55" w:rsidP="00D22A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" w:type="dxa"/>
          </w:tcPr>
          <w:p w:rsidR="00D22A55" w:rsidRPr="00D22A55" w:rsidRDefault="00D22A55" w:rsidP="00D22A5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2A55">
              <w:rPr>
                <w:rFonts w:ascii="Times New Roman" w:hAnsi="Times New Roman" w:cs="Times New Roman"/>
                <w:b/>
                <w:sz w:val="20"/>
              </w:rPr>
              <w:t xml:space="preserve">Кол-во </w:t>
            </w:r>
          </w:p>
          <w:p w:rsidR="00D22A55" w:rsidRPr="00D22A55" w:rsidRDefault="00D22A55" w:rsidP="00D22A5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2A55">
              <w:rPr>
                <w:rFonts w:ascii="Times New Roman" w:hAnsi="Times New Roman" w:cs="Times New Roman"/>
                <w:b/>
                <w:sz w:val="20"/>
              </w:rPr>
              <w:t>часов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D22A55" w:rsidRDefault="00D22A55" w:rsidP="00D22A55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D22A55" w:rsidRDefault="00D22A55" w:rsidP="00D22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D22A55" w:rsidTr="00B62B32">
        <w:tc>
          <w:tcPr>
            <w:tcW w:w="675" w:type="dxa"/>
          </w:tcPr>
          <w:p w:rsidR="00D22A55" w:rsidRPr="00B62B32" w:rsidRDefault="00D22A55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22A55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Про жадных </w:t>
            </w:r>
            <w:r w:rsidR="00D22A55" w:rsidRPr="00B62B32">
              <w:rPr>
                <w:rFonts w:ascii="Times New Roman" w:hAnsi="Times New Roman"/>
                <w:sz w:val="24"/>
                <w:szCs w:val="24"/>
              </w:rPr>
              <w:t>медвежат и сыр</w:t>
            </w:r>
          </w:p>
        </w:tc>
        <w:tc>
          <w:tcPr>
            <w:tcW w:w="726" w:type="dxa"/>
          </w:tcPr>
          <w:p w:rsidR="00D22A55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D22A55" w:rsidRPr="00B62B32" w:rsidRDefault="00D22A55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Беседа. Викторина.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D22A55" w:rsidRDefault="00D22A55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gramStart"/>
            <w:r w:rsidRPr="00B62B32">
              <w:rPr>
                <w:rFonts w:ascii="Times New Roman" w:hAnsi="Times New Roman"/>
                <w:sz w:val="24"/>
                <w:szCs w:val="24"/>
              </w:rPr>
              <w:t>дедку</w:t>
            </w:r>
            <w:proofErr w:type="gramEnd"/>
            <w:r w:rsidRPr="00B62B32">
              <w:rPr>
                <w:rFonts w:ascii="Times New Roman" w:hAnsi="Times New Roman"/>
                <w:sz w:val="24"/>
                <w:szCs w:val="24"/>
              </w:rPr>
              <w:t xml:space="preserve"> и про репку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Беседа. Творческое задание.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путешествие колобка</w:t>
            </w:r>
          </w:p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Беседа. 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кота-рыболова и его улов</w:t>
            </w:r>
          </w:p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Установление закономерностей.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теремок и звериную дружбу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  Беседа. Анализ данных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вершки и корешки</w:t>
            </w:r>
          </w:p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Установление закономерностей.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Геометрия вокруг нас</w:t>
            </w:r>
          </w:p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Работа над проектом: в группах, в парах, </w:t>
            </w:r>
          </w:p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индивидуально.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дудочку и кувшинчик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Беседа. Работа с таблицей.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Машеньку, пирожки и медведя</w:t>
            </w:r>
          </w:p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Беседа. Работа с таблицей.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B62B32">
              <w:rPr>
                <w:rFonts w:ascii="Times New Roman" w:hAnsi="Times New Roman"/>
                <w:sz w:val="24"/>
                <w:szCs w:val="24"/>
              </w:rPr>
              <w:t>Рябу</w:t>
            </w:r>
            <w:proofErr w:type="spellEnd"/>
            <w:r w:rsidRPr="00B62B32">
              <w:rPr>
                <w:rFonts w:ascii="Times New Roman" w:hAnsi="Times New Roman"/>
                <w:sz w:val="24"/>
                <w:szCs w:val="24"/>
              </w:rPr>
              <w:t>, золотые и простые яйца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козу, козлят и капусту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B62B32">
              <w:rPr>
                <w:rFonts w:ascii="Times New Roman" w:hAnsi="Times New Roman"/>
                <w:sz w:val="24"/>
                <w:szCs w:val="24"/>
              </w:rPr>
              <w:t>жерновцы</w:t>
            </w:r>
            <w:proofErr w:type="spellEnd"/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Работа с таблицей. Беседа.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Как петушок и курочки делили бобовые зёрнышки  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наливные яблочки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Беседа. Викторина.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Про Машу и трёх медведей</w:t>
            </w:r>
          </w:p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Установление закономерностей.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Про старика, старуху, волка и лисичку 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B32" w:rsidTr="00B62B32">
        <w:tc>
          <w:tcPr>
            <w:tcW w:w="675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B62B32">
              <w:rPr>
                <w:rFonts w:ascii="Times New Roman" w:hAnsi="Times New Roman"/>
                <w:sz w:val="24"/>
                <w:szCs w:val="24"/>
              </w:rPr>
              <w:t>мишкин</w:t>
            </w:r>
            <w:proofErr w:type="spellEnd"/>
            <w:r w:rsidRPr="00B62B32">
              <w:rPr>
                <w:rFonts w:ascii="Times New Roman" w:hAnsi="Times New Roman"/>
                <w:sz w:val="24"/>
                <w:szCs w:val="24"/>
              </w:rPr>
              <w:t xml:space="preserve"> мёд</w:t>
            </w:r>
          </w:p>
        </w:tc>
        <w:tc>
          <w:tcPr>
            <w:tcW w:w="726" w:type="dxa"/>
          </w:tcPr>
          <w:p w:rsidR="00B62B32" w:rsidRDefault="00B62B32">
            <w:r w:rsidRPr="00661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B62B32" w:rsidRPr="00B62B32" w:rsidRDefault="00B62B32" w:rsidP="00B62B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B32">
              <w:rPr>
                <w:rFonts w:ascii="Times New Roman" w:hAnsi="Times New Roman"/>
                <w:sz w:val="24"/>
                <w:szCs w:val="24"/>
              </w:rPr>
              <w:t>Чтение простейших чертежей.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2B32" w:rsidRDefault="00B62B32" w:rsidP="00D22A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22A55" w:rsidRDefault="00D22A55" w:rsidP="00D22A55">
      <w:pPr>
        <w:rPr>
          <w:rFonts w:ascii="Times New Roman" w:hAnsi="Times New Roman" w:cs="Times New Roman"/>
          <w:b/>
        </w:rPr>
      </w:pPr>
    </w:p>
    <w:p w:rsidR="00B62B32" w:rsidRDefault="00B62B32" w:rsidP="00D22A55">
      <w:pPr>
        <w:rPr>
          <w:rFonts w:ascii="Times New Roman" w:hAnsi="Times New Roman" w:cs="Times New Roman"/>
          <w:b/>
        </w:rPr>
      </w:pPr>
    </w:p>
    <w:p w:rsidR="00B62B32" w:rsidRDefault="00B62B32" w:rsidP="00D22A55">
      <w:pPr>
        <w:rPr>
          <w:rFonts w:ascii="Times New Roman" w:hAnsi="Times New Roman" w:cs="Times New Roman"/>
          <w:b/>
        </w:rPr>
      </w:pPr>
    </w:p>
    <w:p w:rsidR="00B62B32" w:rsidRDefault="00B62B32" w:rsidP="00D22A55">
      <w:pPr>
        <w:rPr>
          <w:rFonts w:ascii="Times New Roman" w:hAnsi="Times New Roman" w:cs="Times New Roman"/>
          <w:b/>
        </w:rPr>
      </w:pPr>
    </w:p>
    <w:p w:rsidR="00B62B32" w:rsidRDefault="00B62B32" w:rsidP="00D22A55">
      <w:pPr>
        <w:rPr>
          <w:rFonts w:ascii="Times New Roman" w:hAnsi="Times New Roman" w:cs="Times New Roman"/>
          <w:b/>
        </w:rPr>
      </w:pPr>
    </w:p>
    <w:p w:rsidR="00B62B32" w:rsidRDefault="00B62B32" w:rsidP="00D22A55">
      <w:pPr>
        <w:rPr>
          <w:rFonts w:ascii="Times New Roman" w:hAnsi="Times New Roman" w:cs="Times New Roman"/>
          <w:b/>
        </w:rPr>
      </w:pPr>
    </w:p>
    <w:p w:rsidR="00B62B32" w:rsidRDefault="00B62B32" w:rsidP="00D22A55">
      <w:pPr>
        <w:rPr>
          <w:rFonts w:ascii="Times New Roman" w:hAnsi="Times New Roman" w:cs="Times New Roman"/>
          <w:b/>
        </w:rPr>
      </w:pPr>
    </w:p>
    <w:p w:rsidR="00D22A55" w:rsidRDefault="00D22A55" w:rsidP="00D22A55">
      <w:pPr>
        <w:rPr>
          <w:rFonts w:ascii="Times New Roman" w:hAnsi="Times New Roman" w:cs="Times New Roman"/>
          <w:b/>
        </w:rPr>
      </w:pPr>
      <w:r w:rsidRPr="00D22A55">
        <w:rPr>
          <w:rFonts w:ascii="Times New Roman" w:hAnsi="Times New Roman" w:cs="Times New Roman"/>
          <w:b/>
        </w:rPr>
        <w:lastRenderedPageBreak/>
        <w:t>Тематическое планирование программы</w:t>
      </w:r>
      <w:r>
        <w:rPr>
          <w:rFonts w:ascii="Times New Roman" w:hAnsi="Times New Roman" w:cs="Times New Roman"/>
          <w:b/>
        </w:rPr>
        <w:t>, 2</w:t>
      </w:r>
      <w:r w:rsidRPr="00D22A55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675"/>
        <w:gridCol w:w="3969"/>
        <w:gridCol w:w="993"/>
        <w:gridCol w:w="3798"/>
        <w:gridCol w:w="1247"/>
      </w:tblGrid>
      <w:tr w:rsidR="00D22A55" w:rsidTr="00B63952">
        <w:tc>
          <w:tcPr>
            <w:tcW w:w="675" w:type="dxa"/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 xml:space="preserve">№  </w:t>
            </w:r>
          </w:p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 xml:space="preserve">  Содержание </w:t>
            </w:r>
          </w:p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>(разделы, темы)</w:t>
            </w:r>
          </w:p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2A55">
              <w:rPr>
                <w:rFonts w:ascii="Times New Roman" w:hAnsi="Times New Roman" w:cs="Times New Roman"/>
                <w:b/>
                <w:sz w:val="20"/>
              </w:rPr>
              <w:t xml:space="preserve">Кол-во </w:t>
            </w:r>
          </w:p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2A55">
              <w:rPr>
                <w:rFonts w:ascii="Times New Roman" w:hAnsi="Times New Roman" w:cs="Times New Roman"/>
                <w:b/>
                <w:sz w:val="20"/>
              </w:rPr>
              <w:t>часов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Про беличьи запасы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Медвежье потомство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Лисьи забавы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с диаграммами.  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Про крота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с диаграммами.  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Про ежа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Про полевого хомяка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Встреча друзей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Магия чисел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952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Практическая работа с фигурами.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Задачи-ловушки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Алгоритмы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Конструирование алгоритмов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Логика перебора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Как считали в старину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Красота математики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Числовые закономерности и ребусы</w:t>
            </w:r>
          </w:p>
        </w:tc>
        <w:tc>
          <w:tcPr>
            <w:tcW w:w="993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Поиск числовых закономерностей и разгадка ребусов.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22A55" w:rsidRPr="00D22A55" w:rsidRDefault="00D22A55" w:rsidP="00D22A55">
      <w:pPr>
        <w:rPr>
          <w:rFonts w:ascii="Times New Roman" w:hAnsi="Times New Roman" w:cs="Times New Roman"/>
          <w:b/>
        </w:rPr>
      </w:pPr>
    </w:p>
    <w:p w:rsidR="00D22A55" w:rsidRDefault="00D22A55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D22A55" w:rsidRDefault="00D22A55" w:rsidP="00D22A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ab/>
      </w:r>
      <w:r w:rsidRPr="00D22A55">
        <w:rPr>
          <w:rFonts w:ascii="Times New Roman" w:hAnsi="Times New Roman" w:cs="Times New Roman"/>
          <w:b/>
        </w:rPr>
        <w:t>Тематическое планирование программы</w:t>
      </w:r>
      <w:r>
        <w:rPr>
          <w:rFonts w:ascii="Times New Roman" w:hAnsi="Times New Roman" w:cs="Times New Roman"/>
          <w:b/>
        </w:rPr>
        <w:t>, 3</w:t>
      </w:r>
      <w:r w:rsidRPr="00D22A55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850"/>
        <w:gridCol w:w="4224"/>
        <w:gridCol w:w="1247"/>
      </w:tblGrid>
      <w:tr w:rsidR="00D22A55" w:rsidTr="00B63952">
        <w:tc>
          <w:tcPr>
            <w:tcW w:w="675" w:type="dxa"/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 xml:space="preserve">№  </w:t>
            </w:r>
          </w:p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 xml:space="preserve">  Содержание </w:t>
            </w:r>
          </w:p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>(разделы, темы)</w:t>
            </w:r>
          </w:p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2A55">
              <w:rPr>
                <w:rFonts w:ascii="Times New Roman" w:hAnsi="Times New Roman" w:cs="Times New Roman"/>
                <w:b/>
                <w:sz w:val="20"/>
              </w:rPr>
              <w:t xml:space="preserve">Кол-во </w:t>
            </w:r>
          </w:p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2A55">
              <w:rPr>
                <w:rFonts w:ascii="Times New Roman" w:hAnsi="Times New Roman" w:cs="Times New Roman"/>
                <w:b/>
                <w:sz w:val="20"/>
              </w:rPr>
              <w:t>часов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Умный счет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Разрезания фигур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с фигурами.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Круглые задачи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Элементарно!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Точки и кусочки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Путешествие с числами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Смотри!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Чтение чертежей.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Переливания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Маршруты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Числовые ребусы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Уравнивание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Четность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Кручу-верчу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Лови момент!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Конкурс.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Правда или ложь?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Использование перебора при решении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Последняя цифра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Числовые лесенки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22A55" w:rsidRDefault="00D22A55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Default="00B63952" w:rsidP="00D22A55">
      <w:pPr>
        <w:rPr>
          <w:rFonts w:ascii="Times New Roman" w:hAnsi="Times New Roman" w:cs="Times New Roman"/>
          <w:b/>
        </w:rPr>
      </w:pPr>
    </w:p>
    <w:p w:rsidR="00B63952" w:rsidRPr="00D22A55" w:rsidRDefault="00B63952" w:rsidP="00D22A55">
      <w:pPr>
        <w:rPr>
          <w:rFonts w:ascii="Times New Roman" w:hAnsi="Times New Roman" w:cs="Times New Roman"/>
          <w:b/>
        </w:rPr>
      </w:pPr>
    </w:p>
    <w:p w:rsidR="00D22A55" w:rsidRDefault="00D22A55" w:rsidP="00D22A55">
      <w:pPr>
        <w:rPr>
          <w:rFonts w:ascii="Times New Roman" w:hAnsi="Times New Roman" w:cs="Times New Roman"/>
          <w:b/>
        </w:rPr>
      </w:pPr>
      <w:r w:rsidRPr="00D22A55">
        <w:rPr>
          <w:rFonts w:ascii="Times New Roman" w:hAnsi="Times New Roman" w:cs="Times New Roman"/>
          <w:b/>
        </w:rPr>
        <w:lastRenderedPageBreak/>
        <w:t>Тематическое планирование программы</w:t>
      </w:r>
      <w:r>
        <w:rPr>
          <w:rFonts w:ascii="Times New Roman" w:hAnsi="Times New Roman" w:cs="Times New Roman"/>
          <w:b/>
        </w:rPr>
        <w:t>, 4</w:t>
      </w:r>
      <w:r w:rsidRPr="00D22A55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850"/>
        <w:gridCol w:w="4224"/>
        <w:gridCol w:w="1247"/>
      </w:tblGrid>
      <w:tr w:rsidR="00D22A55" w:rsidTr="00B63952">
        <w:tc>
          <w:tcPr>
            <w:tcW w:w="675" w:type="dxa"/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 xml:space="preserve">№  </w:t>
            </w:r>
          </w:p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 xml:space="preserve">  Содержание </w:t>
            </w:r>
          </w:p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>(разделы, темы)</w:t>
            </w:r>
          </w:p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2A55">
              <w:rPr>
                <w:rFonts w:ascii="Times New Roman" w:hAnsi="Times New Roman" w:cs="Times New Roman"/>
                <w:b/>
                <w:sz w:val="20"/>
              </w:rPr>
              <w:t xml:space="preserve">Кол-во </w:t>
            </w:r>
          </w:p>
          <w:p w:rsidR="00D22A55" w:rsidRPr="00D22A55" w:rsidRDefault="00D22A55" w:rsidP="00B6395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2A55">
              <w:rPr>
                <w:rFonts w:ascii="Times New Roman" w:hAnsi="Times New Roman" w:cs="Times New Roman"/>
                <w:b/>
                <w:sz w:val="20"/>
              </w:rPr>
              <w:t>часов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 w:rsidRPr="00D22A5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D22A55" w:rsidRDefault="00D22A55" w:rsidP="00B639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В бассейне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Делаем ремонт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Чтение простых чертежей и нанесение на них известных размеров.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Украшаем дом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Составление и чтение простых планов.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Составление и чтение простых планов.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Чтение простого чертежа и определение его масштаба.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Обустраиваем  участок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Составление и чтение простых планов.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Поход в кино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Идём в театр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Составление алгоритма действий.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Осуществляем мечты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Магический квадрат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Остров рыцарей и лжецов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Викторина.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Метод перебора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Буквенные ребусы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Чередование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952" w:rsidTr="00B63952">
        <w:tc>
          <w:tcPr>
            <w:tcW w:w="675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 xml:space="preserve">По прямой </w:t>
            </w:r>
            <w:proofErr w:type="gramStart"/>
            <w:r w:rsidRPr="00B63952">
              <w:rPr>
                <w:rFonts w:ascii="Times New Roman" w:hAnsi="Times New Roman"/>
                <w:sz w:val="24"/>
                <w:szCs w:val="24"/>
              </w:rPr>
              <w:t>—к</w:t>
            </w:r>
            <w:proofErr w:type="gramEnd"/>
            <w:r w:rsidRPr="00B63952">
              <w:rPr>
                <w:rFonts w:ascii="Times New Roman" w:hAnsi="Times New Roman"/>
                <w:sz w:val="24"/>
                <w:szCs w:val="24"/>
              </w:rPr>
              <w:t>ратчайший путь!</w:t>
            </w:r>
          </w:p>
        </w:tc>
        <w:tc>
          <w:tcPr>
            <w:tcW w:w="850" w:type="dxa"/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B63952" w:rsidRPr="00B63952" w:rsidRDefault="00B63952" w:rsidP="00B63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952">
              <w:rPr>
                <w:rFonts w:ascii="Times New Roman" w:hAnsi="Times New Roman"/>
                <w:sz w:val="24"/>
                <w:szCs w:val="24"/>
              </w:rPr>
              <w:t>Игра-путешествие.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63952" w:rsidRDefault="00B63952" w:rsidP="00B639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22A55" w:rsidRPr="00D22A55" w:rsidRDefault="00D22A55" w:rsidP="00D22A55">
      <w:pPr>
        <w:rPr>
          <w:rFonts w:ascii="Times New Roman" w:hAnsi="Times New Roman" w:cs="Times New Roman"/>
          <w:b/>
        </w:rPr>
      </w:pPr>
    </w:p>
    <w:p w:rsidR="00B63952" w:rsidRPr="00B63952" w:rsidRDefault="00B63952" w:rsidP="00B63952">
      <w:pPr>
        <w:pStyle w:val="a3"/>
        <w:rPr>
          <w:rFonts w:ascii="Times New Roman" w:hAnsi="Times New Roman"/>
          <w:kern w:val="36"/>
        </w:rPr>
      </w:pPr>
      <w:r w:rsidRPr="00B63952">
        <w:rPr>
          <w:rFonts w:ascii="Times New Roman" w:hAnsi="Times New Roman"/>
          <w:kern w:val="36"/>
        </w:rPr>
        <w:t>УЧЕБНО-МЕТОДИЧЕСКОЕ ОБЕСПЕЧЕНИЕ ОБРАЗОВАТЕЛЬНОГО ПРОЦЕССА </w:t>
      </w: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r w:rsidRPr="00B63952">
        <w:rPr>
          <w:rFonts w:ascii="Times New Roman" w:hAnsi="Times New Roman"/>
        </w:rPr>
        <w:t xml:space="preserve"> УЧЕБНЫЕ   и методические МАТЕРИАЛЫ </w:t>
      </w: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r w:rsidRPr="00B63952">
        <w:rPr>
          <w:rFonts w:ascii="Times New Roman" w:hAnsi="Times New Roman"/>
        </w:rPr>
        <w:t>Функциональная грамотность</w:t>
      </w:r>
      <w:r w:rsidRPr="00B63952">
        <w:rPr>
          <w:rFonts w:ascii="Times New Roman" w:hAnsi="Times New Roman"/>
          <w:spacing w:val="-4"/>
        </w:rPr>
        <w:t>. 1 класс. Программа внеурочной деятельности</w:t>
      </w:r>
      <w:r w:rsidRPr="00B63952">
        <w:rPr>
          <w:rFonts w:ascii="Times New Roman" w:hAnsi="Times New Roman"/>
          <w:spacing w:val="-6"/>
        </w:rPr>
        <w:t xml:space="preserve"> / М.В. Буряк, С.А. Шейкина. </w:t>
      </w:r>
      <w:r w:rsidRPr="00B63952">
        <w:rPr>
          <w:rFonts w:ascii="Times New Roman" w:hAnsi="Times New Roman"/>
          <w:spacing w:val="-8"/>
        </w:rPr>
        <w:t>– М.: Планета, 2022. – 88 с. – (</w:t>
      </w:r>
      <w:r w:rsidRPr="00B63952">
        <w:rPr>
          <w:rFonts w:ascii="Times New Roman" w:hAnsi="Times New Roman"/>
        </w:rPr>
        <w:t xml:space="preserve">Учение с увлечением). </w:t>
      </w: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r w:rsidRPr="00B63952">
        <w:rPr>
          <w:rFonts w:ascii="Times New Roman" w:hAnsi="Times New Roman"/>
        </w:rPr>
        <w:t>Функциональная грамотность</w:t>
      </w:r>
      <w:r w:rsidRPr="00B63952">
        <w:rPr>
          <w:rFonts w:ascii="Times New Roman" w:hAnsi="Times New Roman"/>
          <w:spacing w:val="-4"/>
        </w:rPr>
        <w:t>. 2 класс. Программа внеурочной деятельности</w:t>
      </w:r>
      <w:r w:rsidRPr="00B63952">
        <w:rPr>
          <w:rFonts w:ascii="Times New Roman" w:hAnsi="Times New Roman"/>
          <w:spacing w:val="-6"/>
        </w:rPr>
        <w:t xml:space="preserve"> / М.В. Буряк, С.А. Шейкина. </w:t>
      </w:r>
      <w:r w:rsidRPr="00B63952">
        <w:rPr>
          <w:rFonts w:ascii="Times New Roman" w:hAnsi="Times New Roman"/>
          <w:spacing w:val="-8"/>
        </w:rPr>
        <w:t>– М.: Планета, 2022. – 88 с. – (</w:t>
      </w:r>
      <w:r w:rsidRPr="00B63952">
        <w:rPr>
          <w:rFonts w:ascii="Times New Roman" w:hAnsi="Times New Roman"/>
        </w:rPr>
        <w:t xml:space="preserve">Учение с увлечением). </w:t>
      </w: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r w:rsidRPr="00B63952">
        <w:rPr>
          <w:rFonts w:ascii="Times New Roman" w:hAnsi="Times New Roman"/>
        </w:rPr>
        <w:t>Функциональная грамотность</w:t>
      </w:r>
      <w:r w:rsidRPr="00B63952">
        <w:rPr>
          <w:rFonts w:ascii="Times New Roman" w:hAnsi="Times New Roman"/>
          <w:spacing w:val="-4"/>
        </w:rPr>
        <w:t>. 3 класс. Программа внеурочной деятельности</w:t>
      </w:r>
      <w:r w:rsidRPr="00B63952">
        <w:rPr>
          <w:rFonts w:ascii="Times New Roman" w:hAnsi="Times New Roman"/>
          <w:spacing w:val="-6"/>
        </w:rPr>
        <w:t xml:space="preserve"> / М.В. Буряк, С.А. Шейкина. </w:t>
      </w:r>
      <w:r w:rsidRPr="00B63952">
        <w:rPr>
          <w:rFonts w:ascii="Times New Roman" w:hAnsi="Times New Roman"/>
          <w:spacing w:val="-8"/>
        </w:rPr>
        <w:t>– М.: Планета, 2022. – 88 с. – (</w:t>
      </w:r>
      <w:r w:rsidRPr="00B63952">
        <w:rPr>
          <w:rFonts w:ascii="Times New Roman" w:hAnsi="Times New Roman"/>
        </w:rPr>
        <w:t xml:space="preserve">Учение с увлечением). </w:t>
      </w: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r w:rsidRPr="00B63952">
        <w:rPr>
          <w:rFonts w:ascii="Times New Roman" w:hAnsi="Times New Roman"/>
        </w:rPr>
        <w:t>Функциональная грамотность</w:t>
      </w:r>
      <w:r w:rsidRPr="00B63952">
        <w:rPr>
          <w:rFonts w:ascii="Times New Roman" w:hAnsi="Times New Roman"/>
          <w:spacing w:val="-4"/>
        </w:rPr>
        <w:t>.  4 класс. Программа внеурочной деятельности</w:t>
      </w:r>
      <w:r w:rsidRPr="00B63952">
        <w:rPr>
          <w:rFonts w:ascii="Times New Roman" w:hAnsi="Times New Roman"/>
          <w:spacing w:val="-6"/>
        </w:rPr>
        <w:t xml:space="preserve"> / М.В. Буряк, С.А. Шейкина. </w:t>
      </w:r>
      <w:r w:rsidRPr="00B63952">
        <w:rPr>
          <w:rFonts w:ascii="Times New Roman" w:hAnsi="Times New Roman"/>
          <w:spacing w:val="-8"/>
        </w:rPr>
        <w:t>– М.: Планета, 2022. – 88 с. – (</w:t>
      </w:r>
      <w:r w:rsidRPr="00B63952">
        <w:rPr>
          <w:rFonts w:ascii="Times New Roman" w:hAnsi="Times New Roman"/>
        </w:rPr>
        <w:t>Учение с увлечением).</w:t>
      </w: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r w:rsidRPr="00B63952">
        <w:rPr>
          <w:rFonts w:ascii="Times New Roman" w:hAnsi="Times New Roman"/>
        </w:rPr>
        <w:t>ЦИФРОВЫЕ ОБРАЗОВАТЕЛЬНЫЕ РЕСУРСЫ И РЕСУРСЫ СЕТИ ИНТЕРНЕТ</w:t>
      </w: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hyperlink r:id="rId4" w:history="1">
        <w:r w:rsidRPr="00B63952">
          <w:rPr>
            <w:rStyle w:val="a6"/>
            <w:rFonts w:ascii="Times New Roman" w:hAnsi="Times New Roman"/>
          </w:rPr>
          <w:t>https://learningapps.org/index.php?s=математика</w:t>
        </w:r>
      </w:hyperlink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hyperlink r:id="rId5" w:history="1">
        <w:r w:rsidRPr="00B63952">
          <w:rPr>
            <w:rStyle w:val="a6"/>
            <w:rFonts w:ascii="Times New Roman" w:hAnsi="Times New Roman"/>
          </w:rPr>
          <w:t>https://uchi.ru/activities/teacher/</w:t>
        </w:r>
      </w:hyperlink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hyperlink r:id="rId6" w:history="1">
        <w:r w:rsidRPr="00B63952">
          <w:rPr>
            <w:rStyle w:val="a6"/>
            <w:rFonts w:ascii="Times New Roman" w:hAnsi="Times New Roman"/>
          </w:rPr>
          <w:t>https://uchitel.club/workprograms</w:t>
        </w:r>
      </w:hyperlink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hyperlink r:id="rId7" w:history="1">
        <w:r w:rsidRPr="00B63952">
          <w:rPr>
            <w:rStyle w:val="a6"/>
            <w:rFonts w:ascii="Times New Roman" w:hAnsi="Times New Roman"/>
          </w:rPr>
          <w:t>https://urok.1sept.ru/articles/687706</w:t>
        </w:r>
      </w:hyperlink>
    </w:p>
    <w:p w:rsidR="00B63952" w:rsidRPr="00B63952" w:rsidRDefault="00B63952" w:rsidP="00B63952">
      <w:pPr>
        <w:pStyle w:val="a3"/>
        <w:rPr>
          <w:rFonts w:ascii="Times New Roman" w:hAnsi="Times New Roman"/>
        </w:rPr>
      </w:pPr>
      <w:r w:rsidRPr="00B63952">
        <w:rPr>
          <w:rFonts w:ascii="Times New Roman" w:hAnsi="Times New Roman"/>
        </w:rPr>
        <w:t>http://skiv.instrao.ru/bank-zadaniy/matematicheskaya-gramotnost/</w:t>
      </w:r>
    </w:p>
    <w:p w:rsidR="00B63952" w:rsidRPr="00B63952" w:rsidRDefault="00B63952" w:rsidP="00B63952">
      <w:pPr>
        <w:pStyle w:val="a3"/>
        <w:rPr>
          <w:rFonts w:ascii="Times New Roman" w:hAnsi="Times New Roman"/>
        </w:rPr>
      </w:pPr>
    </w:p>
    <w:p w:rsidR="00B63952" w:rsidRPr="00B63952" w:rsidRDefault="00B63952" w:rsidP="00B63952">
      <w:pPr>
        <w:pStyle w:val="a3"/>
        <w:rPr>
          <w:rFonts w:ascii="Times New Roman" w:hAnsi="Times New Roman"/>
          <w:color w:val="000000"/>
          <w:kern w:val="36"/>
        </w:rPr>
      </w:pPr>
      <w:r w:rsidRPr="00B63952">
        <w:rPr>
          <w:rFonts w:ascii="Times New Roman" w:hAnsi="Times New Roman"/>
          <w:color w:val="000000"/>
          <w:kern w:val="36"/>
        </w:rPr>
        <w:t>МАТЕРИАЛЬНО-ТЕХНИЧЕСКОЕ ОБЕСПЕЧЕНИЕ ОБРАЗОВАТЕЛЬНОГО ПРОЦЕССА</w:t>
      </w:r>
    </w:p>
    <w:p w:rsidR="00B63952" w:rsidRPr="00B63952" w:rsidRDefault="00B63952" w:rsidP="00B63952">
      <w:pPr>
        <w:pStyle w:val="a3"/>
        <w:rPr>
          <w:rFonts w:ascii="Times New Roman" w:hAnsi="Times New Roman"/>
          <w:color w:val="000000"/>
        </w:rPr>
      </w:pPr>
      <w:r w:rsidRPr="00B63952">
        <w:rPr>
          <w:rFonts w:ascii="Times New Roman" w:hAnsi="Times New Roman"/>
          <w:color w:val="000000"/>
        </w:rPr>
        <w:t>УЧЕБНОЕ ОБОРУДОВАНИЕ</w:t>
      </w:r>
    </w:p>
    <w:p w:rsidR="00B63952" w:rsidRPr="00B63952" w:rsidRDefault="00B63952" w:rsidP="00B63952">
      <w:pPr>
        <w:pStyle w:val="a3"/>
        <w:rPr>
          <w:rFonts w:ascii="Times New Roman" w:hAnsi="Times New Roman"/>
          <w:color w:val="000000"/>
        </w:rPr>
      </w:pPr>
      <w:r w:rsidRPr="00B63952">
        <w:rPr>
          <w:rFonts w:ascii="Times New Roman" w:hAnsi="Times New Roman"/>
          <w:color w:val="000000"/>
        </w:rPr>
        <w:t xml:space="preserve">Компьютер, </w:t>
      </w:r>
      <w:proofErr w:type="spellStart"/>
      <w:r w:rsidRPr="00B63952">
        <w:rPr>
          <w:rFonts w:ascii="Times New Roman" w:hAnsi="Times New Roman"/>
          <w:color w:val="000000"/>
        </w:rPr>
        <w:t>мультимедийный</w:t>
      </w:r>
      <w:proofErr w:type="spellEnd"/>
      <w:r w:rsidRPr="00B63952">
        <w:rPr>
          <w:rFonts w:ascii="Times New Roman" w:hAnsi="Times New Roman"/>
          <w:color w:val="000000"/>
        </w:rPr>
        <w:t xml:space="preserve"> проектор, экран, принтер, магнитная доска. Наборы сюжетных и предметных картинок.</w:t>
      </w:r>
    </w:p>
    <w:p w:rsidR="00B63952" w:rsidRPr="00B63952" w:rsidRDefault="00B63952" w:rsidP="00B63952">
      <w:pPr>
        <w:pStyle w:val="a3"/>
        <w:rPr>
          <w:rFonts w:ascii="Times New Roman" w:hAnsi="Times New Roman"/>
          <w:color w:val="000000"/>
        </w:rPr>
      </w:pPr>
      <w:r w:rsidRPr="00B63952">
        <w:rPr>
          <w:rFonts w:ascii="Times New Roman" w:hAnsi="Times New Roman"/>
          <w:color w:val="000000"/>
        </w:rPr>
        <w:t>ОБОРУДОВАНИЕ ДЛЯ ПРОВЕДЕНИЯ ПРАКТИЧЕСКИХ РАБОТ</w:t>
      </w:r>
    </w:p>
    <w:p w:rsidR="00B63952" w:rsidRPr="00B63952" w:rsidRDefault="00B63952" w:rsidP="00B63952">
      <w:pPr>
        <w:pStyle w:val="a3"/>
        <w:rPr>
          <w:rFonts w:ascii="Times New Roman" w:hAnsi="Times New Roman"/>
          <w:color w:val="000000"/>
        </w:rPr>
      </w:pPr>
      <w:r w:rsidRPr="00B63952">
        <w:rPr>
          <w:rFonts w:ascii="Times New Roman" w:hAnsi="Times New Roman"/>
          <w:color w:val="000000"/>
        </w:rPr>
        <w:t>Цифровой веер, учебные весы, набор «</w:t>
      </w:r>
      <w:proofErr w:type="spellStart"/>
      <w:r w:rsidRPr="00B63952">
        <w:rPr>
          <w:rFonts w:ascii="Times New Roman" w:hAnsi="Times New Roman"/>
          <w:color w:val="000000"/>
        </w:rPr>
        <w:t>Танграм</w:t>
      </w:r>
      <w:proofErr w:type="spellEnd"/>
      <w:r w:rsidRPr="00B63952">
        <w:rPr>
          <w:rFonts w:ascii="Times New Roman" w:hAnsi="Times New Roman"/>
          <w:color w:val="000000"/>
        </w:rPr>
        <w:t>», набор геометрических фигур, рабочие листы к занятиям, тетради, бумага разного формата, письменные и чертёжные принадлежности.</w:t>
      </w:r>
    </w:p>
    <w:p w:rsidR="00D22A55" w:rsidRPr="00D22A55" w:rsidRDefault="00D22A55" w:rsidP="00D22A55">
      <w:pPr>
        <w:tabs>
          <w:tab w:val="left" w:pos="1632"/>
        </w:tabs>
        <w:rPr>
          <w:rFonts w:ascii="Times New Roman" w:hAnsi="Times New Roman" w:cs="Times New Roman"/>
        </w:rPr>
      </w:pPr>
    </w:p>
    <w:sectPr w:rsidR="00D22A55" w:rsidRPr="00D22A55" w:rsidSect="00D22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A55"/>
    <w:rsid w:val="00AE4E36"/>
    <w:rsid w:val="00B62B32"/>
    <w:rsid w:val="00B63952"/>
    <w:rsid w:val="00D2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2A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22A55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22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3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ok.1sept.ru/articles/6877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.club/workprograms" TargetMode="External"/><Relationship Id="rId5" Type="http://schemas.openxmlformats.org/officeDocument/2006/relationships/hyperlink" Target="https://uchi.ru/activities/teacher/" TargetMode="External"/><Relationship Id="rId4" Type="http://schemas.openxmlformats.org/officeDocument/2006/relationships/hyperlink" Target="https://learningapps.org/index.php?s=&#1084;&#1072;&#1090;&#1077;&#1084;&#1072;&#1090;&#1080;&#1082;&#107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2023-08-27T17:29:00Z</dcterms:created>
  <dcterms:modified xsi:type="dcterms:W3CDTF">2023-08-27T18:01:00Z</dcterms:modified>
</cp:coreProperties>
</file>