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3F" w:rsidRPr="007A213F" w:rsidRDefault="007A213F" w:rsidP="007A213F">
      <w:pPr>
        <w:widowControl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7A213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Муниципальное бюджетное общеобразовательное учреждение</w:t>
      </w:r>
    </w:p>
    <w:p w:rsidR="007A213F" w:rsidRPr="007A213F" w:rsidRDefault="007A213F" w:rsidP="007A213F">
      <w:pPr>
        <w:widowControl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7A213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основная общеобразовательная школа №37.</w:t>
      </w:r>
    </w:p>
    <w:p w:rsidR="007A213F" w:rsidRPr="007A213F" w:rsidRDefault="007A213F" w:rsidP="007A213F">
      <w:pPr>
        <w:widowControl w:val="0"/>
        <w:spacing w:after="0" w:line="240" w:lineRule="auto"/>
        <w:ind w:right="100"/>
        <w:jc w:val="right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p w:rsidR="007A213F" w:rsidRPr="007A213F" w:rsidRDefault="007A213F" w:rsidP="007A213F">
      <w:pPr>
        <w:widowControl w:val="0"/>
        <w:spacing w:after="0" w:line="240" w:lineRule="auto"/>
        <w:ind w:right="100"/>
        <w:jc w:val="right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p w:rsidR="007A213F" w:rsidRPr="007A213F" w:rsidRDefault="007A213F" w:rsidP="007A213F">
      <w:pPr>
        <w:widowControl w:val="0"/>
        <w:spacing w:after="0" w:line="240" w:lineRule="auto"/>
        <w:ind w:right="100"/>
        <w:jc w:val="right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7A213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Утверждено</w:t>
      </w:r>
    </w:p>
    <w:p w:rsidR="007A213F" w:rsidRPr="007A213F" w:rsidRDefault="007A213F" w:rsidP="007A213F">
      <w:pPr>
        <w:widowControl w:val="0"/>
        <w:spacing w:after="0" w:line="240" w:lineRule="auto"/>
        <w:ind w:right="100"/>
        <w:jc w:val="right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7A213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Директор МБОУ ООШ №37</w:t>
      </w:r>
    </w:p>
    <w:p w:rsidR="007A213F" w:rsidRPr="007A213F" w:rsidRDefault="007A213F" w:rsidP="007A213F">
      <w:pPr>
        <w:widowControl w:val="0"/>
        <w:spacing w:after="0" w:line="240" w:lineRule="auto"/>
        <w:ind w:right="100"/>
        <w:jc w:val="right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7A213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_________И.А. </w:t>
      </w:r>
      <w:proofErr w:type="spellStart"/>
      <w:r w:rsidRPr="007A213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Демерчян</w:t>
      </w:r>
      <w:proofErr w:type="spellEnd"/>
      <w:r w:rsidRPr="007A213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.</w:t>
      </w:r>
    </w:p>
    <w:p w:rsidR="007A213F" w:rsidRPr="007A213F" w:rsidRDefault="007A213F" w:rsidP="007A213F">
      <w:pPr>
        <w:widowControl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7A213F" w:rsidRDefault="007A213F" w:rsidP="001829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13F" w:rsidRDefault="007A213F" w:rsidP="001829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912" w:rsidRPr="00182912" w:rsidRDefault="00182912" w:rsidP="001829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91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A1870" w:rsidRDefault="00182912" w:rsidP="001829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912">
        <w:rPr>
          <w:rFonts w:ascii="Times New Roman" w:hAnsi="Times New Roman" w:cs="Times New Roman"/>
          <w:b/>
          <w:sz w:val="28"/>
          <w:szCs w:val="28"/>
        </w:rPr>
        <w:t>о формах, порядке текущего контроля успеваемости и промежуточной аттестации, видах отметок, критериях и нормах оценочной деятельности при работе в дистанционном режиме в МБОУООШ №37</w:t>
      </w:r>
      <w:r w:rsidR="007A213F">
        <w:rPr>
          <w:rFonts w:ascii="Times New Roman" w:hAnsi="Times New Roman" w:cs="Times New Roman"/>
          <w:b/>
          <w:sz w:val="28"/>
          <w:szCs w:val="28"/>
        </w:rPr>
        <w:t>.</w:t>
      </w:r>
    </w:p>
    <w:p w:rsidR="00182912" w:rsidRDefault="00182912" w:rsidP="001829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912" w:rsidRDefault="00182912" w:rsidP="00182912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82912" w:rsidRPr="00B02496" w:rsidRDefault="00182912" w:rsidP="00B02496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02496">
        <w:rPr>
          <w:rFonts w:ascii="Times New Roman" w:hAnsi="Times New Roman" w:cs="Times New Roman"/>
          <w:sz w:val="28"/>
          <w:szCs w:val="28"/>
        </w:rPr>
        <w:t>Настоящее Положение о  формах, порядке текущего контроля успеваемости и промежуточной аттестации, видах отметок, критериях и нормах оценочной деятельности при работе в дистанционном режиме в МБОУООШ №37 (далее – Положение)</w:t>
      </w:r>
      <w:r w:rsidR="00B02496" w:rsidRPr="00B02496">
        <w:rPr>
          <w:rFonts w:ascii="Times New Roman" w:hAnsi="Times New Roman" w:cs="Times New Roman"/>
          <w:sz w:val="28"/>
          <w:szCs w:val="28"/>
        </w:rPr>
        <w:t xml:space="preserve"> разработано в соответствии </w:t>
      </w:r>
      <w:proofErr w:type="gramStart"/>
      <w:r w:rsidR="00B02496" w:rsidRPr="00B0249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02496" w:rsidRDefault="00B02496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 3 ст. 17, п. 10 ч. 3 ст. 28, ч. 3 ст. 34, ст. 41, ст. 58 Федерального закона от 29.12.2012 г.</w:t>
      </w:r>
      <w:r w:rsidR="00544F06">
        <w:rPr>
          <w:rFonts w:ascii="Times New Roman" w:hAnsi="Times New Roman" w:cs="Times New Roman"/>
          <w:sz w:val="28"/>
          <w:szCs w:val="28"/>
        </w:rPr>
        <w:t xml:space="preserve"> №273-ФЗ «Закон об образовании Российской Федерации»; </w:t>
      </w:r>
    </w:p>
    <w:p w:rsidR="00544F06" w:rsidRDefault="00544F06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2.4.2.2821-10 (п. 10.30. о нормировании объема домашнего задания);</w:t>
      </w:r>
    </w:p>
    <w:p w:rsidR="00544F06" w:rsidRDefault="00544F06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19.34 Приложения к рекомендациям письма №ИР-170/17;</w:t>
      </w:r>
    </w:p>
    <w:p w:rsidR="00544F06" w:rsidRDefault="00544F06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06.10.2009 №373;</w:t>
      </w:r>
    </w:p>
    <w:p w:rsidR="00544F06" w:rsidRDefault="00544F06" w:rsidP="00544F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образовательным стандартом основного общего образования, утв.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17.12.2010 №1887;</w:t>
      </w:r>
    </w:p>
    <w:p w:rsidR="00544F06" w:rsidRDefault="00CF23AF" w:rsidP="00544F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  о применении электронного обучения, дистанционных образовательных технологий при реализации образовательных программ в МБОУООШ №37;</w:t>
      </w:r>
    </w:p>
    <w:p w:rsidR="00CF23AF" w:rsidRDefault="00CF23AF" w:rsidP="00544F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МБОУООШ №37;</w:t>
      </w:r>
    </w:p>
    <w:p w:rsidR="00CF23AF" w:rsidRDefault="00CF23AF" w:rsidP="00544F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образовательными программами начального общего, основного общего образования МБОУООШ №37.</w:t>
      </w:r>
    </w:p>
    <w:p w:rsidR="00911496" w:rsidRPr="00A37946" w:rsidRDefault="00CF23AF" w:rsidP="00790842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37946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локальным нормативным актом МБОУООШ №37,регламентирующим систему оценок и формы проведения промежуточной аттестации учащихся и текущего контроля их успеваемости, объем и время на выполнение домашних заданий при работе МБОУООШ </w:t>
      </w:r>
      <w:r w:rsidRPr="00A37946">
        <w:rPr>
          <w:rFonts w:ascii="Times New Roman" w:hAnsi="Times New Roman" w:cs="Times New Roman"/>
          <w:sz w:val="28"/>
          <w:szCs w:val="28"/>
        </w:rPr>
        <w:lastRenderedPageBreak/>
        <w:t xml:space="preserve">№37 в дистанционном режиме, в целях выявления уровня основной образовательной программы, </w:t>
      </w:r>
      <w:r w:rsidR="00911496" w:rsidRPr="00A37946">
        <w:rPr>
          <w:rFonts w:ascii="Times New Roman" w:hAnsi="Times New Roman" w:cs="Times New Roman"/>
          <w:sz w:val="28"/>
          <w:szCs w:val="28"/>
        </w:rPr>
        <w:t>в том числе отдельной части или всего объема учебного предмета, курса, дисциплины (модуля) образовательной программы каждым обучающимся</w:t>
      </w:r>
      <w:proofErr w:type="gramEnd"/>
      <w:r w:rsidR="00911496" w:rsidRPr="00A37946">
        <w:rPr>
          <w:rFonts w:ascii="Times New Roman" w:hAnsi="Times New Roman" w:cs="Times New Roman"/>
          <w:sz w:val="28"/>
          <w:szCs w:val="28"/>
        </w:rPr>
        <w:t xml:space="preserve"> в дистанционном режиме.</w:t>
      </w:r>
    </w:p>
    <w:p w:rsidR="00CF23AF" w:rsidRPr="00911496" w:rsidRDefault="00CF23AF" w:rsidP="00911496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</w:rPr>
      </w:pPr>
      <w:r w:rsidRPr="00911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F06" w:rsidRDefault="00911496" w:rsidP="00B024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911496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</w:t>
      </w:r>
    </w:p>
    <w:p w:rsidR="00911496" w:rsidRDefault="00790842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7946">
        <w:rPr>
          <w:rFonts w:ascii="Times New Roman" w:hAnsi="Times New Roman" w:cs="Times New Roman"/>
          <w:sz w:val="28"/>
          <w:szCs w:val="28"/>
        </w:rPr>
        <w:t xml:space="preserve">. </w:t>
      </w:r>
      <w:r w:rsidR="00911496" w:rsidRPr="00911496">
        <w:rPr>
          <w:rFonts w:ascii="Times New Roman" w:hAnsi="Times New Roman" w:cs="Times New Roman"/>
          <w:sz w:val="28"/>
          <w:szCs w:val="28"/>
        </w:rPr>
        <w:t xml:space="preserve"> </w:t>
      </w:r>
      <w:r w:rsidR="00911496">
        <w:rPr>
          <w:rFonts w:ascii="Times New Roman" w:hAnsi="Times New Roman" w:cs="Times New Roman"/>
          <w:sz w:val="28"/>
          <w:szCs w:val="28"/>
        </w:rPr>
        <w:t>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образовательной программой в дистанционном режиме.</w:t>
      </w:r>
    </w:p>
    <w:p w:rsidR="00911496" w:rsidRDefault="00911496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 для достижения результатов освоения основных</w:t>
      </w:r>
      <w:r w:rsidR="00A37946">
        <w:rPr>
          <w:rFonts w:ascii="Times New Roman" w:hAnsi="Times New Roman" w:cs="Times New Roman"/>
          <w:sz w:val="28"/>
          <w:szCs w:val="28"/>
        </w:rPr>
        <w:t xml:space="preserve"> образовательных программ, предусмотренных федеральным государственным образовательным стандартом начального общего, основного общего образования (далее – ФГОС) по темам, разделам каждого курса.</w:t>
      </w:r>
    </w:p>
    <w:p w:rsidR="00A37946" w:rsidRDefault="00790842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37946">
        <w:rPr>
          <w:rFonts w:ascii="Times New Roman" w:hAnsi="Times New Roman" w:cs="Times New Roman"/>
          <w:sz w:val="28"/>
          <w:szCs w:val="28"/>
        </w:rPr>
        <w:t xml:space="preserve"> Формами проведения текущего контроля являются:</w:t>
      </w:r>
    </w:p>
    <w:p w:rsidR="00A37946" w:rsidRDefault="00A37946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письменный ответ учащегося;</w:t>
      </w:r>
    </w:p>
    <w:p w:rsidR="00A37946" w:rsidRDefault="00A37946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самостоятельная, практическая или лабораторная работа (в домашних условиях);</w:t>
      </w:r>
    </w:p>
    <w:p w:rsidR="00A37946" w:rsidRDefault="00A37946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работа, тест;</w:t>
      </w:r>
    </w:p>
    <w:p w:rsidR="00A37946" w:rsidRDefault="00A37946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сообщение, реферат, презентация, творческая работа, сочинение, эссе;</w:t>
      </w:r>
    </w:p>
    <w:p w:rsidR="00A37946" w:rsidRDefault="00A37946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творческий, поисковый проект; </w:t>
      </w:r>
    </w:p>
    <w:p w:rsidR="00A37946" w:rsidRDefault="00790842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37946">
        <w:rPr>
          <w:rFonts w:ascii="Times New Roman" w:hAnsi="Times New Roman" w:cs="Times New Roman"/>
          <w:sz w:val="28"/>
          <w:szCs w:val="28"/>
        </w:rPr>
        <w:t xml:space="preserve"> Выбор форм текущего контроля осуществляется учителем дифференцированно с учетом контингента обучающихся; содержания учебного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календарно-тематическим планированием; используемых образовательных дистанционных технологий и отражаются в календарно-тематических планах с указанием форм и средств текущего контроля.</w:t>
      </w:r>
    </w:p>
    <w:p w:rsidR="00790842" w:rsidRDefault="00790842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Формы текущего контроля по отдельным предметам:</w:t>
      </w:r>
    </w:p>
    <w:p w:rsidR="00790842" w:rsidRDefault="00790842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Текущий контроль учащихся по предмету «Технология» проводится в соответствии с рабочей программой и КТП и включает в себя:</w:t>
      </w:r>
    </w:p>
    <w:p w:rsidR="00790842" w:rsidRDefault="00790842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Тестирования по теоретическим вопросам;</w:t>
      </w:r>
    </w:p>
    <w:p w:rsidR="00790842" w:rsidRDefault="00790842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представления отчета;</w:t>
      </w:r>
    </w:p>
    <w:p w:rsidR="00790842" w:rsidRDefault="00790842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практических работ.</w:t>
      </w:r>
    </w:p>
    <w:p w:rsidR="00790842" w:rsidRDefault="00790842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Текущий контроль учащихся по предмету «ОБЖ» проводится в соответствии с рабочей программой и КТП и включает в себя:</w:t>
      </w:r>
    </w:p>
    <w:p w:rsidR="00790842" w:rsidRDefault="00060E4D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90842">
        <w:rPr>
          <w:rFonts w:ascii="Times New Roman" w:hAnsi="Times New Roman" w:cs="Times New Roman"/>
          <w:sz w:val="28"/>
          <w:szCs w:val="28"/>
        </w:rPr>
        <w:t>ворческие проекты и презентации;</w:t>
      </w:r>
    </w:p>
    <w:p w:rsidR="00790842" w:rsidRDefault="00060E4D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опорных конспектов и рефератов;</w:t>
      </w:r>
    </w:p>
    <w:p w:rsidR="00060E4D" w:rsidRDefault="00060E4D" w:rsidP="00B024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тестирование.</w:t>
      </w:r>
    </w:p>
    <w:p w:rsidR="00060E4D" w:rsidRDefault="00060E4D" w:rsidP="00060E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 Текущий контроль учащихся по предмету «Физическая культура» проводится в соответствии с рабочей программой и КТП и включает в себя:</w:t>
      </w:r>
    </w:p>
    <w:p w:rsidR="00060E4D" w:rsidRDefault="00060E4D" w:rsidP="00060E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по разделам «История физической культуры», «Легкая атлетика»</w:t>
      </w:r>
    </w:p>
    <w:p w:rsidR="00182912" w:rsidRDefault="00060E4D" w:rsidP="00182912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проекта и представления отчета; </w:t>
      </w:r>
    </w:p>
    <w:p w:rsidR="00060E4D" w:rsidRDefault="00060E4D" w:rsidP="00060E4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самоконтроль при выполнении физических упражнений (ведение личного дневника).</w:t>
      </w:r>
    </w:p>
    <w:p w:rsidR="00060E4D" w:rsidRDefault="00060E4D" w:rsidP="00060E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 Текущий контроль учащихся по предмету «Изобразительное искусство» проводится по итоговому продукту (рисунку).</w:t>
      </w:r>
    </w:p>
    <w:p w:rsidR="00060E4D" w:rsidRDefault="00060E4D" w:rsidP="00060E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 Текущий контроль учащихся по предмету «Музыка» проводится в соответствии с рабочей программой и КТП и включает в себя:</w:t>
      </w:r>
    </w:p>
    <w:p w:rsidR="00060E4D" w:rsidRDefault="00060E4D" w:rsidP="00060E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060E4D" w:rsidRDefault="00060E4D" w:rsidP="00060E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художественно-техническое задание (эссе, </w:t>
      </w:r>
      <w:r w:rsidR="00F66932">
        <w:rPr>
          <w:rFonts w:ascii="Times New Roman" w:hAnsi="Times New Roman" w:cs="Times New Roman"/>
          <w:sz w:val="28"/>
          <w:szCs w:val="28"/>
        </w:rPr>
        <w:t>стихи, презентация по восприятию музыкальных произведений).</w:t>
      </w:r>
    </w:p>
    <w:p w:rsidR="00F66932" w:rsidRDefault="00F66932" w:rsidP="00060E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 выборе форм текущего контроля учителю следует учитывать</w:t>
      </w:r>
      <w:r w:rsidR="00AB5EA1">
        <w:rPr>
          <w:rFonts w:ascii="Times New Roman" w:hAnsi="Times New Roman" w:cs="Times New Roman"/>
          <w:sz w:val="28"/>
          <w:szCs w:val="28"/>
        </w:rPr>
        <w:t>, что продолжительность непрерывного использования компьютера с жидкокристаллическим монитором составляет:</w:t>
      </w:r>
    </w:p>
    <w:p w:rsidR="00AB5EA1" w:rsidRDefault="00AB5EA1" w:rsidP="00060E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1-х – 2-х классов – не более 20 минут;</w:t>
      </w:r>
    </w:p>
    <w:p w:rsidR="00AB5EA1" w:rsidRDefault="00AB5EA1" w:rsidP="00AB5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3-х – 4-х классов – не более 25 минут;</w:t>
      </w:r>
    </w:p>
    <w:p w:rsidR="00AB5EA1" w:rsidRDefault="00AB5EA1" w:rsidP="00AB5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5-х – 6-х классов – не более 30 минут;</w:t>
      </w:r>
    </w:p>
    <w:p w:rsidR="00AB5EA1" w:rsidRDefault="00AB5EA1" w:rsidP="00AB5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7-х – 9-х классов – не более 35 минут;</w:t>
      </w:r>
    </w:p>
    <w:p w:rsidR="00AB5EA1" w:rsidRDefault="00AB5EA1" w:rsidP="00AB5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Получение учителем выполненных заданий от учащегося осуществляется посредством средств коммуникаций в виде фото, сканированного документа, текста, презентаций и т.д.</w:t>
      </w:r>
    </w:p>
    <w:p w:rsidR="00812FA5" w:rsidRDefault="00AB5EA1" w:rsidP="00AB5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Периодичность текущего контроля устанавливается учителем дифференцированно с учетом календарно-тематического планирования, предусмотренного основной образовательной программой, но не реже одного раза в неделю у каждого обучающегося (по предметам «Музыка», «ИЗО») – не реже одного раза в две недели.</w:t>
      </w:r>
    </w:p>
    <w:p w:rsidR="00AB5EA1" w:rsidRDefault="00812FA5" w:rsidP="00AB5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Любая работа, выставленная на текущий контроль, оценивается учителем в порядке и по критериям, утвержденным Положением о проведении текущего контроля и промежуточной аттестации в МБОУООШ №37.</w:t>
      </w:r>
    </w:p>
    <w:p w:rsidR="00812FA5" w:rsidRDefault="00812FA5" w:rsidP="00AB5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Оценки, поставленные в ходе текущего контроля, переносятся в электронный журнал. Проверенные работы учащихся, выполненные в ходе текущего контроля, хранятся каждым учителем до 01.09.2020г.</w:t>
      </w:r>
    </w:p>
    <w:p w:rsidR="00812FA5" w:rsidRDefault="00812FA5" w:rsidP="00AB5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13F" w:rsidRDefault="007A213F" w:rsidP="00AB5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13F" w:rsidRDefault="007A213F" w:rsidP="00AB5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A1E" w:rsidRDefault="00C44A1E" w:rsidP="00C44A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</w:t>
      </w:r>
      <w:r w:rsidRPr="00C44A1E">
        <w:rPr>
          <w:rFonts w:ascii="Times New Roman" w:hAnsi="Times New Roman" w:cs="Times New Roman"/>
          <w:b/>
          <w:sz w:val="28"/>
          <w:szCs w:val="28"/>
        </w:rPr>
        <w:t>Порядок осуществления промежуточной аттестации</w:t>
      </w:r>
    </w:p>
    <w:p w:rsidR="00C44A1E" w:rsidRDefault="00C44A1E" w:rsidP="00C44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A1E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 Промежуточная аттестация учащихся – это установление уровня достижения результатов освоения учебных предметов, курсов, дисциплин (модулей), предусмотренных образовательной программой. Четвертные отметки учащимся в условиях обучения в дистанционном режиме выставляются в соответствии с Положением о проведении текущего контроля и промежуточной аттестации в МБОУООШ №37 с учетом средней оценки за период 2,7; 3,7; 4,7.</w:t>
      </w:r>
    </w:p>
    <w:p w:rsidR="00C44A1E" w:rsidRDefault="00C44A1E" w:rsidP="00C44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Годовая отметка выставляется учащимся с учетом приоритета 2-й и 3-й четверти, так как основной материал учебных курсов, дисциплин (модулей), предусмотренных образовательной программой, изучался в этот период.</w:t>
      </w:r>
    </w:p>
    <w:p w:rsidR="00C44A1E" w:rsidRDefault="00C44A1E" w:rsidP="00C44A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13F" w:rsidRDefault="007A213F" w:rsidP="00C44A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A1E" w:rsidRPr="00C44A1E" w:rsidRDefault="00C44A1E" w:rsidP="00C44A1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 МБОУООШ №37                     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Демерчян</w:t>
      </w:r>
      <w:proofErr w:type="spellEnd"/>
    </w:p>
    <w:p w:rsidR="00C44A1E" w:rsidRPr="00C44A1E" w:rsidRDefault="00C44A1E" w:rsidP="00C44A1E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60E4D" w:rsidRDefault="00060E4D" w:rsidP="00060E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E4D" w:rsidRDefault="00060E4D" w:rsidP="00060E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E4D" w:rsidRPr="00182912" w:rsidRDefault="00060E4D" w:rsidP="00060E4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060E4D" w:rsidRPr="00182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C13"/>
    <w:multiLevelType w:val="hybridMultilevel"/>
    <w:tmpl w:val="BEF8E620"/>
    <w:lvl w:ilvl="0" w:tplc="48EE4F90">
      <w:start w:val="1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</w:lvl>
    <w:lvl w:ilvl="3" w:tplc="0419000F" w:tentative="1">
      <w:start w:val="1"/>
      <w:numFmt w:val="decimal"/>
      <w:lvlText w:val="%4."/>
      <w:lvlJc w:val="left"/>
      <w:pPr>
        <w:ind w:left="5700" w:hanging="360"/>
      </w:p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</w:lvl>
    <w:lvl w:ilvl="6" w:tplc="0419000F" w:tentative="1">
      <w:start w:val="1"/>
      <w:numFmt w:val="decimal"/>
      <w:lvlText w:val="%7."/>
      <w:lvlJc w:val="left"/>
      <w:pPr>
        <w:ind w:left="7860" w:hanging="360"/>
      </w:p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">
    <w:nsid w:val="0BA43E8C"/>
    <w:multiLevelType w:val="hybridMultilevel"/>
    <w:tmpl w:val="5AB8BC56"/>
    <w:lvl w:ilvl="0" w:tplc="41EC7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7222C"/>
    <w:multiLevelType w:val="hybridMultilevel"/>
    <w:tmpl w:val="BEEE45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74DCD"/>
    <w:multiLevelType w:val="hybridMultilevel"/>
    <w:tmpl w:val="F3909B4E"/>
    <w:lvl w:ilvl="0" w:tplc="3DB46D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902BE1"/>
    <w:multiLevelType w:val="multilevel"/>
    <w:tmpl w:val="2182C4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73101011"/>
    <w:multiLevelType w:val="hybridMultilevel"/>
    <w:tmpl w:val="7362D1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D5"/>
    <w:rsid w:val="00060E4D"/>
    <w:rsid w:val="00182912"/>
    <w:rsid w:val="00544F06"/>
    <w:rsid w:val="00790842"/>
    <w:rsid w:val="007A213F"/>
    <w:rsid w:val="00811E48"/>
    <w:rsid w:val="00812FA5"/>
    <w:rsid w:val="008A1870"/>
    <w:rsid w:val="00911496"/>
    <w:rsid w:val="009C3CD5"/>
    <w:rsid w:val="00A37946"/>
    <w:rsid w:val="00AB5EA1"/>
    <w:rsid w:val="00B02496"/>
    <w:rsid w:val="00C44A1E"/>
    <w:rsid w:val="00CF23AF"/>
    <w:rsid w:val="00F6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2020-04-04T06:50:00Z</dcterms:created>
  <dcterms:modified xsi:type="dcterms:W3CDTF">2020-04-04T13:38:00Z</dcterms:modified>
</cp:coreProperties>
</file>