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B8" w:rsidRPr="00BB62B8" w:rsidRDefault="00C526DB" w:rsidP="00BB62B8">
      <w:pPr>
        <w:jc w:val="right"/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  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Одаренность </w:t>
      </w:r>
      <w:r w:rsidR="00BB62B8" w:rsidRPr="00BB62B8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—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конечно, дар,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  <w:t xml:space="preserve">Богом данный, данный свыше.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  <w:t xml:space="preserve">Одаренность </w:t>
      </w:r>
      <w:r w:rsidR="00BB62B8" w:rsidRPr="00BB62B8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—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это огонь,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</w:r>
      <w:proofErr w:type="spellStart"/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>Негаси</w:t>
      </w:r>
      <w:proofErr w:type="spellEnd"/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, поддержи его, слышишь.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  <w:t xml:space="preserve">Одаренность </w:t>
      </w:r>
      <w:r w:rsidR="00BB62B8" w:rsidRPr="00BB62B8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—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пытливый ум,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  <w:t xml:space="preserve">Почемучка ещё с пеленок.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  <w:t>Одаренны</w:t>
      </w:r>
      <w:proofErr w:type="gramStart"/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>й-</w:t>
      </w:r>
      <w:proofErr w:type="gramEnd"/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t xml:space="preserve"> философ и шут, </w:t>
      </w:r>
      <w:r w:rsidR="00BB62B8" w:rsidRPr="00BB62B8">
        <w:rPr>
          <w:rFonts w:ascii="Monotype Corsiva" w:eastAsia="Times New Roman" w:hAnsi="Monotype Corsiva" w:cs="Times New Roman"/>
          <w:bCs/>
          <w:sz w:val="24"/>
          <w:szCs w:val="24"/>
          <w:lang w:eastAsia="ru-RU"/>
        </w:rPr>
        <w:br/>
        <w:t>В общем, трудный ещё ребенок.</w:t>
      </w:r>
    </w:p>
    <w:p w:rsidR="00BB62B8" w:rsidRDefault="00BB62B8" w:rsidP="00BB62B8">
      <w:pPr>
        <w:pStyle w:val="a3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</w:p>
    <w:p w:rsidR="00BB62B8" w:rsidRDefault="00BB62B8" w:rsidP="00BB62B8">
      <w:pPr>
        <w:pStyle w:val="a3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sz w:val="24"/>
          <w:szCs w:val="24"/>
        </w:rPr>
        <w:t>Программа работы с одарёнными детьми</w:t>
      </w:r>
    </w:p>
    <w:p w:rsidR="00BB62B8" w:rsidRPr="00BB62B8" w:rsidRDefault="00BB62B8" w:rsidP="00BB62B8">
      <w:pPr>
        <w:pStyle w:val="a3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 Отличительные особенности одаренных детей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2.Имеют доминирующую, активную, не насыщаемую познавательную потребность.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 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3.Испытывают радость от умственного труда.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Категории одаренных детей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1.Дети с необыкновенно высоким общим уровнем умственного развития при прочих равных условиях.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2.Дети с признаками специальной умственной одаренности - одаренности в определенной области науки, искусства.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3.Учащиеся,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Принципы работы с одаренными детьми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1.Принцип дифференциации и индивидуализации обучения (высшим уровнем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которых является разработка индивидуальной программы развития одаренного ребенка).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2.Принцип максимального разнообразия предоставляемых возможностей.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3.Принцип обеспечения свободы выбора учащимися дополнительных образовательных услуг.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4.Принцип возрастания роли внеурочной деятельности одаренных детей через кружок.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5.Принцип усиления внимания к проблеме </w:t>
      </w:r>
      <w:proofErr w:type="spellStart"/>
      <w:r w:rsidRPr="00BB62B8">
        <w:rPr>
          <w:rStyle w:val="c6"/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связей в индивидуальной работе с учащимися.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6.Принцип создания условий для совместной работы учащихся при минимальной роли учителя.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Развивать у обучающихся интереса к исследовательской деятельности, к выполнению сложных заданий, способности мыслить творчески, а также скрепить в них уверенность в своих силах.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. Создание условий для оптимального развития одаренных детей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Задачи: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выявить способных и одаренных детей, проявляющих интерес к предмету;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использовать индивидуальный подход в работе с одаренными учащимися на уроках   географии, биологии, экологии и во внеурочное время с учетом возрастных и индивидуальных особенностей детей;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проведение различных внеурочных конкурсов, интеллектуальных игр, олимпиад, позволяющих учащимся проявить свои возможности.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Методы работы: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-анкетирование, опрос;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собеседование;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тестирование;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анализ литературных источников;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творческие работы;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метод прогнозирования;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lastRenderedPageBreak/>
        <w:t>- метод исследования проблемы.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Формы работы с одаренными учащимися</w:t>
      </w:r>
      <w:proofErr w:type="gramStart"/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т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>ворческие мастерские;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групповые занятия с сильными учащимися;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занятие на кружке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конкурсы;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интеллектуальный марафон;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участие в олимпиадах;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работа по индивидуальным планам;</w:t>
      </w:r>
      <w:r w:rsidRPr="00BB62B8">
        <w:rPr>
          <w:rFonts w:ascii="Times New Roman" w:hAnsi="Times New Roman" w:cs="Times New Roman"/>
          <w:sz w:val="24"/>
          <w:szCs w:val="24"/>
        </w:rPr>
        <w:br/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научно-исследовательские конференции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Содержание: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1.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Диагностика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– методика оценки общей одаренности.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2.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Работа со способными и одаренными детьми на уроках – разработан широкий спектр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заданий,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позволяющий при работе делать их выбор, исходя из конкретной учебной ситуации и учитывая 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особенности ребенка, уровень его знаний. Использование системы заданий повышенной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сложности.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– задания на развитие логического мышления, нахождение общего, частного, промежуточного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понятий, расположение понятий от более частных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к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более общим.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- задания на развитие творческого мышления – выполнение творческих работ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>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задания на составление проектов.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>- задания на прогнозирование ситуаций.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3.  Внеклассная работа с обучающимися – создание постоянны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х(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кружок) и временных групп (групп по подготовке к олимпиадам, конкурсам, конференциям)  с учетом интересов учащихся.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Основной принцип работы – принцип «обогащения».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Ресурсное обеспечение программы: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наличие учебной аудитории;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библиотечный фонд – наличие литературы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-  ИКТ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Критерий эффективности: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1 Высокий уровень познавательного интереса к предмету;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2 Отсутствие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по предмету;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3 Увеличение количества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выбирающих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предметы естественно – математического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цикла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как экзамен с успешной сдачей его;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sz w:val="24"/>
          <w:szCs w:val="24"/>
        </w:rPr>
        <w:t>4 Учащиеся становятся призерами олимпиад и конкурсов различного уровня:</w:t>
      </w:r>
    </w:p>
    <w:p w:rsidR="00BB62B8" w:rsidRDefault="00BB62B8" w:rsidP="00BB62B8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</w:t>
      </w:r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Pr="00BB62B8">
        <w:rPr>
          <w:rStyle w:val="c6"/>
          <w:rFonts w:ascii="Times New Roman" w:hAnsi="Times New Roman" w:cs="Times New Roman"/>
          <w:b/>
          <w:i/>
          <w:sz w:val="24"/>
          <w:szCs w:val="24"/>
        </w:rPr>
        <w:t>Результаты реализации программы</w:t>
      </w:r>
    </w:p>
    <w:p w:rsidR="00BB62B8" w:rsidRP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id.gjdgxs"/>
      <w:bookmarkEnd w:id="0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План индивидуальной работы с </w:t>
      </w:r>
      <w:proofErr w:type="gramStart"/>
      <w:r w:rsidRPr="00BB62B8">
        <w:rPr>
          <w:rStyle w:val="c6"/>
          <w:rFonts w:ascii="Times New Roman" w:hAnsi="Times New Roman" w:cs="Times New Roman"/>
          <w:sz w:val="24"/>
          <w:szCs w:val="24"/>
        </w:rPr>
        <w:t>одарённым</w:t>
      </w:r>
      <w:proofErr w:type="gramEnd"/>
      <w:r w:rsidRPr="00BB62B8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6"/>
          <w:rFonts w:ascii="Times New Roman" w:hAnsi="Times New Roman" w:cs="Times New Roman"/>
          <w:sz w:val="24"/>
          <w:szCs w:val="24"/>
        </w:rPr>
        <w:t>детьми</w:t>
      </w:r>
    </w:p>
    <w:p w:rsidR="00FC15FB" w:rsidRDefault="007C47C3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2B8" w:rsidRDefault="00BB62B8" w:rsidP="00BB62B8">
      <w:pPr>
        <w:pStyle w:val="a3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b/>
          <w:sz w:val="24"/>
          <w:szCs w:val="24"/>
        </w:rPr>
        <w:lastRenderedPageBreak/>
        <w:t xml:space="preserve">План  работы </w:t>
      </w:r>
    </w:p>
    <w:p w:rsidR="00BB62B8" w:rsidRDefault="00BB62B8" w:rsidP="00BB62B8">
      <w:pPr>
        <w:pStyle w:val="a3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  <w:r w:rsidRPr="00BB62B8">
        <w:rPr>
          <w:rStyle w:val="c6"/>
          <w:rFonts w:ascii="Times New Roman" w:hAnsi="Times New Roman" w:cs="Times New Roman"/>
          <w:b/>
          <w:sz w:val="24"/>
          <w:szCs w:val="24"/>
        </w:rPr>
        <w:t xml:space="preserve">с одаренными детьми </w:t>
      </w:r>
    </w:p>
    <w:p w:rsidR="00BB62B8" w:rsidRPr="00BB62B8" w:rsidRDefault="00BB62B8" w:rsidP="00BB6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sz w:val="24"/>
          <w:szCs w:val="24"/>
        </w:rPr>
        <w:t>на 201</w:t>
      </w:r>
      <w:r w:rsidR="007C47C3">
        <w:rPr>
          <w:rStyle w:val="c6"/>
          <w:rFonts w:ascii="Times New Roman" w:hAnsi="Times New Roman" w:cs="Times New Roman"/>
          <w:b/>
          <w:sz w:val="24"/>
          <w:szCs w:val="24"/>
        </w:rPr>
        <w:t>8</w:t>
      </w:r>
      <w:r>
        <w:rPr>
          <w:rStyle w:val="c6"/>
          <w:rFonts w:ascii="Times New Roman" w:hAnsi="Times New Roman" w:cs="Times New Roman"/>
          <w:b/>
          <w:sz w:val="24"/>
          <w:szCs w:val="24"/>
        </w:rPr>
        <w:t xml:space="preserve"> – 201</w:t>
      </w:r>
      <w:r w:rsidR="007C47C3">
        <w:rPr>
          <w:rStyle w:val="c6"/>
          <w:rFonts w:ascii="Times New Roman" w:hAnsi="Times New Roman" w:cs="Times New Roman"/>
          <w:b/>
          <w:sz w:val="24"/>
          <w:szCs w:val="24"/>
        </w:rPr>
        <w:t>9</w:t>
      </w:r>
      <w:r>
        <w:rPr>
          <w:rStyle w:val="c6"/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B62B8" w:rsidRDefault="00BB62B8" w:rsidP="00BB62B8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Работа с одарёнными учащимися</w:t>
      </w:r>
    </w:p>
    <w:p w:rsidR="00BB62B8" w:rsidRPr="003A463F" w:rsidRDefault="00BB62B8" w:rsidP="00BB62B8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по биологии и химии</w:t>
      </w:r>
    </w:p>
    <w:p w:rsidR="00BB62B8" w:rsidRDefault="00BB62B8" w:rsidP="00BB62B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работы с одаренными детьми.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1.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полного развития интеллектуальных и художественно-эстетических способностей детей и подростков.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Повышение престижа детской одаренности как социально значимого явления.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62B8" w:rsidRPr="003B7E42" w:rsidRDefault="00BB62B8" w:rsidP="00BB62B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работе с одаренными детьми</w:t>
      </w:r>
    </w:p>
    <w:tbl>
      <w:tblPr>
        <w:tblStyle w:val="a4"/>
        <w:tblW w:w="10881" w:type="dxa"/>
        <w:tblLook w:val="04A0"/>
      </w:tblPr>
      <w:tblGrid>
        <w:gridCol w:w="729"/>
        <w:gridCol w:w="6325"/>
        <w:gridCol w:w="2108"/>
        <w:gridCol w:w="1719"/>
      </w:tblGrid>
      <w:tr w:rsidR="00BB62B8" w:rsidRPr="003B7E42" w:rsidTr="00EA4550">
        <w:tc>
          <w:tcPr>
            <w:tcW w:w="729" w:type="dxa"/>
            <w:hideMark/>
          </w:tcPr>
          <w:p w:rsidR="00BB62B8" w:rsidRPr="003A463F" w:rsidRDefault="00BB62B8" w:rsidP="00EA45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A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A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25" w:type="dxa"/>
            <w:hideMark/>
          </w:tcPr>
          <w:p w:rsidR="00BB62B8" w:rsidRPr="003A463F" w:rsidRDefault="00BB62B8" w:rsidP="00EA45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08" w:type="dxa"/>
            <w:hideMark/>
          </w:tcPr>
          <w:p w:rsidR="00BB62B8" w:rsidRPr="003A463F" w:rsidRDefault="00BB62B8" w:rsidP="00EA45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19" w:type="dxa"/>
            <w:hideMark/>
          </w:tcPr>
          <w:p w:rsidR="00BB62B8" w:rsidRPr="003A463F" w:rsidRDefault="00BB62B8" w:rsidP="00EA45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с одаренными детьми в школе </w:t>
            </w:r>
          </w:p>
        </w:tc>
        <w:tc>
          <w:tcPr>
            <w:tcW w:w="2108" w:type="dxa"/>
            <w:hideMark/>
          </w:tcPr>
          <w:p w:rsidR="00BB62B8" w:rsidRPr="003B7E42" w:rsidRDefault="00BB62B8" w:rsidP="00BB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информационно-методических материалов по разным типам одаренности </w:t>
            </w:r>
          </w:p>
        </w:tc>
        <w:tc>
          <w:tcPr>
            <w:tcW w:w="2108" w:type="dxa"/>
            <w:hideMark/>
          </w:tcPr>
          <w:p w:rsidR="00BB62B8" w:rsidRPr="003B7E42" w:rsidRDefault="00BB62B8" w:rsidP="00BB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октябрь месяц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ведение банка данных по одаренным и талантливым детям 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опыта других школ, работающих с одаренными детьми 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предметных школьных олимпиад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325" w:type="dxa"/>
            <w:hideMark/>
          </w:tcPr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участию детей в международных, районных и муниципальных конкурсах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«ЧИП»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«Эврика»</w:t>
            </w:r>
          </w:p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«Юниор»</w:t>
            </w:r>
          </w:p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«Подрост»</w:t>
            </w:r>
          </w:p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планета»</w:t>
            </w:r>
          </w:p>
          <w:p w:rsidR="00BB62B8" w:rsidRPr="003B7E42" w:rsidRDefault="00BB62B8" w:rsidP="00BB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hideMark/>
          </w:tcPr>
          <w:p w:rsidR="00BB62B8" w:rsidRPr="003B7E42" w:rsidRDefault="00BB62B8" w:rsidP="00BB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критических замечаний и предложений по результатам олимпиад с выработкой рекомендаций 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5" w:type="dxa"/>
            <w:hideMark/>
          </w:tcPr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proofErr w:type="gramStart"/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 – исследовательских проектов школьников «Эврика, ЮНИОР»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325" w:type="dxa"/>
            <w:hideMark/>
          </w:tcPr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сети занятий по интересам </w:t>
            </w:r>
          </w:p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25" w:type="dxa"/>
            <w:hideMark/>
          </w:tcPr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школьников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кружка «Эколог»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25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школьников в районных спортивных соревнованиях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B8" w:rsidRPr="003B7E42" w:rsidTr="00EA4550">
        <w:tc>
          <w:tcPr>
            <w:tcW w:w="729" w:type="dxa"/>
            <w:hideMark/>
          </w:tcPr>
          <w:p w:rsidR="00BB62B8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5" w:type="dxa"/>
            <w:hideMark/>
          </w:tcPr>
          <w:p w:rsidR="00BB62B8" w:rsidRPr="003B7E42" w:rsidRDefault="00BB62B8" w:rsidP="00BB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заочных олимпиадах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всероссийских конкурсах </w:t>
            </w:r>
          </w:p>
        </w:tc>
        <w:tc>
          <w:tcPr>
            <w:tcW w:w="2108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19" w:type="dxa"/>
            <w:hideMark/>
          </w:tcPr>
          <w:p w:rsidR="00BB62B8" w:rsidRPr="003B7E42" w:rsidRDefault="00BB62B8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B8" w:rsidRDefault="00BB62B8" w:rsidP="00BB62B8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BFA" w:rsidRDefault="00882BFA" w:rsidP="00BB62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1062" w:type="dxa"/>
        <w:tblInd w:w="-34" w:type="dxa"/>
        <w:tblLook w:val="04A0"/>
      </w:tblPr>
      <w:tblGrid>
        <w:gridCol w:w="425"/>
        <w:gridCol w:w="284"/>
        <w:gridCol w:w="6379"/>
        <w:gridCol w:w="2126"/>
        <w:gridCol w:w="1848"/>
      </w:tblGrid>
      <w:tr w:rsidR="00882BFA" w:rsidRPr="003B7E42" w:rsidTr="00882BFA">
        <w:tc>
          <w:tcPr>
            <w:tcW w:w="11062" w:type="dxa"/>
            <w:gridSpan w:val="5"/>
            <w:hideMark/>
          </w:tcPr>
          <w:p w:rsidR="00882BFA" w:rsidRPr="003B7E42" w:rsidRDefault="00882BFA" w:rsidP="00EA4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методических объединений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научно-исследовательской деятельности учащихся»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8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МО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Тумасова Е.Г.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внедрение проблемно-исследовательских, проектных методов обучения, методик КСО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         </w:t>
            </w:r>
          </w:p>
        </w:tc>
        <w:tc>
          <w:tcPr>
            <w:tcW w:w="1848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педагогической информации по работе с одаренными детьми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-олимпиады по предметам,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-разработки интеллектуальных мероприятий,</w:t>
            </w:r>
          </w:p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диагностические материалы по работе с одаренными учащимися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8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классные руководители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учебно-методической литературы, компьютерных программ для организации работы с одаренными детьми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8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классные руководители, администрация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поощрений победителей олимпиад, конкурсов, фестивалей       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8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 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сайте материалов по работе с одаренными детьми     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         </w:t>
            </w:r>
          </w:p>
        </w:tc>
        <w:tc>
          <w:tcPr>
            <w:tcW w:w="1848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82BFA" w:rsidRPr="003B7E42" w:rsidTr="00882BFA">
        <w:tc>
          <w:tcPr>
            <w:tcW w:w="709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учителей, работающих с одаренными детьми: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-выступление учителей на семинарах, педагогических советах;</w:t>
            </w:r>
          </w:p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в работе РМО 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 течение года         </w:t>
            </w:r>
          </w:p>
        </w:tc>
        <w:tc>
          <w:tcPr>
            <w:tcW w:w="1848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предметники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BFA" w:rsidRPr="003B7E42" w:rsidTr="00882BFA">
        <w:tc>
          <w:tcPr>
            <w:tcW w:w="11062" w:type="dxa"/>
            <w:gridSpan w:val="5"/>
            <w:hideMark/>
          </w:tcPr>
          <w:p w:rsidR="00882BFA" w:rsidRPr="003B7E42" w:rsidRDefault="00882BFA" w:rsidP="00EA4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одаренных детей</w:t>
            </w:r>
          </w:p>
        </w:tc>
      </w:tr>
      <w:tr w:rsidR="00882BFA" w:rsidRPr="003B7E42" w:rsidTr="00882BFA">
        <w:tc>
          <w:tcPr>
            <w:tcW w:w="425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gridSpan w:val="2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необходимой психолого-педагогической работы среди родителей способных учащихся: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-собеседования школьного психолога с, родителями;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рекомендаций по оказанию помощи со стороны родителей одаренным детям</w:t>
            </w:r>
          </w:p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-привлечение родителей для совместного проведения интеллектуальных мероприятий на уровне учреждения образования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     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BFA" w:rsidRPr="003B7E42" w:rsidTr="00882BFA">
        <w:tc>
          <w:tcPr>
            <w:tcW w:w="425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gridSpan w:val="2"/>
            <w:hideMark/>
          </w:tcPr>
          <w:p w:rsidR="00882BFA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 поощрение родителей одаренных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2126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8" w:type="dxa"/>
            <w:hideMark/>
          </w:tcPr>
          <w:p w:rsidR="00882BFA" w:rsidRPr="003B7E42" w:rsidRDefault="00882BFA" w:rsidP="00EA4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B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дминистрация</w:t>
            </w:r>
          </w:p>
        </w:tc>
      </w:tr>
    </w:tbl>
    <w:p w:rsidR="00882BFA" w:rsidRDefault="00882BFA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2BFA" w:rsidRDefault="00882BFA" w:rsidP="00882BFA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BFA" w:rsidRDefault="00882BFA" w:rsidP="00882B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результаты. </w:t>
      </w: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gramStart"/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программой позволит</w:t>
      </w:r>
      <w:proofErr w:type="gramEnd"/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систему работы с одаренными детьми;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создать условия для развития одаренности и таланта у детей в современных условиях;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3B7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работы с одаренными и способными учащимися; </w:t>
      </w:r>
      <w:r w:rsidRPr="003B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сформировать банк данных «Одаренные дети».</w:t>
      </w:r>
    </w:p>
    <w:p w:rsidR="00882BFA" w:rsidRPr="00BB62B8" w:rsidRDefault="00882BFA" w:rsidP="00BB62B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82BFA" w:rsidRPr="00BB62B8" w:rsidSect="00BB62B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B62B8"/>
    <w:rsid w:val="000213A1"/>
    <w:rsid w:val="00614F9A"/>
    <w:rsid w:val="00694FBF"/>
    <w:rsid w:val="007C47C3"/>
    <w:rsid w:val="00882BFA"/>
    <w:rsid w:val="008C3826"/>
    <w:rsid w:val="00BB62B8"/>
    <w:rsid w:val="00C526DB"/>
    <w:rsid w:val="00C760DB"/>
    <w:rsid w:val="00CF2D6F"/>
    <w:rsid w:val="00E0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62B8"/>
  </w:style>
  <w:style w:type="paragraph" w:customStyle="1" w:styleId="c18">
    <w:name w:val="c18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62B8"/>
  </w:style>
  <w:style w:type="paragraph" w:customStyle="1" w:styleId="c24">
    <w:name w:val="c24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B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B62B8"/>
    <w:pPr>
      <w:spacing w:after="0" w:line="240" w:lineRule="auto"/>
    </w:pPr>
  </w:style>
  <w:style w:type="table" w:styleId="a4">
    <w:name w:val="Table Grid"/>
    <w:basedOn w:val="a1"/>
    <w:uiPriority w:val="59"/>
    <w:rsid w:val="00BB6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2014-09-12T20:19:00Z</cp:lastPrinted>
  <dcterms:created xsi:type="dcterms:W3CDTF">2014-09-12T19:51:00Z</dcterms:created>
  <dcterms:modified xsi:type="dcterms:W3CDTF">2018-09-21T06:50:00Z</dcterms:modified>
</cp:coreProperties>
</file>