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53" w:rsidRPr="00CA246A" w:rsidRDefault="00595153" w:rsidP="00AF2F5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000000"/>
          <w:sz w:val="28"/>
          <w:szCs w:val="28"/>
        </w:rPr>
      </w:pPr>
      <w:r w:rsidRPr="00CA246A">
        <w:rPr>
          <w:caps/>
          <w:color w:val="000000"/>
          <w:sz w:val="28"/>
          <w:szCs w:val="28"/>
        </w:rPr>
        <w:t>ПОЯСНИТЕЛЬНАЯ ЗАПИСКА</w:t>
      </w:r>
    </w:p>
    <w:p w:rsidR="00AF2F5C" w:rsidRDefault="00AF2F5C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5C" w:rsidRPr="00AF2F5C" w:rsidRDefault="00AF2F5C" w:rsidP="00AF2F5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2"/>
          <w:szCs w:val="22"/>
        </w:rPr>
      </w:pPr>
      <w:r w:rsidRPr="00AF2F5C">
        <w:rPr>
          <w:rFonts w:ascii="Times New Roman" w:hAnsi="Times New Roman" w:cs="Times New Roman"/>
          <w:caps/>
          <w:color w:val="000000"/>
          <w:sz w:val="22"/>
          <w:szCs w:val="22"/>
        </w:rPr>
        <w:t>ОБЩАЯ ХАРАКТЕРИСТИКА УЧЕБНОГО ПРЕДМЕТА «кубановедение»</w:t>
      </w:r>
    </w:p>
    <w:p w:rsidR="00595153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«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» для 5-9 классов общеобразовательных   учреждений Краснодарского края под редакцией   А. А. Зайцева, переработана и дополнена с учетом требований ФГОС  И.В.Антиповой и А.Н.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Верич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Ивко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. Краснодар, ОИПЦ </w:t>
      </w:r>
      <w:r w:rsidR="00112BF4">
        <w:rPr>
          <w:rFonts w:ascii="Times New Roman" w:hAnsi="Times New Roman" w:cs="Times New Roman"/>
          <w:sz w:val="24"/>
          <w:szCs w:val="24"/>
        </w:rPr>
        <w:t xml:space="preserve"> «Перспективы образования», 2020</w:t>
      </w:r>
      <w:r w:rsidRPr="00E35886">
        <w:rPr>
          <w:rFonts w:ascii="Times New Roman" w:hAnsi="Times New Roman" w:cs="Times New Roman"/>
          <w:sz w:val="24"/>
          <w:szCs w:val="24"/>
        </w:rPr>
        <w:t>г.</w:t>
      </w:r>
    </w:p>
    <w:p w:rsidR="00AF2F5C" w:rsidRPr="00E35886" w:rsidRDefault="00AF2F5C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5C" w:rsidRPr="00AF2F5C" w:rsidRDefault="00AF2F5C" w:rsidP="00AF2F5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2"/>
          <w:szCs w:val="22"/>
        </w:rPr>
      </w:pPr>
      <w:r w:rsidRPr="00AF2F5C">
        <w:rPr>
          <w:rFonts w:ascii="Times New Roman" w:hAnsi="Times New Roman" w:cs="Times New Roman"/>
          <w:caps/>
          <w:color w:val="000000"/>
          <w:sz w:val="22"/>
          <w:szCs w:val="22"/>
        </w:rPr>
        <w:t>ЦЕЛИ ИЗУЧЕНИЯ УЧЕБНОГО ПРЕДМЕТА 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3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: систематизация знаний о Кубани, накопленных в различных предметных областях, выявление общего и особенного в развитии российского социума и региона, а также создание целостного представления о Кубани как самобытной части Российского государства. 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sz w:val="24"/>
          <w:szCs w:val="24"/>
        </w:rPr>
        <w:t xml:space="preserve">Задачи курса </w:t>
      </w:r>
      <w:proofErr w:type="spellStart"/>
      <w:r w:rsidRPr="00E35886">
        <w:rPr>
          <w:rFonts w:ascii="Times New Roman" w:hAnsi="Times New Roman" w:cs="Times New Roman"/>
          <w:b/>
          <w:sz w:val="24"/>
          <w:szCs w:val="24"/>
        </w:rPr>
        <w:t>кубановедения</w:t>
      </w:r>
      <w:proofErr w:type="spellEnd"/>
      <w:r w:rsidRPr="00E35886">
        <w:rPr>
          <w:rFonts w:ascii="Times New Roman" w:hAnsi="Times New Roman" w:cs="Times New Roman"/>
          <w:b/>
          <w:sz w:val="24"/>
          <w:szCs w:val="24"/>
        </w:rPr>
        <w:t>: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• комплексное изучение своей малой родины в </w:t>
      </w:r>
      <w:proofErr w:type="gramStart"/>
      <w:r w:rsidRPr="00E3588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бщероссийском</w:t>
      </w:r>
      <w:proofErr w:type="spellEnd"/>
      <w:proofErr w:type="gramEnd"/>
      <w:r w:rsidRPr="00E35886">
        <w:rPr>
          <w:rFonts w:ascii="Times New Roman" w:hAnsi="Times New Roman" w:cs="Times New Roman"/>
          <w:sz w:val="24"/>
          <w:szCs w:val="24"/>
        </w:rPr>
        <w:t xml:space="preserve"> контексте, соответствующее современному уровню знаний; 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• воспитание патриотизма, гражданственности; 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• формирование мировоззренческой, нравственной, экономической, социальной, политической и экологической культуры;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 • содействие взаимопониманию и сотрудничеству между представителями различных этнических, религиозных и социальных групп, развитие познавательного интереса;</w:t>
      </w:r>
    </w:p>
    <w:p w:rsidR="0053406D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 • социализация школьников в современной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среде и регионе; • приобщение молодёжи к сохранению национальных культур и традиций в условиях многонационального государства и региона.</w:t>
      </w:r>
    </w:p>
    <w:p w:rsidR="00AF2F5C" w:rsidRDefault="00AF2F5C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F5C" w:rsidRPr="00AF2F5C" w:rsidRDefault="00AF2F5C" w:rsidP="00AF2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МЕСТО УЧЕБНОГО ПРЕДМЕТА «кубановедение</w:t>
      </w:r>
      <w:r w:rsidRPr="00AF2F5C">
        <w:rPr>
          <w:rFonts w:ascii="Times New Roman" w:hAnsi="Times New Roman" w:cs="Times New Roman"/>
          <w:b/>
          <w:bCs/>
          <w:caps/>
          <w:color w:val="000000"/>
          <w:shd w:val="clear" w:color="auto" w:fill="FFFFFF"/>
        </w:rPr>
        <w:t>» В УЧЕБНОМ ПЛАНЕ</w:t>
      </w:r>
      <w:r>
        <w:rPr>
          <w:rFonts w:ascii="LiberationSerif" w:hAnsi="LiberationSerif"/>
          <w:color w:val="000000"/>
          <w:sz w:val="20"/>
          <w:szCs w:val="20"/>
        </w:rPr>
        <w:br/>
      </w:r>
      <w:r>
        <w:rPr>
          <w:rFonts w:ascii="LiberationSerif" w:hAnsi="LiberationSerif"/>
          <w:color w:val="000000"/>
          <w:sz w:val="20"/>
          <w:szCs w:val="20"/>
          <w:shd w:val="clear" w:color="auto" w:fill="FFFFFF"/>
        </w:rPr>
        <w:t xml:space="preserve">В 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5886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для образовательных организаций Краснодарского края «О преподавании 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2022-2023</w:t>
      </w:r>
      <w:r w:rsidRPr="00E3588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общее количество времени составляет 34 часа: 30 часов – основная программа и 4 часа тематический раздел «Духовные истоки Кубани». Система оценивания знаний в период изучения раздела «Духовные истоки Кубани»– «</w:t>
      </w:r>
      <w:proofErr w:type="spellStart"/>
      <w:r w:rsidRPr="00E35886">
        <w:rPr>
          <w:rFonts w:ascii="Times New Roman" w:eastAsia="Times New Roman" w:hAnsi="Times New Roman" w:cs="Times New Roman"/>
          <w:sz w:val="24"/>
          <w:szCs w:val="24"/>
        </w:rPr>
        <w:t>безоценочная</w:t>
      </w:r>
      <w:proofErr w:type="spellEnd"/>
      <w:r w:rsidRPr="00E3588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2F5C" w:rsidRPr="00595153" w:rsidRDefault="00AF2F5C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53" w:rsidRPr="00AF2F5C" w:rsidRDefault="00595153" w:rsidP="00AF2F5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000000"/>
          <w:sz w:val="28"/>
          <w:szCs w:val="28"/>
        </w:rPr>
      </w:pPr>
      <w:r w:rsidRPr="00CA246A">
        <w:rPr>
          <w:caps/>
          <w:color w:val="000000"/>
          <w:sz w:val="28"/>
          <w:szCs w:val="28"/>
        </w:rPr>
        <w:t>СОДЕРЖАНИЕ УЧЕБНОГО ПРЕДМЕТА </w:t>
      </w:r>
      <w:bookmarkStart w:id="0" w:name="_GoBack"/>
      <w:bookmarkEnd w:id="0"/>
    </w:p>
    <w:p w:rsidR="00595153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>5 класс – 34 (30+4)часа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>Введение - 1 час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Что и как изучает предмет «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»</w:t>
      </w:r>
      <w:r w:rsidRPr="00E3588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E35886">
        <w:rPr>
          <w:rFonts w:ascii="Times New Roman" w:hAnsi="Times New Roman" w:cs="Times New Roman"/>
          <w:sz w:val="24"/>
          <w:szCs w:val="24"/>
        </w:rPr>
        <w:t xml:space="preserve">  Историческая память народа.  Историческая карта Кубани. Человек  в истории.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>Раздел I. Кубань в эпоху каменного века - 5 часов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 Древние собиратели и охотники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Каменный век на Кубани, его периодизация: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палеолита. Человеческое стадо. Присваивающее хозяйство. Орудия труда. Места обитания (пещеры, гроты).</w:t>
      </w:r>
      <w:r w:rsidRPr="00E35886">
        <w:rPr>
          <w:rFonts w:ascii="Times New Roman" w:hAnsi="Times New Roman" w:cs="Times New Roman"/>
          <w:sz w:val="24"/>
          <w:szCs w:val="24"/>
        </w:rPr>
        <w:t> 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Стоянки среднего палеолита. Изменения в общественной (элементы родового строя) и хозяйственной (добывание огня) жизни. Искусственные жилища (землянки, шалаши). 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>Работа с текстом «Удачный день</w:t>
      </w: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2. Появление человека современного облика «</w:t>
      </w:r>
      <w:r w:rsidRPr="00E35886">
        <w:rPr>
          <w:rFonts w:ascii="Times New Roman" w:hAnsi="Times New Roman" w:cs="Times New Roman"/>
          <w:sz w:val="24"/>
          <w:szCs w:val="24"/>
        </w:rPr>
        <w:t xml:space="preserve">Человек разумный» в позднем палеолите. Родовая община: матриархат. «Костяной век»: комбинированные орудия труда, техника шлифования. Памятники позднего палеолита. Мезолит. Изобретение первых «механизмов». Переход от загонной охоты </w:t>
      </w:r>
      <w:proofErr w:type="gramStart"/>
      <w:r w:rsidRPr="00E358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5886">
        <w:rPr>
          <w:rFonts w:ascii="Times New Roman" w:hAnsi="Times New Roman" w:cs="Times New Roman"/>
          <w:sz w:val="24"/>
          <w:szCs w:val="24"/>
        </w:rPr>
        <w:t xml:space="preserve"> индивидуальной.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Зачатки древнего искусства. Мезолитические памятники.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«Охота на мамонта».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Тема3. Земледельцы и скотоводы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E35886">
        <w:rPr>
          <w:rFonts w:ascii="Times New Roman" w:hAnsi="Times New Roman" w:cs="Times New Roman"/>
          <w:sz w:val="24"/>
          <w:szCs w:val="24"/>
        </w:rPr>
        <w:t>Неолитическая революция». Производящее хозяйство: земледелие, скотоводство, ремёсла. Родовая община: патриархат. Неолитические стоянки на Кубани: Энеолит (</w:t>
      </w:r>
      <w:proofErr w:type="spellStart"/>
      <w:proofErr w:type="gramStart"/>
      <w:r w:rsidRPr="00E35886">
        <w:rPr>
          <w:rFonts w:ascii="Times New Roman" w:hAnsi="Times New Roman" w:cs="Times New Roman"/>
          <w:sz w:val="24"/>
          <w:szCs w:val="24"/>
        </w:rPr>
        <w:t>медно-каменный</w:t>
      </w:r>
      <w:proofErr w:type="spellEnd"/>
      <w:proofErr w:type="gramEnd"/>
      <w:r w:rsidRPr="00E35886">
        <w:rPr>
          <w:rFonts w:ascii="Times New Roman" w:hAnsi="Times New Roman" w:cs="Times New Roman"/>
          <w:sz w:val="24"/>
          <w:szCs w:val="24"/>
        </w:rPr>
        <w:t xml:space="preserve"> век). Начало использования металла. Стоянки на территории Кубани и Адыгеи.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Майкопская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культура.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«Весенний праздник».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>Раздел II. Земледельцы Северо-Западного Кавказа в эпоху бронзы - 5 ч.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Майкопская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gram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ямная</w:t>
      </w:r>
      <w:proofErr w:type="gram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археологические культуры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Археологические культуры. </w:t>
      </w:r>
      <w:proofErr w:type="spellStart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Майкопская</w:t>
      </w:r>
      <w:proofErr w:type="spellEnd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культура, </w:t>
      </w:r>
      <w:proofErr w:type="spellStart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Майкопский</w:t>
      </w:r>
      <w:proofErr w:type="spellEnd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>Новосвободненские</w:t>
      </w:r>
      <w:proofErr w:type="spellEnd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курганы. Поселение </w:t>
      </w:r>
      <w:proofErr w:type="spellStart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Мешоко</w:t>
      </w:r>
      <w:proofErr w:type="spellEnd"/>
      <w:r w:rsidRPr="00E358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(пос. Каменномостский). Ямная культура (правобережье Кубани). Особенности погребального обряда. Основные занятия племён ямной культуры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5.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Дольменная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культура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 xml:space="preserve">Дольмены и их типы (плиточные, составные, корытообразные, монолиты). Легенды о происхождении дольменов. Памятники </w:t>
      </w:r>
      <w:proofErr w:type="spellStart"/>
      <w:r w:rsidRPr="00E35886">
        <w:rPr>
          <w:rStyle w:val="c0"/>
          <w:color w:val="000000"/>
        </w:rPr>
        <w:t>дольменной</w:t>
      </w:r>
      <w:proofErr w:type="spellEnd"/>
      <w:r w:rsidRPr="00E35886">
        <w:rPr>
          <w:rStyle w:val="c0"/>
          <w:color w:val="000000"/>
        </w:rPr>
        <w:t xml:space="preserve"> культуры в </w:t>
      </w:r>
      <w:proofErr w:type="spellStart"/>
      <w:r w:rsidRPr="00E35886">
        <w:rPr>
          <w:rStyle w:val="c0"/>
          <w:color w:val="000000"/>
        </w:rPr>
        <w:t>Прикубанье</w:t>
      </w:r>
      <w:proofErr w:type="spellEnd"/>
      <w:r w:rsidRPr="00E35886">
        <w:rPr>
          <w:rStyle w:val="c0"/>
          <w:color w:val="000000"/>
        </w:rPr>
        <w:t xml:space="preserve"> и на Черноморском побережье: ст. Даховская и </w:t>
      </w:r>
      <w:proofErr w:type="spellStart"/>
      <w:r w:rsidRPr="00E35886">
        <w:rPr>
          <w:rStyle w:val="c0"/>
          <w:color w:val="000000"/>
        </w:rPr>
        <w:t>Новосвободная</w:t>
      </w:r>
      <w:proofErr w:type="spellEnd"/>
      <w:r w:rsidRPr="00E35886">
        <w:rPr>
          <w:rStyle w:val="c0"/>
          <w:color w:val="000000"/>
        </w:rPr>
        <w:t xml:space="preserve"> (</w:t>
      </w:r>
      <w:proofErr w:type="spellStart"/>
      <w:r w:rsidRPr="00E35886">
        <w:rPr>
          <w:rStyle w:val="c0"/>
          <w:color w:val="000000"/>
        </w:rPr>
        <w:t>Майкопский</w:t>
      </w:r>
      <w:proofErr w:type="spellEnd"/>
      <w:r w:rsidRPr="00E35886">
        <w:rPr>
          <w:rStyle w:val="c0"/>
          <w:color w:val="000000"/>
        </w:rPr>
        <w:t xml:space="preserve"> район, Адыгея), ст. </w:t>
      </w:r>
      <w:proofErr w:type="spellStart"/>
      <w:r w:rsidRPr="00E35886">
        <w:rPr>
          <w:rStyle w:val="c0"/>
          <w:color w:val="000000"/>
        </w:rPr>
        <w:t>Баговская</w:t>
      </w:r>
      <w:proofErr w:type="spellEnd"/>
      <w:r w:rsidRPr="00E35886">
        <w:rPr>
          <w:rStyle w:val="c0"/>
          <w:color w:val="000000"/>
        </w:rPr>
        <w:t xml:space="preserve"> (Мостовский район); пос. Каменномостский (</w:t>
      </w:r>
      <w:proofErr w:type="spellStart"/>
      <w:r w:rsidRPr="00E35886">
        <w:rPr>
          <w:rStyle w:val="c0"/>
          <w:color w:val="000000"/>
        </w:rPr>
        <w:t>Майкопский</w:t>
      </w:r>
      <w:proofErr w:type="spellEnd"/>
      <w:r w:rsidRPr="00E35886">
        <w:rPr>
          <w:rStyle w:val="c0"/>
          <w:color w:val="000000"/>
        </w:rPr>
        <w:t xml:space="preserve"> район, Адыгея); окрестности Геленджика и Сочи. Образ жизни, занятия представителей племён </w:t>
      </w:r>
      <w:proofErr w:type="spellStart"/>
      <w:r w:rsidRPr="00E35886">
        <w:rPr>
          <w:rStyle w:val="c0"/>
          <w:color w:val="000000"/>
        </w:rPr>
        <w:t>дольменной</w:t>
      </w:r>
      <w:proofErr w:type="spellEnd"/>
      <w:r w:rsidRPr="00E35886">
        <w:rPr>
          <w:rStyle w:val="c0"/>
          <w:color w:val="000000"/>
        </w:rPr>
        <w:t xml:space="preserve"> культуры.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«Каменное святилище».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Северокавказская, катакомбная и срубная культуры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 xml:space="preserve">Северокавказские племена на территории Кубани. Памятники Северокавказской </w:t>
      </w:r>
      <w:proofErr w:type="spellStart"/>
      <w:r w:rsidRPr="00E35886">
        <w:rPr>
          <w:rStyle w:val="c0"/>
          <w:color w:val="000000"/>
        </w:rPr>
        <w:t>рхеологической</w:t>
      </w:r>
      <w:proofErr w:type="spellEnd"/>
      <w:r w:rsidRPr="00E35886">
        <w:rPr>
          <w:rStyle w:val="c0"/>
          <w:color w:val="000000"/>
        </w:rPr>
        <w:t xml:space="preserve"> культуры: окрестности аулов </w:t>
      </w:r>
      <w:proofErr w:type="spellStart"/>
      <w:r w:rsidRPr="00E35886">
        <w:rPr>
          <w:rStyle w:val="c0"/>
          <w:color w:val="000000"/>
        </w:rPr>
        <w:t>Уляп</w:t>
      </w:r>
      <w:proofErr w:type="spellEnd"/>
      <w:r w:rsidRPr="00E35886">
        <w:rPr>
          <w:rStyle w:val="c0"/>
          <w:color w:val="000000"/>
        </w:rPr>
        <w:t xml:space="preserve"> (Красногвардейский район, Адыгея), </w:t>
      </w:r>
      <w:proofErr w:type="spellStart"/>
      <w:r w:rsidRPr="00E35886">
        <w:rPr>
          <w:rStyle w:val="c0"/>
          <w:color w:val="000000"/>
        </w:rPr>
        <w:t>Хатажукай</w:t>
      </w:r>
      <w:proofErr w:type="spellEnd"/>
      <w:r w:rsidRPr="00E35886">
        <w:rPr>
          <w:rStyle w:val="c0"/>
          <w:color w:val="000000"/>
        </w:rPr>
        <w:t xml:space="preserve"> (Шовгеновский район, Адыгея); ст. Казанской Кавказского района и др. Образ жизни, хозяйственная деятельность. Общественный строй.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Катакомбная культура. Особенности погребального обряда. Памятники племён катакомбной культуры.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Срубная культура. Погребальный ритуал. Памятники срубной культуры на территории Кубани.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«Тайны Литейщика».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E35886">
        <w:rPr>
          <w:rFonts w:ascii="Times New Roman" w:hAnsi="Times New Roman" w:cs="Times New Roman"/>
          <w:sz w:val="24"/>
          <w:szCs w:val="24"/>
        </w:rPr>
        <w:t> </w:t>
      </w:r>
      <w:r w:rsidRPr="00E35886">
        <w:rPr>
          <w:rFonts w:ascii="Times New Roman" w:hAnsi="Times New Roman" w:cs="Times New Roman"/>
          <w:b/>
          <w:bCs/>
          <w:sz w:val="24"/>
          <w:szCs w:val="24"/>
        </w:rPr>
        <w:t xml:space="preserve">III. Кочевые и оседлые племена </w:t>
      </w:r>
      <w:proofErr w:type="spellStart"/>
      <w:r w:rsidRPr="00E35886">
        <w:rPr>
          <w:rFonts w:ascii="Times New Roman" w:hAnsi="Times New Roman" w:cs="Times New Roman"/>
          <w:b/>
          <w:bCs/>
          <w:sz w:val="24"/>
          <w:szCs w:val="24"/>
        </w:rPr>
        <w:t>Прикубанья</w:t>
      </w:r>
      <w:proofErr w:type="spellEnd"/>
      <w:r w:rsidRPr="00E35886">
        <w:rPr>
          <w:rFonts w:ascii="Times New Roman" w:hAnsi="Times New Roman" w:cs="Times New Roman"/>
          <w:b/>
          <w:bCs/>
          <w:sz w:val="24"/>
          <w:szCs w:val="24"/>
        </w:rPr>
        <w:t xml:space="preserve"> в раннем железном веке - 8 часов.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7. Кочевники кубанских степей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Кубань в раннем железном веке. Орудия труда, хозяйственная деятельность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Кочевые племена кубанских степей. Киммерийцы. Территория расселения, особенности быта и занятия.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 xml:space="preserve">Скифы. Территория обитания. Занятия, образ жизни, обычаи. Общественный строй. Вооружение. Звериный стиль в искусстве скифов. Скифская военная история. Погребальный ритуал. Курганы. Усыпальницы воинов и вождей. Взаимоотношения скифов с другими племенами, населявшими территорию Кубани. Памятники скифской </w:t>
      </w:r>
      <w:r w:rsidRPr="00E35886">
        <w:rPr>
          <w:rStyle w:val="c0"/>
          <w:color w:val="000000"/>
        </w:rPr>
        <w:lastRenderedPageBreak/>
        <w:t xml:space="preserve">культуры: Костромской (Мостовский район), </w:t>
      </w:r>
      <w:proofErr w:type="spellStart"/>
      <w:r w:rsidRPr="00E35886">
        <w:rPr>
          <w:rStyle w:val="c0"/>
          <w:color w:val="000000"/>
        </w:rPr>
        <w:t>Келермесский</w:t>
      </w:r>
      <w:proofErr w:type="spellEnd"/>
      <w:r w:rsidRPr="00E35886">
        <w:rPr>
          <w:rStyle w:val="c0"/>
          <w:color w:val="000000"/>
        </w:rPr>
        <w:t xml:space="preserve"> и </w:t>
      </w:r>
      <w:proofErr w:type="spellStart"/>
      <w:r w:rsidRPr="00E35886">
        <w:rPr>
          <w:rStyle w:val="c0"/>
          <w:color w:val="000000"/>
        </w:rPr>
        <w:t>Ульский</w:t>
      </w:r>
      <w:proofErr w:type="spellEnd"/>
      <w:r w:rsidRPr="00E35886">
        <w:rPr>
          <w:rStyle w:val="c0"/>
          <w:color w:val="000000"/>
        </w:rPr>
        <w:t xml:space="preserve"> (Республика Адыгея) курганы.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 xml:space="preserve">Сарматы. Особенности быта, образ жизни, погребальный обряд. Памятники сарматской культуры: курганы ст. Динской, </w:t>
      </w:r>
      <w:proofErr w:type="spellStart"/>
      <w:r w:rsidRPr="00E35886">
        <w:rPr>
          <w:rStyle w:val="c0"/>
          <w:color w:val="000000"/>
        </w:rPr>
        <w:t>Раздольнои</w:t>
      </w:r>
      <w:proofErr w:type="spellEnd"/>
      <w:r w:rsidRPr="00E35886">
        <w:rPr>
          <w:rStyle w:val="c0"/>
          <w:color w:val="000000"/>
        </w:rPr>
        <w:t xml:space="preserve">, х. </w:t>
      </w:r>
      <w:proofErr w:type="spellStart"/>
      <w:r w:rsidRPr="00E35886">
        <w:rPr>
          <w:rStyle w:val="c0"/>
          <w:color w:val="000000"/>
        </w:rPr>
        <w:t>Бойкопонура</w:t>
      </w:r>
      <w:proofErr w:type="spellEnd"/>
      <w:r w:rsidRPr="00E35886">
        <w:rPr>
          <w:rStyle w:val="c0"/>
          <w:color w:val="000000"/>
        </w:rPr>
        <w:t xml:space="preserve"> и др.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35886">
        <w:rPr>
          <w:rStyle w:val="c0"/>
          <w:color w:val="000000"/>
        </w:rPr>
        <w:t>Сираки</w:t>
      </w:r>
      <w:proofErr w:type="spellEnd"/>
      <w:r w:rsidRPr="00E35886">
        <w:rPr>
          <w:rStyle w:val="c0"/>
          <w:color w:val="000000"/>
        </w:rPr>
        <w:t>. Территория расселения.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 xml:space="preserve">Античные авторы о кочевниках: Геродот, </w:t>
      </w:r>
      <w:proofErr w:type="spellStart"/>
      <w:r w:rsidRPr="00E35886">
        <w:rPr>
          <w:rStyle w:val="c0"/>
          <w:color w:val="000000"/>
        </w:rPr>
        <w:t>Страбон</w:t>
      </w:r>
      <w:proofErr w:type="spellEnd"/>
      <w:r w:rsidRPr="00E35886">
        <w:rPr>
          <w:rStyle w:val="c0"/>
          <w:color w:val="000000"/>
        </w:rPr>
        <w:t>, Овидии и др.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«Курган в степи (рассказ археолога)».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 8.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Меоты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земледельческие племена Северо-Западного Кавказа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Племена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меотов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на Кубани. Территория проживания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меотов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Меотида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- мать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Понта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». Племенной состав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меотских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племён. Памятники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меотской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культуры. Занятия и общественный строй.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«Городок у дубовой рощи».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9. Мифология. Искусство и быт кочевого и оседлого населения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Прикубанья</w:t>
      </w:r>
      <w:proofErr w:type="spellEnd"/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Материальная культура народов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Прикубанья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. Оружие, одежда, предметы быта, украшения, найденные в скифских курганах. «История» Геродота. Легенды о происхождении скифов. Верования скифов. Скифские божества. Обряды. Культ предков. Культ плодородия.</w:t>
      </w:r>
    </w:p>
    <w:p w:rsidR="00595153" w:rsidRPr="00DF76B3" w:rsidRDefault="00595153" w:rsidP="00DF7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«Бычья шкура».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3588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35886">
        <w:rPr>
          <w:rFonts w:ascii="Times New Roman" w:hAnsi="Times New Roman" w:cs="Times New Roman"/>
          <w:b/>
          <w:bCs/>
          <w:sz w:val="24"/>
          <w:szCs w:val="24"/>
        </w:rPr>
        <w:t>. Греческие колонии на берегах Черного и Азовского морей - 10 ч.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10.Начало древнегреческой цивилизации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Великая греческая цивилизация. Причины переселения древних греков на северное и восточное побережье Черного моря. Основание колоний. Греки и местное население.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11. Античная мифология и Причерноморье</w:t>
      </w:r>
      <w:r w:rsidRPr="00E35886">
        <w:rPr>
          <w:rFonts w:ascii="Times New Roman" w:hAnsi="Times New Roman" w:cs="Times New Roman"/>
          <w:sz w:val="24"/>
          <w:szCs w:val="24"/>
        </w:rPr>
        <w:t xml:space="preserve">. Миф о путешествии аргонавтов. Северное Причерноморье в поэмах Гомера. Мифы об Ахилле. Миф об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Ифигении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Боспор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Киммерийский и миф об Ио. Мифы о Геракле. Мифы об амазонках. Миф о Прометее</w:t>
      </w: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12. Союз греческих городов-полисов.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Повседневная жизнь. Земледелие. Огородничество. Садоводство. Ремесло. Мастерские по изготовлению керамики. Торговля: торговые партнёры, предметы вывоза и ввоза.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Микка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дочь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Стратоника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«Битва на реке Фат».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13. Культура и быт греческих городов-колоний и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Боспора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римского времени.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Взаимопроникновение культур. Распространение греческой культуры в Северном Причерноморье. Морские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поргы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. Рынки. Строительство кре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постных сооружений. Полис и его структура. Повседневная жизнь. Двор</w:t>
      </w:r>
      <w:r w:rsidRPr="00E35886">
        <w:rPr>
          <w:rFonts w:ascii="Times New Roman" w:hAnsi="Times New Roman" w:cs="Times New Roman"/>
          <w:sz w:val="24"/>
          <w:szCs w:val="24"/>
        </w:rPr>
        <w:softHyphen/>
        <w:t xml:space="preserve">цы и жилища простых граждан. Одежда. Ювелирные украшения.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Микро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техника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. Домашняя утварь. Терракотовые статуэтки. Традиционная пища.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Верования. Языческий пантеон. Святилища и храмы. Культовая скуль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птура. Жрецы и жрицы. Празднества. Погребальный обряд. Школа. Фило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софия (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Дифил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Смикр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, Сфер).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Исторические хроники. Театр. Пьесы: «Скифы»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Ифигения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в Тавриде»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Эврипида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Споргивные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состязания.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Влияние культуры Рима. Шедевры античного искусства, найденные археологами на территории Кубани. Богатство и художественная ценность археологических находок на территории Северного Причерноморья. Взаимодействие античной и местной (варварской)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скифско-сарматской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традиций.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Архитектура. Новые типы сооружений: ипподромы, термы (бани). Новые технологии: известковый раствор, обожжённый кирпич.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lastRenderedPageBreak/>
        <w:t xml:space="preserve">Скульптура. Демократизация персонажей. Скульптурные портреты правителей. Статуя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Неокла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Горгиппия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).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Живопись. Роспись по камню. Фрески. Мифологические и бытовые сюжеты. Растительные и геометрические орнаменты. Склеп Геракла</w:t>
      </w: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Поэзия. Эпитафии. «Варваризмы» в языке.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Тамгообразные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знаки.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На пути к христианству. Тайные общины первых христиан. Апостол Андрей Первозванный.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Боспорская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Зихская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епархии. Базилики.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текстом «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Тиргатао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царица </w:t>
      </w:r>
      <w:proofErr w:type="spellStart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синдов</w:t>
      </w:r>
      <w:proofErr w:type="spellEnd"/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Итоговое повторение и проектная деятельность – 1 час.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 xml:space="preserve">Вклад археологов, проводивших раскопки на Кубани, в развитие отечественной и мировой науки: Е.Д. </w:t>
      </w:r>
      <w:proofErr w:type="spellStart"/>
      <w:r w:rsidRPr="00E35886">
        <w:rPr>
          <w:rStyle w:val="c0"/>
          <w:color w:val="000000"/>
        </w:rPr>
        <w:t>Фелицын</w:t>
      </w:r>
      <w:proofErr w:type="spellEnd"/>
      <w:r w:rsidRPr="00E35886">
        <w:rPr>
          <w:rStyle w:val="c0"/>
          <w:color w:val="000000"/>
        </w:rPr>
        <w:t xml:space="preserve">, Н.И. Веселовский, Н. В. Анфимов, В. Е. </w:t>
      </w:r>
      <w:proofErr w:type="spellStart"/>
      <w:r w:rsidRPr="00E35886">
        <w:rPr>
          <w:rStyle w:val="c0"/>
          <w:color w:val="000000"/>
        </w:rPr>
        <w:t>Щелинский</w:t>
      </w:r>
      <w:proofErr w:type="spellEnd"/>
      <w:r w:rsidRPr="00E35886">
        <w:rPr>
          <w:rStyle w:val="c0"/>
          <w:color w:val="000000"/>
        </w:rPr>
        <w:t xml:space="preserve">, И. И. Марченко, В. И. </w:t>
      </w:r>
      <w:proofErr w:type="spellStart"/>
      <w:r w:rsidRPr="00E35886">
        <w:rPr>
          <w:rStyle w:val="c0"/>
          <w:color w:val="000000"/>
        </w:rPr>
        <w:t>Марковин</w:t>
      </w:r>
      <w:proofErr w:type="spellEnd"/>
      <w:r w:rsidRPr="00E35886">
        <w:rPr>
          <w:rStyle w:val="c0"/>
          <w:color w:val="000000"/>
        </w:rPr>
        <w:t xml:space="preserve">, Н. Е. </w:t>
      </w:r>
      <w:proofErr w:type="spellStart"/>
      <w:r w:rsidRPr="00E35886">
        <w:rPr>
          <w:rStyle w:val="c0"/>
          <w:color w:val="000000"/>
        </w:rPr>
        <w:t>Берлизов</w:t>
      </w:r>
      <w:proofErr w:type="spellEnd"/>
      <w:r w:rsidRPr="00E35886">
        <w:rPr>
          <w:rStyle w:val="c0"/>
          <w:color w:val="000000"/>
        </w:rPr>
        <w:t>.</w:t>
      </w:r>
    </w:p>
    <w:p w:rsidR="00595153" w:rsidRPr="00E35886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88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3588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35886">
        <w:rPr>
          <w:rFonts w:ascii="Times New Roman" w:hAnsi="Times New Roman" w:cs="Times New Roman"/>
          <w:b/>
          <w:bCs/>
          <w:sz w:val="24"/>
          <w:szCs w:val="24"/>
        </w:rPr>
        <w:t>. Духовные истоки Кубани – 4 часа</w:t>
      </w:r>
    </w:p>
    <w:p w:rsidR="00595153" w:rsidRPr="00E35886" w:rsidRDefault="00595153" w:rsidP="00AF2F5C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20"/>
          <w:b/>
          <w:bCs/>
          <w:color w:val="000000"/>
        </w:rPr>
        <w:t>Тема 14. Нравственные принципы христианства в притчах и легендах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Нравственные основы христианства. Значение воскресного дня.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 и др.</w:t>
      </w:r>
    </w:p>
    <w:p w:rsidR="00595153" w:rsidRPr="00E35886" w:rsidRDefault="00595153" w:rsidP="00AF2F5C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20"/>
          <w:b/>
          <w:bCs/>
          <w:color w:val="000000"/>
        </w:rPr>
        <w:t>Тема 15. Появление первых христиан на территории нашего края. Первые христианские храмы</w:t>
      </w:r>
    </w:p>
    <w:p w:rsidR="00595153" w:rsidRPr="00E35886" w:rsidRDefault="00595153" w:rsidP="00AF2F5C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color w:val="000000"/>
        </w:rPr>
        <w:t xml:space="preserve">Христианские храмы как очаги культуры. Храмы, их назначение, типы храмов, памятники </w:t>
      </w:r>
      <w:proofErr w:type="spellStart"/>
      <w:r w:rsidRPr="00E35886">
        <w:rPr>
          <w:color w:val="000000"/>
        </w:rPr>
        <w:t>раннехристианского</w:t>
      </w:r>
      <w:proofErr w:type="spellEnd"/>
      <w:r w:rsidRPr="00E35886">
        <w:rPr>
          <w:color w:val="000000"/>
        </w:rPr>
        <w:t xml:space="preserve"> зодчества. Стенопись: первые изображения Богоматери - </w:t>
      </w:r>
      <w:proofErr w:type="spellStart"/>
      <w:r w:rsidRPr="00E35886">
        <w:rPr>
          <w:color w:val="000000"/>
        </w:rPr>
        <w:t>Оранта</w:t>
      </w:r>
      <w:proofErr w:type="spellEnd"/>
      <w:r w:rsidRPr="00E35886">
        <w:rPr>
          <w:color w:val="000000"/>
        </w:rPr>
        <w:t xml:space="preserve">. Археологические находки, связанные с христианством. </w:t>
      </w:r>
      <w:proofErr w:type="spellStart"/>
      <w:r w:rsidRPr="00E35886">
        <w:rPr>
          <w:color w:val="000000"/>
        </w:rPr>
        <w:t>Ильичевское</w:t>
      </w:r>
      <w:proofErr w:type="spellEnd"/>
      <w:r w:rsidRPr="00E35886">
        <w:rPr>
          <w:color w:val="000000"/>
        </w:rPr>
        <w:t xml:space="preserve"> городище.</w:t>
      </w:r>
    </w:p>
    <w:p w:rsidR="00595153" w:rsidRPr="00E35886" w:rsidRDefault="00595153" w:rsidP="00AF2F5C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20"/>
          <w:b/>
          <w:bCs/>
          <w:color w:val="000000"/>
        </w:rPr>
        <w:t>Тема 16. Истоки христианства на Северном Кавказе.</w:t>
      </w:r>
    </w:p>
    <w:p w:rsidR="00595153" w:rsidRPr="00E35886" w:rsidRDefault="00595153" w:rsidP="00AF2F5C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0"/>
          <w:color w:val="000000"/>
        </w:rPr>
        <w:t>Северный Кавказ — одна из древнейших колыбелей христианства в России. Роль Византии в распространении христианства на Северо-Западном Кавказе. Христианство на Северном Кавказе по письменным источникам.</w:t>
      </w:r>
    </w:p>
    <w:p w:rsidR="00595153" w:rsidRPr="00E35886" w:rsidRDefault="00595153" w:rsidP="00AF2F5C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5886">
        <w:rPr>
          <w:rStyle w:val="c20"/>
          <w:b/>
          <w:bCs/>
          <w:color w:val="000000"/>
        </w:rPr>
        <w:t xml:space="preserve">Тема 17. Духовные подвижники. Святые  апостолы Андрей Первозванный, </w:t>
      </w:r>
      <w:proofErr w:type="spellStart"/>
      <w:r w:rsidRPr="00E35886">
        <w:rPr>
          <w:rStyle w:val="c20"/>
          <w:b/>
          <w:bCs/>
          <w:color w:val="000000"/>
        </w:rPr>
        <w:t>Симон</w:t>
      </w:r>
      <w:proofErr w:type="spellEnd"/>
      <w:r w:rsidRPr="00E35886">
        <w:rPr>
          <w:rStyle w:val="c20"/>
          <w:b/>
          <w:bCs/>
          <w:color w:val="000000"/>
        </w:rPr>
        <w:t xml:space="preserve"> </w:t>
      </w:r>
      <w:proofErr w:type="spellStart"/>
      <w:r w:rsidRPr="00E35886">
        <w:rPr>
          <w:rStyle w:val="c20"/>
          <w:b/>
          <w:bCs/>
          <w:color w:val="000000"/>
        </w:rPr>
        <w:t>Кананит</w:t>
      </w:r>
      <w:proofErr w:type="spellEnd"/>
      <w:r w:rsidRPr="00E35886">
        <w:rPr>
          <w:rStyle w:val="c20"/>
          <w:b/>
          <w:bCs/>
          <w:color w:val="000000"/>
        </w:rPr>
        <w:t>.</w:t>
      </w:r>
    </w:p>
    <w:p w:rsidR="00595153" w:rsidRPr="00E35886" w:rsidRDefault="00595153" w:rsidP="00AF2F5C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</w:rPr>
      </w:pPr>
      <w:r w:rsidRPr="00E35886">
        <w:rPr>
          <w:color w:val="000000"/>
        </w:rPr>
        <w:t xml:space="preserve">Жития святых. Святые Апостолы Андрей Первозванный и </w:t>
      </w:r>
      <w:proofErr w:type="spellStart"/>
      <w:r w:rsidRPr="00E35886">
        <w:rPr>
          <w:color w:val="000000"/>
        </w:rPr>
        <w:t>Симон</w:t>
      </w:r>
      <w:proofErr w:type="spellEnd"/>
      <w:r w:rsidRPr="00E35886">
        <w:rPr>
          <w:color w:val="000000"/>
        </w:rPr>
        <w:t xml:space="preserve"> </w:t>
      </w:r>
      <w:proofErr w:type="spellStart"/>
      <w:r w:rsidRPr="00E35886">
        <w:rPr>
          <w:color w:val="000000"/>
        </w:rPr>
        <w:t>Кананит</w:t>
      </w:r>
      <w:proofErr w:type="spellEnd"/>
      <w:r w:rsidRPr="00E35886">
        <w:rPr>
          <w:color w:val="000000"/>
        </w:rPr>
        <w:t xml:space="preserve"> - проповедники христианства и др.</w:t>
      </w:r>
      <w:r w:rsidRPr="00E35886">
        <w:rPr>
          <w:rStyle w:val="c20"/>
          <w:b/>
          <w:bCs/>
          <w:color w:val="000000"/>
        </w:rPr>
        <w:t> </w:t>
      </w:r>
    </w:p>
    <w:p w:rsidR="00595153" w:rsidRDefault="00595153" w:rsidP="00DF76B3">
      <w:pPr>
        <w:spacing w:after="0" w:line="240" w:lineRule="auto"/>
        <w:jc w:val="both"/>
      </w:pPr>
    </w:p>
    <w:p w:rsidR="00595153" w:rsidRPr="00C12965" w:rsidRDefault="00595153" w:rsidP="00AF2F5C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C1296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:rsidR="00595153" w:rsidRPr="00DF76B3" w:rsidRDefault="00595153" w:rsidP="00AF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предмета "</w:t>
      </w:r>
      <w:proofErr w:type="spellStart"/>
      <w:r w:rsidRPr="00DF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Кубановедение</w:t>
      </w:r>
      <w:proofErr w:type="spellEnd"/>
      <w:r w:rsidRPr="00DF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в 5 классе направлено на достижение обучающимися личностных, </w:t>
      </w:r>
      <w:proofErr w:type="spellStart"/>
      <w:r w:rsidRPr="00DF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DF7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 освоения учебного предмета.</w:t>
      </w:r>
    </w:p>
    <w:p w:rsidR="00595153" w:rsidRPr="00DF76B3" w:rsidRDefault="00595153" w:rsidP="00AF2F5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95153" w:rsidRPr="00CA246A" w:rsidRDefault="00595153" w:rsidP="00AF2F5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000000"/>
          <w:sz w:val="28"/>
          <w:szCs w:val="28"/>
        </w:rPr>
      </w:pPr>
      <w:r w:rsidRPr="00CA246A">
        <w:rPr>
          <w:caps/>
          <w:color w:val="000000"/>
          <w:sz w:val="28"/>
          <w:szCs w:val="28"/>
        </w:rPr>
        <w:t>ЛИЧНОСТНЫЕ РЕЗУЛЬТАТЫ</w:t>
      </w:r>
    </w:p>
    <w:p w:rsidR="00595153" w:rsidRPr="00DF76B3" w:rsidRDefault="00DF76B3" w:rsidP="00DF76B3">
      <w:p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>
        <w:rPr>
          <w:rStyle w:val="dash041e005f0431005f044b005f0447005f043d005f044b005f0439005f005fchar1char1"/>
          <w:b/>
          <w:color w:val="0D0D0D" w:themeColor="text1" w:themeTint="F2"/>
        </w:rPr>
        <w:t xml:space="preserve">      </w:t>
      </w:r>
      <w:r w:rsidR="00595153" w:rsidRPr="00DF76B3">
        <w:rPr>
          <w:rStyle w:val="dash041e005f0431005f044b005f0447005f043d005f044b005f0439005f005fchar1char1"/>
          <w:b/>
          <w:color w:val="0D0D0D" w:themeColor="text1" w:themeTint="F2"/>
        </w:rPr>
        <w:t>Личностные результаты</w:t>
      </w:r>
      <w:r w:rsidR="00595153" w:rsidRPr="00DF76B3">
        <w:rPr>
          <w:rStyle w:val="dash041e005f0431005f044b005f0447005f043d005f044b005f0439005f005fchar1char1"/>
          <w:color w:val="0D0D0D" w:themeColor="text1" w:themeTint="F2"/>
        </w:rPr>
        <w:t xml:space="preserve"> отражают </w:t>
      </w:r>
      <w:proofErr w:type="spellStart"/>
      <w:proofErr w:type="gramStart"/>
      <w:r w:rsidR="00595153" w:rsidRPr="00DF76B3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proofErr w:type="gramEnd"/>
      <w:r w:rsidR="00595153" w:rsidRPr="00DF76B3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595153" w:rsidRPr="00E35886" w:rsidRDefault="00595153" w:rsidP="00AF2F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5886">
        <w:rPr>
          <w:rFonts w:ascii="Times New Roman" w:hAnsi="Times New Roman"/>
          <w:b/>
          <w:bCs/>
          <w:sz w:val="24"/>
          <w:szCs w:val="24"/>
        </w:rPr>
        <w:t>Гражданского воспитания: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ношения к другому человеку, его мнению, мировоззрению, культуре,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595153" w:rsidRPr="00E35886" w:rsidRDefault="00595153" w:rsidP="00AF2F5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35886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Патриотического воспитания и формирования российской идентичности: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88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 любви и уважения к Отечеству, чувства гордости за свою Родину, прошлое настоящее многонационального народа России; осознание своей этнической принадлежности, знание истории, языка, культуры своего народа, своего к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диной.</w:t>
      </w:r>
      <w:proofErr w:type="gramEnd"/>
    </w:p>
    <w:p w:rsidR="00595153" w:rsidRPr="00E35886" w:rsidRDefault="00595153" w:rsidP="00AF2F5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35886">
        <w:rPr>
          <w:rFonts w:ascii="Times New Roman" w:hAnsi="Times New Roman"/>
          <w:b/>
          <w:color w:val="0D0D0D" w:themeColor="text1" w:themeTint="F2"/>
          <w:sz w:val="24"/>
          <w:szCs w:val="24"/>
        </w:rPr>
        <w:t>Духовного и нравственного воспитания детей на основе российских традиционных ценностей: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</w:t>
      </w:r>
      <w:r w:rsidRPr="00E3588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35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886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gramEnd"/>
      <w:r w:rsidRPr="00E35886">
        <w:rPr>
          <w:rFonts w:ascii="Times New Roman" w:hAnsi="Times New Roman" w:cs="Times New Roman"/>
          <w:sz w:val="24"/>
          <w:szCs w:val="24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95153" w:rsidRPr="00E35886" w:rsidRDefault="00595153" w:rsidP="00AF2F5C">
      <w:pPr>
        <w:pStyle w:val="c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dash041e005f0431005f044b005f0447005f043d005f044b005f0439005f005fchar1char1"/>
          <w:b/>
          <w:color w:val="0D0D0D" w:themeColor="text1" w:themeTint="F2"/>
        </w:rPr>
      </w:pPr>
      <w:r w:rsidRPr="00E35886">
        <w:rPr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5153" w:rsidRPr="00E35886" w:rsidRDefault="00595153" w:rsidP="00AF2F5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35886">
        <w:rPr>
          <w:rFonts w:ascii="Times New Roman" w:hAnsi="Times New Roman"/>
          <w:b/>
          <w:color w:val="0D0D0D" w:themeColor="text1" w:themeTint="F2"/>
          <w:sz w:val="24"/>
          <w:szCs w:val="24"/>
        </w:rPr>
        <w:t>Популяризации научных знаний среди детей (ценности научного познания):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595153" w:rsidRPr="00E35886" w:rsidRDefault="00595153" w:rsidP="00AF2F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886">
        <w:rPr>
          <w:rFonts w:ascii="Times New Roman" w:hAnsi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 xml:space="preserve"> осознание ценности жизни с опорой на собственный жизненный опыт</w:t>
      </w:r>
      <w:proofErr w:type="gramStart"/>
      <w:r w:rsidRPr="00E358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5886">
        <w:rPr>
          <w:rFonts w:ascii="Times New Roman" w:hAnsi="Times New Roman" w:cs="Times New Roman"/>
          <w:sz w:val="24"/>
          <w:szCs w:val="24"/>
        </w:rPr>
        <w:t xml:space="preserve"> соблюдение правил личной безопасности и гигиены, в том числе в процессе 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 xml:space="preserve"> навыков рефлексии.</w:t>
      </w:r>
    </w:p>
    <w:p w:rsidR="00595153" w:rsidRPr="00E35886" w:rsidRDefault="00595153" w:rsidP="00AF2F5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35886">
        <w:rPr>
          <w:rFonts w:ascii="Times New Roman" w:hAnsi="Times New Roman"/>
          <w:b/>
          <w:color w:val="0D0D0D" w:themeColor="text1" w:themeTint="F2"/>
          <w:sz w:val="24"/>
          <w:szCs w:val="24"/>
        </w:rPr>
        <w:t>Трудового воспитания и профессионального самоопределения: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сообществах.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овладение навыками саморазвития и самообразования.</w:t>
      </w:r>
    </w:p>
    <w:p w:rsidR="00595153" w:rsidRPr="00E35886" w:rsidRDefault="00595153" w:rsidP="00AF2F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взрослыми.</w:t>
      </w:r>
    </w:p>
    <w:p w:rsidR="00595153" w:rsidRPr="00E35886" w:rsidRDefault="00595153" w:rsidP="00AF2F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5886">
        <w:rPr>
          <w:rFonts w:ascii="Times New Roman" w:hAnsi="Times New Roman"/>
          <w:b/>
          <w:bCs/>
          <w:sz w:val="24"/>
          <w:szCs w:val="24"/>
        </w:rPr>
        <w:t xml:space="preserve">Экологического воспитания: </w:t>
      </w:r>
    </w:p>
    <w:p w:rsidR="00595153" w:rsidRPr="00E35886" w:rsidRDefault="00595153" w:rsidP="00AF2F5C">
      <w:pPr>
        <w:pStyle w:val="a3"/>
        <w:spacing w:after="0" w:line="240" w:lineRule="auto"/>
        <w:ind w:left="795" w:firstLine="709"/>
        <w:jc w:val="both"/>
        <w:rPr>
          <w:rFonts w:ascii="Times New Roman" w:hAnsi="Times New Roman"/>
          <w:sz w:val="24"/>
          <w:szCs w:val="24"/>
        </w:rPr>
      </w:pPr>
      <w:r w:rsidRPr="00E35886">
        <w:rPr>
          <w:rFonts w:ascii="Times New Roman" w:hAnsi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решения.</w:t>
      </w:r>
    </w:p>
    <w:p w:rsidR="00595153" w:rsidRDefault="00595153" w:rsidP="00AF2F5C">
      <w:pPr>
        <w:spacing w:after="0" w:line="240" w:lineRule="auto"/>
        <w:ind w:firstLine="709"/>
        <w:jc w:val="both"/>
      </w:pPr>
    </w:p>
    <w:p w:rsidR="00595153" w:rsidRPr="00CA246A" w:rsidRDefault="00595153" w:rsidP="00AF2F5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000000"/>
          <w:sz w:val="28"/>
          <w:szCs w:val="28"/>
        </w:rPr>
      </w:pPr>
      <w:r w:rsidRPr="00CA246A">
        <w:rPr>
          <w:caps/>
          <w:color w:val="000000"/>
          <w:sz w:val="28"/>
          <w:szCs w:val="28"/>
        </w:rPr>
        <w:t>МЕТАПРЕДМЕТНЫЕ РЕЗУЛЬТАТЫ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ле альтернативные, осознанно выбирать наиболее эффективные способы ре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шения учебных и познавательных задач.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</w:t>
      </w:r>
      <w:r w:rsidRPr="00E35886">
        <w:rPr>
          <w:rFonts w:ascii="Times New Roman" w:hAnsi="Times New Roman" w:cs="Times New Roman"/>
          <w:sz w:val="24"/>
          <w:szCs w:val="24"/>
        </w:rPr>
        <w:softHyphen/>
        <w:t xml:space="preserve">ществлять контроль своей деятельности в процессе достижения результата, </w:t>
      </w:r>
      <w:r w:rsidRPr="00E35886">
        <w:rPr>
          <w:rFonts w:ascii="Times New Roman" w:hAnsi="Times New Roman" w:cs="Times New Roman"/>
          <w:sz w:val="24"/>
          <w:szCs w:val="24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ные возможности её решения.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навыками принятия ре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шений и осуществления осознанного выбора в учебной и познавательной дея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сифицировать, самостоятельно выбирать основания и критерии для классифи</w:t>
      </w:r>
      <w:r w:rsidRPr="00E35886">
        <w:rPr>
          <w:rFonts w:ascii="Times New Roman" w:hAnsi="Times New Roman" w:cs="Times New Roman"/>
          <w:sz w:val="24"/>
          <w:szCs w:val="24"/>
        </w:rPr>
        <w:softHyphen/>
        <w:t xml:space="preserve">кации, устанавливать причинно-следственные связи, строить </w:t>
      </w:r>
      <w:proofErr w:type="gramStart"/>
      <w:r w:rsidRPr="00E35886">
        <w:rPr>
          <w:rFonts w:ascii="Times New Roman" w:hAnsi="Times New Roman" w:cs="Times New Roman"/>
          <w:sz w:val="24"/>
          <w:szCs w:val="24"/>
        </w:rPr>
        <w:t>логические рас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суждения</w:t>
      </w:r>
      <w:proofErr w:type="gramEnd"/>
      <w:r w:rsidRPr="00E35886">
        <w:rPr>
          <w:rFonts w:ascii="Times New Roman" w:hAnsi="Times New Roman" w:cs="Times New Roman"/>
          <w:sz w:val="24"/>
          <w:szCs w:val="24"/>
        </w:rPr>
        <w:t>, умозаключения и делать выводы.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595153" w:rsidRPr="00E35886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ность с учителем и сверстниками.</w:t>
      </w:r>
    </w:p>
    <w:p w:rsidR="00595153" w:rsidRPr="00595153" w:rsidRDefault="00595153" w:rsidP="00AF2F5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</w:t>
      </w:r>
      <w:r w:rsidRPr="00E35886">
        <w:rPr>
          <w:rFonts w:ascii="Times New Roman" w:hAnsi="Times New Roman" w:cs="Times New Roman"/>
          <w:sz w:val="24"/>
          <w:szCs w:val="24"/>
        </w:rPr>
        <w:softHyphen/>
        <w:t>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595153" w:rsidRPr="00CA246A" w:rsidRDefault="00595153" w:rsidP="00AF2F5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000000"/>
          <w:sz w:val="28"/>
          <w:szCs w:val="28"/>
        </w:rPr>
      </w:pPr>
      <w:r w:rsidRPr="00CA246A">
        <w:rPr>
          <w:caps/>
          <w:color w:val="000000"/>
          <w:sz w:val="28"/>
          <w:szCs w:val="28"/>
        </w:rPr>
        <w:t>ПРЕДМЕТНЫЕ РЕЗУЛЬТАТЫ</w:t>
      </w:r>
    </w:p>
    <w:p w:rsidR="00595153" w:rsidRPr="00E35886" w:rsidRDefault="00595153" w:rsidP="00AF2F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Овладение целостными представлениями о природных особенностях  своего региона и его историческом пути.</w:t>
      </w:r>
    </w:p>
    <w:p w:rsidR="00595153" w:rsidRPr="00E35886" w:rsidRDefault="00595153" w:rsidP="00AF2F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Систематизация знаний о природе, истории особенностях развития хозяйства кубанского региона и культуры народов, проживающих на его территории.</w:t>
      </w:r>
    </w:p>
    <w:p w:rsidR="00595153" w:rsidRPr="00E35886" w:rsidRDefault="00595153" w:rsidP="00AF2F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Чтение исторических и географических карт Краснодарского края с опорой на легенду.</w:t>
      </w:r>
    </w:p>
    <w:p w:rsidR="00595153" w:rsidRPr="00E35886" w:rsidRDefault="00595153" w:rsidP="00AF2F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Определение и объяснение своего отношения к наиболее значительным событиям и личностям в истории Кубани.</w:t>
      </w:r>
    </w:p>
    <w:p w:rsidR="00595153" w:rsidRPr="00E35886" w:rsidRDefault="00595153" w:rsidP="00AF2F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Формирование навыков проектно-исследовательской деятельности курсе «</w:t>
      </w:r>
      <w:proofErr w:type="spellStart"/>
      <w:r w:rsidRPr="00E35886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E35886">
        <w:rPr>
          <w:rFonts w:ascii="Times New Roman" w:hAnsi="Times New Roman" w:cs="Times New Roman"/>
          <w:sz w:val="24"/>
          <w:szCs w:val="24"/>
        </w:rPr>
        <w:t>».</w:t>
      </w:r>
    </w:p>
    <w:p w:rsidR="00595153" w:rsidRPr="00E35886" w:rsidRDefault="00595153" w:rsidP="00AF2F5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86">
        <w:rPr>
          <w:rFonts w:ascii="Times New Roman" w:hAnsi="Times New Roman" w:cs="Times New Roman"/>
          <w:sz w:val="24"/>
          <w:szCs w:val="24"/>
        </w:rPr>
        <w:t>Выполнение информационно-творческих проектов.</w:t>
      </w:r>
    </w:p>
    <w:p w:rsidR="00595153" w:rsidRPr="00E35886" w:rsidRDefault="00595153" w:rsidP="00AF2F5C">
      <w:pPr>
        <w:widowControl w:val="0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Планируемые результаты изучения учебного предмета.</w:t>
      </w:r>
    </w:p>
    <w:p w:rsidR="00595153" w:rsidRPr="00E35886" w:rsidRDefault="00595153" w:rsidP="00AF2F5C">
      <w:pPr>
        <w:widowControl w:val="0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bidi="hi-IN"/>
        </w:rPr>
        <w:t>знать/понимать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-географическое положение кубанского региона;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-рельеф территории и природно-ресурсный потенциал;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-климатические условия Кубани и внутренние воды;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-типы почв Краснодарского края и каково их хозяйственное использование;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-растительный и животный мир Кубани и своей местности;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-редкие и исчезающие виды растений и животных Краснодарского края.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-природные и природно-хозяйственные комплексы на территории Кубани;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-экологические проблемы  и пути их разрешения;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-особенности населения и хозяйственного развития региона;</w:t>
      </w:r>
    </w:p>
    <w:p w:rsidR="00595153" w:rsidRPr="00E35886" w:rsidRDefault="00595153" w:rsidP="00AF2F5C">
      <w:pPr>
        <w:widowControl w:val="0"/>
        <w:tabs>
          <w:tab w:val="left" w:pos="489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bidi="hi-IN"/>
        </w:rPr>
        <w:t>-основные этапы и ключевые события истории Кубани в контексте российской истории;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-открытия кубанских учёных и их вклад в сокровищницу отечественной и мировой науки;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 xml:space="preserve">-значение диалектных слов в произведениях кубанского фольклора; 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-выдающихся представителей художественной культуры Кубани прошлого и настоящего (художников, архитекторов, скульпторов, мастеров ДПИ);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-особенности декоративно-прикладного искусства местных этнических общностей;</w:t>
      </w:r>
    </w:p>
    <w:p w:rsidR="00595153" w:rsidRPr="00E35886" w:rsidRDefault="00595153" w:rsidP="00AF2F5C">
      <w:pPr>
        <w:widowControl w:val="0"/>
        <w:shd w:val="clear" w:color="auto" w:fill="FFFFFF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en-US" w:bidi="hi-IN"/>
        </w:rPr>
        <w:t>уметь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lastRenderedPageBreak/>
        <w:t>-показывать на карте основные географические объекты края;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-характеризовать наиболее известные природные объекты, памятники истории и культуры своей местности;</w:t>
      </w:r>
    </w:p>
    <w:p w:rsidR="00595153" w:rsidRPr="00E35886" w:rsidRDefault="00595153" w:rsidP="00AF2F5C">
      <w:pPr>
        <w:widowControl w:val="0"/>
        <w:shd w:val="clear" w:color="auto" w:fill="FFFFFF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-объяснять последствия влияния человека на природные компоненты;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-описывать внешний вид представителей живого мира Кубани;</w:t>
      </w:r>
    </w:p>
    <w:p w:rsidR="00595153" w:rsidRPr="00E35886" w:rsidRDefault="00595153" w:rsidP="00AF2F5C">
      <w:pPr>
        <w:widowControl w:val="0"/>
        <w:shd w:val="clear" w:color="auto" w:fill="FFFFFF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 xml:space="preserve">-находить необходимую информацию по </w:t>
      </w:r>
      <w:proofErr w:type="spellStart"/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кубановедению</w:t>
      </w:r>
      <w:proofErr w:type="spellEnd"/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 xml:space="preserve"> в разных источниках краеведческой литературы: материалах местных СМИ, Интернета;</w:t>
      </w:r>
    </w:p>
    <w:p w:rsidR="00595153" w:rsidRPr="00E35886" w:rsidRDefault="00595153" w:rsidP="00AF2F5C">
      <w:pPr>
        <w:widowControl w:val="0"/>
        <w:shd w:val="clear" w:color="auto" w:fill="FFFFFF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-показывать на исторической карте территорию Кубани и различные исторические эпохи, и периоды, расселение народов, основные населенные пункты, места важнейших исторических событий;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34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 xml:space="preserve">-излагать в устной и письменной форме полученные знания по </w:t>
      </w:r>
      <w:proofErr w:type="spellStart"/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кубановедению</w:t>
      </w:r>
      <w:proofErr w:type="spellEnd"/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595153" w:rsidRPr="00E35886" w:rsidRDefault="00595153" w:rsidP="00AF2F5C">
      <w:pPr>
        <w:widowControl w:val="0"/>
        <w:shd w:val="clear" w:color="auto" w:fill="FFFFFF"/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en-US" w:bidi="hi-IN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E35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en-US" w:bidi="hi-IN"/>
        </w:rPr>
        <w:t>для</w:t>
      </w:r>
      <w:proofErr w:type="gramEnd"/>
      <w:r w:rsidRPr="00E358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en-US" w:bidi="hi-IN"/>
        </w:rPr>
        <w:t>: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-определения опасных для человека растений, грибов и животных, встречающихся в своей местности;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-понимания роли антропогенного фактора в изменении природных комплексов Краснодарского края;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-познания себя как представителя этнокультурного, конфессионального сообщества и пространства;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-понимания причин и значимости происходящих событий и явлений, и определения собственного отношения к ним;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-объяснения обычаев и традиций, распространённых на Кубани;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-сохранения и дальнейшего развития культурных традиций своего народа;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-высказывания собственных суждений о культурно-историческом наследии народов многонациональной Кубани;</w:t>
      </w:r>
    </w:p>
    <w:p w:rsidR="00595153" w:rsidRPr="00E35886" w:rsidRDefault="00595153" w:rsidP="00AF2F5C">
      <w:pPr>
        <w:widowControl w:val="0"/>
        <w:shd w:val="clear" w:color="auto" w:fill="FFFFFF"/>
        <w:tabs>
          <w:tab w:val="left" w:pos="827"/>
        </w:tabs>
        <w:suppressAutoHyphens/>
        <w:autoSpaceDN w:val="0"/>
        <w:spacing w:after="0" w:line="240" w:lineRule="auto"/>
        <w:ind w:right="284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</w:pPr>
      <w:r w:rsidRPr="00E35886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hi-IN"/>
        </w:rPr>
        <w:t>-адекватной оценки собственных способностей и возможностей их применения в будущем.</w:t>
      </w:r>
    </w:p>
    <w:p w:rsidR="00595153" w:rsidRPr="00E35886" w:rsidRDefault="00595153" w:rsidP="00AF2F5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153" w:rsidRDefault="00595153" w:rsidP="00AF2F5C">
      <w:pPr>
        <w:spacing w:after="0" w:line="240" w:lineRule="auto"/>
        <w:ind w:firstLine="709"/>
        <w:jc w:val="both"/>
      </w:pPr>
    </w:p>
    <w:p w:rsidR="00595153" w:rsidRDefault="0059515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>
      <w:pPr>
        <w:sectPr w:rsidR="00DF76B3" w:rsidSect="00534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6B3" w:rsidRPr="00DF76B3" w:rsidRDefault="00DF76B3" w:rsidP="00DF76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DF76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 ПЛАНИРОВАНИЕ </w:t>
      </w:r>
    </w:p>
    <w:tbl>
      <w:tblPr>
        <w:tblStyle w:val="a4"/>
        <w:tblW w:w="5000" w:type="pct"/>
        <w:tblLook w:val="04A0"/>
      </w:tblPr>
      <w:tblGrid>
        <w:gridCol w:w="1117"/>
        <w:gridCol w:w="2283"/>
        <w:gridCol w:w="803"/>
        <w:gridCol w:w="1678"/>
        <w:gridCol w:w="1735"/>
        <w:gridCol w:w="1221"/>
        <w:gridCol w:w="2311"/>
        <w:gridCol w:w="1544"/>
        <w:gridCol w:w="2094"/>
      </w:tblGrid>
      <w:tr w:rsidR="00DF76B3" w:rsidRPr="00C23230" w:rsidTr="00DF76B3">
        <w:trPr>
          <w:trHeight w:val="150"/>
        </w:trPr>
        <w:tc>
          <w:tcPr>
            <w:tcW w:w="378" w:type="pct"/>
            <w:vMerge w:val="restart"/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2" w:type="pct"/>
            <w:vMerge w:val="restart"/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26" w:type="pct"/>
            <w:gridSpan w:val="3"/>
            <w:tcBorders>
              <w:bottom w:val="single" w:sz="4" w:space="0" w:color="auto"/>
            </w:tcBorders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413" w:type="pct"/>
            <w:vMerge w:val="restart"/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781" w:type="pct"/>
            <w:vMerge w:val="restart"/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522" w:type="pct"/>
            <w:vMerge w:val="restart"/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Виды, формы контроля</w:t>
            </w:r>
          </w:p>
        </w:tc>
        <w:tc>
          <w:tcPr>
            <w:tcW w:w="708" w:type="pct"/>
            <w:vMerge w:val="restart"/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F76B3" w:rsidRPr="00C23230" w:rsidTr="00DF76B3">
        <w:trPr>
          <w:trHeight w:val="105"/>
        </w:trPr>
        <w:tc>
          <w:tcPr>
            <w:tcW w:w="378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DF76B3" w:rsidRPr="00C23230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13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gridSpan w:val="8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 </w:t>
            </w: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3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 как изучает предмет «</w:t>
            </w:r>
            <w:proofErr w:type="spellStart"/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специфику предмета «</w:t>
            </w:r>
            <w:proofErr w:type="spellStart"/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Само</w:t>
            </w:r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 находить на карте России Краснодарский край и Республику Адыгея.</w:t>
            </w: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ind w:hanging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3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gridSpan w:val="8"/>
          </w:tcPr>
          <w:p w:rsidR="00DF76B3" w:rsidRPr="00C23230" w:rsidRDefault="00DF76B3" w:rsidP="00DF76B3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2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I.   КУБАНЬ В ЭПОХУ КАМЕННОГО ВЕКА</w:t>
            </w: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Древние собиратели и охотники.</w:t>
            </w:r>
            <w:r w:rsidRPr="00C2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культурный слой, питекантроп, первобытное человеческое стадо, присваивающее хозяйство, палеолит, мезолит, неолит, энеолит.</w:t>
            </w:r>
            <w:proofErr w:type="gramEnd"/>
          </w:p>
        </w:tc>
        <w:tc>
          <w:tcPr>
            <w:tcW w:w="522" w:type="pct"/>
          </w:tcPr>
          <w:p w:rsidR="00DF76B3" w:rsidRDefault="00DF76B3" w:rsidP="00DF76B3">
            <w:r w:rsidRPr="00653BC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Появление человека современного облика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Кубани территорию расселения перво</w:t>
            </w:r>
            <w:r w:rsidRPr="00C2323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бытных людей в позднем палеолите. </w:t>
            </w:r>
          </w:p>
        </w:tc>
        <w:tc>
          <w:tcPr>
            <w:tcW w:w="522" w:type="pct"/>
          </w:tcPr>
          <w:p w:rsidR="00DF76B3" w:rsidRDefault="00DF76B3" w:rsidP="00DF76B3">
            <w:r w:rsidRPr="0065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Земледельцы и скотоводы.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Рассказывать о переходе древнего человека от собиратель</w:t>
            </w:r>
            <w:r w:rsidRPr="00C2323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охоты к мотыжному земледелию.</w:t>
            </w: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gridSpan w:val="8"/>
          </w:tcPr>
          <w:p w:rsidR="00DF76B3" w:rsidRPr="00C23230" w:rsidRDefault="00DF76B3" w:rsidP="00DF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ЗЕМЛЕДЕЛЬЦЫ И СКОТОВОДЫ СЕВЕРО-ЗАПАДНОГО КАВКАЗА В ЭПОХУ БРОНЗЫ</w:t>
            </w: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30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Майкопская</w:t>
            </w:r>
            <w:proofErr w:type="spellEnd"/>
            <w:r w:rsidRPr="00C2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23230">
              <w:rPr>
                <w:rFonts w:ascii="Times New Roman" w:hAnsi="Times New Roman" w:cs="Times New Roman"/>
                <w:b/>
                <w:sz w:val="24"/>
                <w:szCs w:val="24"/>
              </w:rPr>
              <w:t>ямная</w:t>
            </w:r>
            <w:proofErr w:type="gramEnd"/>
            <w:r w:rsidRPr="00C2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археологические культуры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DF76B3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Объяснять понятие археологическая культура. Рассказывать об особенностях производства бронзы на Северном Кавказе, о первом общественном разделении труда.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специфические черты мегалитических памятников. Называть и показывать на карте основные мегалитические памятники, находящиеся на </w:t>
            </w:r>
            <w:r w:rsidRPr="00E35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Кубани.</w:t>
            </w:r>
          </w:p>
        </w:tc>
        <w:tc>
          <w:tcPr>
            <w:tcW w:w="522" w:type="pct"/>
          </w:tcPr>
          <w:p w:rsidR="00DF76B3" w:rsidRDefault="00DF76B3" w:rsidP="00DF76B3">
            <w:r w:rsidRPr="00DA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Дольменная</w:t>
            </w:r>
            <w:proofErr w:type="spellEnd"/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DA62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Северокавказская, катакомбная и  срубная   культуры.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DA62A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gridSpan w:val="8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III. 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КОЧЕВЫЕ И ОСЕДЛЫЕ ПЛЕМЕНА ПРИКУБАНЬЯ В РАННЕМ ЖЕЛЕЗНОМ ВЕКЕ</w:t>
            </w: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Кочевники кубанских степей.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</w:t>
            </w:r>
            <w:proofErr w:type="spellStart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акинак</w:t>
            </w:r>
            <w:proofErr w:type="spellEnd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, звериный стиль, плацдарм, бальзамирование. Называть дату перехода от эпохи бронзы к раннему железу на территории Северо-Западного Кавказа. Сравнивать обряды захоронения у скифов и сарматов.</w:t>
            </w:r>
          </w:p>
        </w:tc>
        <w:tc>
          <w:tcPr>
            <w:tcW w:w="522" w:type="pct"/>
          </w:tcPr>
          <w:p w:rsidR="00DF76B3" w:rsidRDefault="00DF76B3" w:rsidP="00DF76B3">
            <w:r w:rsidRPr="007C47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Меоты</w:t>
            </w:r>
            <w:proofErr w:type="spellEnd"/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земледельческие племена Северо-Западного Кавказа.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7C47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Мифология. Искусство и быт кочевого и оседлого населения </w:t>
            </w:r>
            <w:proofErr w:type="spellStart"/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Прикубанья</w:t>
            </w:r>
            <w:proofErr w:type="spellEnd"/>
            <w:r w:rsidRPr="00C2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7C47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7C472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gridSpan w:val="8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IV. 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ГРЕЧЕСКИЕ КОЛОНИИ НА БЕРЕГАХ ЧЁРНОГО И АЗОВСКОГО МОРЕЙ</w:t>
            </w: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древнегреческой колонизации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DF76B3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аргонавты, </w:t>
            </w:r>
            <w:proofErr w:type="spellStart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лестригоны</w:t>
            </w:r>
            <w:proofErr w:type="spellEnd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, амазонки, миф. Рассказывать о том, как представляли себе древние греки Причерноморье и народы, его населявшие.</w:t>
            </w:r>
          </w:p>
          <w:p w:rsidR="00DF76B3" w:rsidRPr="00E35886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</w:t>
            </w:r>
            <w:r w:rsidRPr="00E3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понятий: </w:t>
            </w:r>
            <w:proofErr w:type="spellStart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Боспор</w:t>
            </w:r>
            <w:proofErr w:type="spellEnd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 xml:space="preserve"> Киммерийский, архонт, готы, гунны. Рассказывать об образовании </w:t>
            </w:r>
            <w:proofErr w:type="spellStart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>Боспорского</w:t>
            </w:r>
            <w:proofErr w:type="spellEnd"/>
            <w:r w:rsidRPr="00E35886">
              <w:rPr>
                <w:rFonts w:ascii="Times New Roman" w:hAnsi="Times New Roman" w:cs="Times New Roman"/>
                <w:sz w:val="24"/>
                <w:szCs w:val="24"/>
              </w:rPr>
              <w:t xml:space="preserve"> царства, знать его столицу.</w:t>
            </w:r>
          </w:p>
          <w:p w:rsidR="00DF76B3" w:rsidRPr="00010761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08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Античная мифология и Причерноморье</w:t>
            </w:r>
            <w:r w:rsidRPr="00C232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08331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Союз греческих городов – полисов.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08331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и быт греческих городов – колоний и </w:t>
            </w:r>
            <w:proofErr w:type="spellStart"/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Боспора</w:t>
            </w:r>
            <w:proofErr w:type="spellEnd"/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272" w:type="pct"/>
          </w:tcPr>
          <w:p w:rsidR="00DF76B3" w:rsidRPr="00C23230" w:rsidRDefault="00112BF4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1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6B3" w:rsidRDefault="00DF76B3" w:rsidP="00DF76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gridSpan w:val="8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C2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2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</w:t>
            </w: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23230">
              <w:rPr>
                <w:rStyle w:val="21"/>
                <w:sz w:val="24"/>
                <w:szCs w:val="24"/>
              </w:rPr>
              <w:t>Нравственные принципы христианства в притчах и легендах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Style w:val="21"/>
                <w:rFonts w:eastAsiaTheme="minorHAnsi"/>
                <w:sz w:val="24"/>
                <w:szCs w:val="24"/>
              </w:rPr>
              <w:t>Нравственные основы христианства. Значение воскресного дня.</w:t>
            </w:r>
          </w:p>
        </w:tc>
        <w:tc>
          <w:tcPr>
            <w:tcW w:w="522" w:type="pct"/>
          </w:tcPr>
          <w:p w:rsidR="00DF76B3" w:rsidRDefault="00DF76B3" w:rsidP="00DF76B3">
            <w:r w:rsidRPr="006F4C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23230">
              <w:rPr>
                <w:rStyle w:val="21"/>
                <w:sz w:val="24"/>
                <w:szCs w:val="24"/>
              </w:rPr>
              <w:t>Появление первых христиан на территории нашего края. Первые христианские храмы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DF76B3" w:rsidRPr="00E35886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86">
              <w:rPr>
                <w:rStyle w:val="21"/>
                <w:rFonts w:eastAsiaTheme="minorHAnsi"/>
                <w:sz w:val="24"/>
                <w:szCs w:val="24"/>
              </w:rPr>
              <w:t>Притчи и легенды - источник мудрости и знаний.</w:t>
            </w:r>
          </w:p>
          <w:p w:rsidR="00DF76B3" w:rsidRPr="00E35886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86">
              <w:rPr>
                <w:rStyle w:val="21"/>
                <w:rFonts w:eastAsiaTheme="minorHAnsi"/>
                <w:sz w:val="24"/>
                <w:szCs w:val="24"/>
              </w:rPr>
              <w:t xml:space="preserve">Христианские храмы как очаги культуры. Храмы, их назначение, типы храмов, памятники </w:t>
            </w:r>
            <w:proofErr w:type="spellStart"/>
            <w:r w:rsidRPr="00E35886">
              <w:rPr>
                <w:rStyle w:val="21"/>
                <w:rFonts w:eastAsiaTheme="minorHAnsi"/>
                <w:sz w:val="24"/>
                <w:szCs w:val="24"/>
              </w:rPr>
              <w:t>раннехристианского</w:t>
            </w:r>
            <w:proofErr w:type="spellEnd"/>
            <w:r w:rsidRPr="00E35886">
              <w:rPr>
                <w:rStyle w:val="21"/>
                <w:rFonts w:eastAsiaTheme="minorHAnsi"/>
                <w:sz w:val="24"/>
                <w:szCs w:val="24"/>
              </w:rPr>
              <w:t xml:space="preserve"> зодчества.</w:t>
            </w:r>
          </w:p>
          <w:p w:rsidR="00DF76B3" w:rsidRPr="00E35886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86">
              <w:rPr>
                <w:rStyle w:val="21"/>
                <w:rFonts w:eastAsiaTheme="minorHAnsi"/>
                <w:sz w:val="24"/>
                <w:szCs w:val="24"/>
              </w:rPr>
              <w:t xml:space="preserve">Северный Кавказ — одна из древнейших </w:t>
            </w:r>
            <w:r w:rsidRPr="00E35886">
              <w:rPr>
                <w:rStyle w:val="21"/>
                <w:rFonts w:eastAsiaTheme="minorHAnsi"/>
                <w:sz w:val="24"/>
                <w:szCs w:val="24"/>
              </w:rPr>
              <w:lastRenderedPageBreak/>
              <w:t>колыбелей христианства в России.</w:t>
            </w:r>
          </w:p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886">
              <w:rPr>
                <w:rStyle w:val="21"/>
                <w:rFonts w:eastAsiaTheme="minorHAnsi"/>
                <w:sz w:val="24"/>
                <w:szCs w:val="24"/>
              </w:rPr>
              <w:t xml:space="preserve">Жития святых. Святые Апостолы Андрей Первозванный и </w:t>
            </w:r>
            <w:proofErr w:type="spellStart"/>
            <w:r w:rsidRPr="00E35886">
              <w:rPr>
                <w:rStyle w:val="21"/>
                <w:rFonts w:eastAsiaTheme="minorHAnsi"/>
                <w:sz w:val="24"/>
                <w:szCs w:val="24"/>
              </w:rPr>
              <w:t>Симон</w:t>
            </w:r>
            <w:proofErr w:type="spellEnd"/>
            <w:r w:rsidRPr="00E35886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E35886">
              <w:rPr>
                <w:rStyle w:val="21"/>
                <w:rFonts w:eastAsiaTheme="minorHAnsi"/>
                <w:sz w:val="24"/>
                <w:szCs w:val="24"/>
              </w:rPr>
              <w:t>Кананит</w:t>
            </w:r>
            <w:proofErr w:type="spellEnd"/>
            <w:r w:rsidRPr="00E35886">
              <w:rPr>
                <w:rStyle w:val="21"/>
                <w:rFonts w:eastAsiaTheme="minorHAnsi"/>
                <w:sz w:val="24"/>
                <w:szCs w:val="24"/>
              </w:rPr>
              <w:t xml:space="preserve"> - проповедники христианства и др.</w:t>
            </w:r>
          </w:p>
        </w:tc>
        <w:tc>
          <w:tcPr>
            <w:tcW w:w="522" w:type="pct"/>
          </w:tcPr>
          <w:p w:rsidR="00DF76B3" w:rsidRDefault="00DF76B3" w:rsidP="00DF76B3">
            <w:r w:rsidRPr="006F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23230">
              <w:rPr>
                <w:rStyle w:val="21"/>
                <w:sz w:val="24"/>
                <w:szCs w:val="24"/>
              </w:rPr>
              <w:t>Истоки христианства на Северном Кавказе.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6F4C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23230">
              <w:rPr>
                <w:rStyle w:val="21"/>
                <w:sz w:val="24"/>
                <w:szCs w:val="24"/>
              </w:rPr>
              <w:t xml:space="preserve">Духовные подвижники. Святые Апостолы Андрей </w:t>
            </w:r>
            <w:r w:rsidRPr="00C23230">
              <w:rPr>
                <w:rStyle w:val="21"/>
                <w:sz w:val="24"/>
                <w:szCs w:val="24"/>
              </w:rPr>
              <w:lastRenderedPageBreak/>
              <w:t xml:space="preserve">Первозванный, </w:t>
            </w:r>
            <w:proofErr w:type="spellStart"/>
            <w:r w:rsidRPr="00C23230">
              <w:rPr>
                <w:rStyle w:val="21"/>
                <w:sz w:val="24"/>
                <w:szCs w:val="24"/>
              </w:rPr>
              <w:t>Симон</w:t>
            </w:r>
            <w:proofErr w:type="spellEnd"/>
            <w:r w:rsidRPr="00C23230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C23230">
              <w:rPr>
                <w:rStyle w:val="21"/>
                <w:sz w:val="24"/>
                <w:szCs w:val="24"/>
              </w:rPr>
              <w:t>Кананит</w:t>
            </w:r>
            <w:proofErr w:type="spellEnd"/>
            <w:r w:rsidRPr="00C23230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Default="00DF76B3" w:rsidP="00DF76B3">
            <w:r w:rsidRPr="006F4C5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378" w:type="pct"/>
          </w:tcPr>
          <w:p w:rsidR="00DF76B3" w:rsidRPr="00C23230" w:rsidRDefault="00DF76B3" w:rsidP="00DF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B3" w:rsidRPr="00C23230" w:rsidTr="00DF76B3">
        <w:tc>
          <w:tcPr>
            <w:tcW w:w="1150" w:type="pct"/>
            <w:gridSpan w:val="2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 w:rsidRPr="00C2323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232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2323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 ПО</w:t>
            </w:r>
            <w:r w:rsidRPr="00C2323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2323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27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F76B3" w:rsidRPr="00C23230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/>
    <w:p w:rsidR="00DF76B3" w:rsidRDefault="00DF76B3" w:rsidP="00595153">
      <w:pPr>
        <w:sectPr w:rsidR="00DF76B3" w:rsidSect="00DF76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76B3" w:rsidRPr="00DF76B3" w:rsidRDefault="00DF76B3" w:rsidP="00DF76B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DF76B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ПОУРОЧНОЕ ПЛАНИРОВАНИЕ </w:t>
      </w:r>
    </w:p>
    <w:tbl>
      <w:tblPr>
        <w:tblStyle w:val="a4"/>
        <w:tblW w:w="0" w:type="auto"/>
        <w:tblLook w:val="04A0"/>
      </w:tblPr>
      <w:tblGrid>
        <w:gridCol w:w="619"/>
        <w:gridCol w:w="2147"/>
        <w:gridCol w:w="1092"/>
        <w:gridCol w:w="1435"/>
        <w:gridCol w:w="1481"/>
        <w:gridCol w:w="1252"/>
        <w:gridCol w:w="1544"/>
      </w:tblGrid>
      <w:tr w:rsidR="00DF76B3" w:rsidTr="00DF76B3">
        <w:trPr>
          <w:trHeight w:val="240"/>
        </w:trPr>
        <w:tc>
          <w:tcPr>
            <w:tcW w:w="633" w:type="dxa"/>
            <w:vMerge w:val="restart"/>
          </w:tcPr>
          <w:p w:rsidR="00DF76B3" w:rsidRPr="00CB52E5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B5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</w:tcPr>
          <w:p w:rsidR="00DF76B3" w:rsidRPr="00CB52E5" w:rsidRDefault="00DF76B3" w:rsidP="00DF7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02" w:type="dxa"/>
            <w:gridSpan w:val="3"/>
            <w:tcBorders>
              <w:bottom w:val="single" w:sz="4" w:space="0" w:color="auto"/>
            </w:tcBorders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260" w:type="dxa"/>
            <w:vMerge w:val="restart"/>
          </w:tcPr>
          <w:p w:rsidR="00DF76B3" w:rsidRPr="00CB52E5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429" w:type="dxa"/>
            <w:vMerge w:val="restart"/>
          </w:tcPr>
          <w:p w:rsidR="00DF76B3" w:rsidRPr="00CB52E5" w:rsidRDefault="00DF76B3" w:rsidP="00DF7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E5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DF76B3" w:rsidTr="00DF76B3">
        <w:trPr>
          <w:trHeight w:val="210"/>
        </w:trPr>
        <w:tc>
          <w:tcPr>
            <w:tcW w:w="633" w:type="dxa"/>
            <w:vMerge/>
          </w:tcPr>
          <w:p w:rsidR="00DF76B3" w:rsidRDefault="00DF76B3" w:rsidP="00DF76B3">
            <w:pPr>
              <w:jc w:val="both"/>
              <w:rPr>
                <w:rStyle w:val="a5"/>
                <w:rFonts w:ascii="LiberationSerif" w:hAnsi="LiberationSerif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DF76B3" w:rsidRDefault="00DF76B3" w:rsidP="00DF76B3">
            <w:pPr>
              <w:jc w:val="center"/>
              <w:rPr>
                <w:rStyle w:val="a5"/>
                <w:rFonts w:ascii="LiberationSerif" w:hAnsi="LiberationSerif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DF76B3" w:rsidRDefault="00DF76B3" w:rsidP="00DF76B3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Serif" w:hAnsi="Liberation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DF76B3" w:rsidRDefault="00DF76B3" w:rsidP="00DF76B3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Serif" w:hAnsi="LiberationSerif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DF76B3" w:rsidRDefault="00DF76B3" w:rsidP="00DF76B3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r>
              <w:rPr>
                <w:rStyle w:val="a5"/>
                <w:rFonts w:ascii="LiberationSerif" w:hAnsi="LiberationSerif"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260" w:type="dxa"/>
            <w:vMerge/>
          </w:tcPr>
          <w:p w:rsidR="00DF76B3" w:rsidRDefault="00DF76B3" w:rsidP="00DF76B3"/>
        </w:tc>
        <w:tc>
          <w:tcPr>
            <w:tcW w:w="1429" w:type="dxa"/>
            <w:vMerge/>
          </w:tcPr>
          <w:p w:rsidR="00DF76B3" w:rsidRDefault="00DF76B3" w:rsidP="00DF76B3"/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 как изучает предмет «</w:t>
            </w:r>
            <w:proofErr w:type="spellStart"/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Древние собиратели и охотники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Стоянки среднего палеолита на Кубани. Работа с текстом «Удачный день». 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люди в позднем палеолите.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Зачатки древнего искусства. Работа с текстом «Охота на мамонта»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Земледельцы и скотоводы. Работа с текстом  «Весенний праздник»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Майкопская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ямная</w:t>
            </w:r>
            <w:proofErr w:type="gramEnd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культуры. Общественное разделение труда на Северном Кавказе</w:t>
            </w: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Дольменная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археологическая  культура.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дольменов. Работа с текстом «Каменное святилище»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Северокавказская и катакомбная  археологические  культуры.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 срубной культуры. Работа с текстом «Тайны Литейщика»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Кочевники </w:t>
            </w: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кубанских степей. Киммерийцы и скифы.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B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Племена сарматов в степях Кубани.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Античные авторы о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кочевниках</w:t>
            </w:r>
            <w:proofErr w:type="gram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текстом «Курган в степи».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Меоты-земледельческие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племена Северо-Западного Кавказа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Занятия и общественный строй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меотов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Работа с текстом «Городок  у дубовой рощи»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Мифология скифов,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меотов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сарматов. Верования скифов.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Обряды и культ предков у скифов,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меотов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сарматов. Работа с текстом </w:t>
            </w: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«Бычья шкура».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культура кочевого и оседлого населения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Прикубанья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. Звериный стиль в искусстве.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древнегреческой колонизации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 о путешествии аргонавтов. Северное Причерноморье в поэмах Гомера . 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Мифы об Ахилле,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Ифигении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Боспоре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Киммерийском и Ио.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Мифы о Геракле, </w:t>
            </w: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Прометее и амазонках.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B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Боспорское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царство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</w:t>
            </w: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«Битва на реке Фат»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Занятятия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жителей колоний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быт  греческих городов-колоний.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и быт 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Боспора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римского времени.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текстом «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Тиргатао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царица </w:t>
            </w:r>
            <w:proofErr w:type="spellStart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синдов</w:t>
            </w:r>
            <w:proofErr w:type="spellEnd"/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rStyle w:val="21"/>
                <w:sz w:val="24"/>
                <w:szCs w:val="24"/>
              </w:rPr>
            </w:pPr>
            <w:r w:rsidRPr="00CB52E5">
              <w:rPr>
                <w:rStyle w:val="21"/>
                <w:sz w:val="24"/>
                <w:szCs w:val="24"/>
              </w:rPr>
              <w:t>Контрольная работа. Кубань в древности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52E5">
              <w:rPr>
                <w:rStyle w:val="21"/>
                <w:sz w:val="24"/>
                <w:szCs w:val="24"/>
              </w:rPr>
              <w:t>Нравственные принципы христианства в притчах и легендах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52E5">
              <w:rPr>
                <w:rStyle w:val="21"/>
                <w:sz w:val="24"/>
                <w:szCs w:val="24"/>
              </w:rPr>
              <w:t>Появление первых христиан на территории нашего края. Первые христианские храмы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52E5">
              <w:rPr>
                <w:rStyle w:val="21"/>
                <w:sz w:val="24"/>
                <w:szCs w:val="24"/>
              </w:rPr>
              <w:t>Истоки христианства на Северном Кавказе.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F76B3" w:rsidTr="00DF76B3">
        <w:tc>
          <w:tcPr>
            <w:tcW w:w="633" w:type="dxa"/>
          </w:tcPr>
          <w:p w:rsidR="00DF76B3" w:rsidRDefault="00DF76B3" w:rsidP="00DF76B3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2147" w:type="dxa"/>
          </w:tcPr>
          <w:p w:rsidR="00DF76B3" w:rsidRPr="00CB52E5" w:rsidRDefault="00DF76B3" w:rsidP="00DF76B3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52E5">
              <w:rPr>
                <w:rStyle w:val="21"/>
                <w:sz w:val="24"/>
                <w:szCs w:val="24"/>
              </w:rPr>
              <w:t xml:space="preserve">Духовные подвижники. Святые Апостолы Андрей Первозванный, </w:t>
            </w:r>
            <w:proofErr w:type="spellStart"/>
            <w:r w:rsidRPr="00CB52E5">
              <w:rPr>
                <w:rStyle w:val="21"/>
                <w:sz w:val="24"/>
                <w:szCs w:val="24"/>
              </w:rPr>
              <w:t>Симон</w:t>
            </w:r>
            <w:proofErr w:type="spellEnd"/>
            <w:r w:rsidRPr="00CB52E5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CB52E5">
              <w:rPr>
                <w:rStyle w:val="21"/>
                <w:sz w:val="24"/>
                <w:szCs w:val="24"/>
              </w:rPr>
              <w:t>Кананит</w:t>
            </w:r>
            <w:proofErr w:type="spellEnd"/>
            <w:r w:rsidRPr="00CB52E5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DF76B3" w:rsidRPr="00CB52E5" w:rsidRDefault="00DF76B3" w:rsidP="00DF7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F76B3" w:rsidRPr="00CB52E5" w:rsidRDefault="00DF76B3" w:rsidP="00DF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E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DF76B3" w:rsidRDefault="00DF76B3" w:rsidP="00595153"/>
    <w:p w:rsidR="00CB52E5" w:rsidRDefault="00CB52E5" w:rsidP="00595153"/>
    <w:p w:rsidR="00CB52E5" w:rsidRDefault="00CB52E5" w:rsidP="00595153"/>
    <w:p w:rsidR="00CB52E5" w:rsidRDefault="00CB52E5" w:rsidP="00595153"/>
    <w:p w:rsidR="00CB52E5" w:rsidRDefault="00CB52E5" w:rsidP="00CB52E5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CB52E5" w:rsidRDefault="00CB52E5" w:rsidP="00CB52E5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CB52E5" w:rsidRDefault="00CB52E5" w:rsidP="00595153">
      <w:r>
        <w:t xml:space="preserve">1. </w:t>
      </w:r>
    </w:p>
    <w:p w:rsidR="00CB52E5" w:rsidRDefault="00CB52E5" w:rsidP="00CB52E5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CB52E5" w:rsidRDefault="00CB52E5" w:rsidP="00CB52E5">
      <w:r>
        <w:t xml:space="preserve">1. </w:t>
      </w:r>
    </w:p>
    <w:p w:rsidR="00CB52E5" w:rsidRDefault="00CB52E5" w:rsidP="00CB52E5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CB52E5" w:rsidRDefault="00CB52E5" w:rsidP="00CB52E5">
      <w:r>
        <w:t xml:space="preserve">1. </w:t>
      </w:r>
    </w:p>
    <w:p w:rsidR="00CB52E5" w:rsidRPr="00CB52E5" w:rsidRDefault="00CB52E5" w:rsidP="00CB52E5"/>
    <w:p w:rsidR="00CB52E5" w:rsidRPr="00CB52E5" w:rsidRDefault="00CB52E5" w:rsidP="00CB52E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CB52E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CB52E5" w:rsidRDefault="00CB52E5" w:rsidP="00CB52E5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УЧЕБНОЕ ОБОРУДОВАНИЕ</w:t>
      </w:r>
    </w:p>
    <w:p w:rsidR="00CB52E5" w:rsidRPr="00CB52E5" w:rsidRDefault="00CB52E5" w:rsidP="00CB52E5">
      <w:r>
        <w:t>1.</w:t>
      </w:r>
    </w:p>
    <w:p w:rsidR="00CB52E5" w:rsidRDefault="00CB52E5" w:rsidP="00CB52E5">
      <w:pPr>
        <w:pStyle w:val="2"/>
        <w:shd w:val="clear" w:color="auto" w:fill="FFFFFF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ОБОРУДОВАНИЕ ДЛЯ ПРОВЕДЕНИЯ ПРАКТИЧЕСКИХ РАБОТ</w:t>
      </w:r>
    </w:p>
    <w:p w:rsidR="00CB52E5" w:rsidRPr="00CB52E5" w:rsidRDefault="00CB52E5" w:rsidP="00CB52E5">
      <w:r>
        <w:t xml:space="preserve">1. </w:t>
      </w:r>
    </w:p>
    <w:sectPr w:rsidR="00CB52E5" w:rsidRPr="00CB52E5" w:rsidSect="00DF7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5A83E2"/>
    <w:lvl w:ilvl="0">
      <w:numFmt w:val="bullet"/>
      <w:lvlText w:val="*"/>
      <w:lvlJc w:val="left"/>
    </w:lvl>
  </w:abstractNum>
  <w:abstractNum w:abstractNumId="1">
    <w:nsid w:val="02757EDF"/>
    <w:multiLevelType w:val="multilevel"/>
    <w:tmpl w:val="D30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65CC5"/>
    <w:multiLevelType w:val="hybridMultilevel"/>
    <w:tmpl w:val="5930D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11595"/>
    <w:multiLevelType w:val="hybridMultilevel"/>
    <w:tmpl w:val="FC9C7610"/>
    <w:lvl w:ilvl="0" w:tplc="BCF23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21CE9"/>
    <w:multiLevelType w:val="hybridMultilevel"/>
    <w:tmpl w:val="81BE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C037A"/>
    <w:multiLevelType w:val="hybridMultilevel"/>
    <w:tmpl w:val="416A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40269"/>
    <w:multiLevelType w:val="multilevel"/>
    <w:tmpl w:val="D304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153"/>
    <w:rsid w:val="00112BF4"/>
    <w:rsid w:val="0053406D"/>
    <w:rsid w:val="005748AD"/>
    <w:rsid w:val="00595153"/>
    <w:rsid w:val="00AF2F5C"/>
    <w:rsid w:val="00CB52E5"/>
    <w:rsid w:val="00D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6D"/>
  </w:style>
  <w:style w:type="paragraph" w:styleId="1">
    <w:name w:val="heading 1"/>
    <w:basedOn w:val="a"/>
    <w:link w:val="10"/>
    <w:uiPriority w:val="9"/>
    <w:qFormat/>
    <w:rsid w:val="0059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F2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595153"/>
  </w:style>
  <w:style w:type="paragraph" w:customStyle="1" w:styleId="c12">
    <w:name w:val="c12"/>
    <w:basedOn w:val="a"/>
    <w:rsid w:val="0059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95153"/>
  </w:style>
  <w:style w:type="paragraph" w:customStyle="1" w:styleId="c46">
    <w:name w:val="c46"/>
    <w:basedOn w:val="a"/>
    <w:rsid w:val="0059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515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515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59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F7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F76B3"/>
    <w:rPr>
      <w:b/>
      <w:bCs/>
    </w:rPr>
  </w:style>
  <w:style w:type="paragraph" w:styleId="a6">
    <w:name w:val="No Spacing"/>
    <w:qFormat/>
    <w:rsid w:val="00DF76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2"/>
    <w:basedOn w:val="a0"/>
    <w:rsid w:val="00DF76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F76B3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2022-08-18T13:30:00Z</dcterms:created>
  <dcterms:modified xsi:type="dcterms:W3CDTF">2022-08-22T12:48:00Z</dcterms:modified>
</cp:coreProperties>
</file>