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0B" w:rsidRPr="0075660B" w:rsidRDefault="0075660B" w:rsidP="0075660B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</w:pPr>
      <w:r w:rsidRPr="0075660B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  <w:t>ПАМЯТКА УЧАЩИМСЯ ПО СОБЛЮДЕНИЮ ПРАВИЛ ПОЖАРНОЙ БЕЗОПАСНОСТИ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7566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Огонь - страшная сила</w:t>
      </w: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 wp14:anchorId="73A9ACF9" wp14:editId="4F5DD3C7">
            <wp:extent cx="5063490" cy="5063490"/>
            <wp:effectExtent l="0" t="0" r="3810" b="3810"/>
            <wp:docPr id="1" name="Рисунок 1" descr="http://lesnaja.baranovichi.edu.by/ru/sm_full.aspx?guid=22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naja.baranovichi.edu.by/ru/sm_full.aspx?guid=223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50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 1) Если ты почувствовал запах дыма или увидел огонь, сразу позвони пожарным. Если огонь тебе не угрожает, сделать это можно с домашнего телефона. В других случаях лучше сразу покинуть </w:t>
      </w: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квартиру, а затем вызвать пожарных по телефону 101. Обязательно сообщи о пожаре взрослым.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 2) По телефону ты должен точно назвать пожарным свой адрес: улицу, дом, квартиру. Чётко произнеси </w:t>
      </w:r>
      <w:proofErr w:type="gramStart"/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свои</w:t>
      </w:r>
      <w:proofErr w:type="gramEnd"/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имя и фамилию. Если сможешь, объясни, что именно горит. Постарайся говорить спокойно и не торопясь.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3) Постарайся ответить на все вопросы оператора - как лучше подъехать к твоему дому, какой код домофона и т. д. Знай: в это время опытные люди уже спешат к тебе на помощь. А всю дополнительную информацию пожарная команда получит от оператора по рации. Помни: любая твоя информация поможет специалистам быстрее справиться с огнем, оператор не задаст тебе ни одного лишнего вопроса.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4) Сообщив о пожаре, спроси у оператора, что тебе лучше делать дальше: попытаться самому потушить огонь или не принимать никаких мер, выйти на улицу, чтобы встретить пожарных и т. д. Внимательно выслушай ответы оператора и обязательно сделай то, что он скажет.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5) Если рядом с тобой находятся пожилые люди или маленькие дети, помоги им покинуть опасную зону.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6) Не забудь про своих домашних питомцев, ведь они не могут позаботиться о себе сами. Если не можешь взять их с собой, покидая квартиру, постарайся найти для них наиболее безопасное место. Таким местом, к примеру, может стать ванная комната.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7) Если в момент пожара ты находишься в квартире с родителями, слушайся их советов. Помни: в критической ситуации может растеряться каждый человек, даже взрослый, - послушным поведением ты окажешь помощь не только себе, но и своим близким.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8)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 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9) Помни: от твоих первых действий зависит, насколько быстро будет распространяться дым и огонь по подъезду.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               </w:t>
      </w:r>
    </w:p>
    <w:p w:rsidR="0075660B" w:rsidRPr="0075660B" w:rsidRDefault="0075660B" w:rsidP="007566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  <w:r w:rsidRPr="0075660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                   </w:t>
      </w:r>
      <w:bookmarkStart w:id="0" w:name="_GoBack"/>
      <w:r w:rsidRPr="0075660B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5D9254EE" wp14:editId="51D10DEB">
            <wp:extent cx="3821430" cy="2587625"/>
            <wp:effectExtent l="0" t="0" r="7620" b="3175"/>
            <wp:docPr id="2" name="Рисунок 2" descr="http://lesnaja.baranovichi.edu.by/ru/sm_full.aspx?guid=26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snaja.baranovichi.edu.by/ru/sm_full.aspx?guid=269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</w:t>
      </w:r>
      <w:r w:rsidRPr="0075660B">
        <w:rPr>
          <w:rFonts w:ascii="Tahoma" w:eastAsia="Times New Roman" w:hAnsi="Tahoma" w:cs="Tahoma"/>
          <w:b/>
          <w:bCs/>
          <w:color w:val="FF0000"/>
          <w:sz w:val="28"/>
          <w:szCs w:val="28"/>
          <w:u w:val="single"/>
          <w:lang w:eastAsia="ru-RU"/>
        </w:rPr>
        <w:t>ЗНАЙ</w:t>
      </w: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75660B" w:rsidRPr="0075660B" w:rsidRDefault="0075660B" w:rsidP="007566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75660B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 wp14:anchorId="5C0FD9F2" wp14:editId="6728F021">
            <wp:extent cx="5184775" cy="2743200"/>
            <wp:effectExtent l="0" t="0" r="0" b="0"/>
            <wp:docPr id="3" name="Рисунок 3" descr="http://lesnaja.baranovichi.edu.by/ru/sm_full.aspx?guid=26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snaja.baranovichi.edu.by/ru/sm_full.aspx?guid=269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 C наступлением холодов все чаще и чаще для обогрева в основном деревянных домов люди растапливают печи, зачастую не убедившись в безопасности этого мероприятия. Так же обстоит дело и с электроустановками. Только в последнем случае от огня не спасают и каменные стены. От чрезмерной нагрузки на электропроводку, вследствие включения в сеть одновременно нескольких электроприборов, в особенности энергоемких обогревателей, происходят серьезные пожары. Чтобы не случилось беды: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оставляйте без присмотра топящиеся печи, не поручайте надзор за ними малолетним детям;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 xml:space="preserve">   • Не располагайте топливо, другие горючие вещества и материалы на </w:t>
      </w:r>
      <w:proofErr w:type="spellStart"/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предтопочном</w:t>
      </w:r>
      <w:proofErr w:type="spellEnd"/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листе;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применяйте для розжига печей бензин, керосин, дизельное топливо и другие легкогорючие жидкости;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используйте вентиляционные и газовые каналы в качестве дымоходов;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перекаливайте печи;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пользуйтесь неисправными электроустановками;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• Не устанавливайте электрические калориферы вблизи сгораемых предметов;</w:t>
      </w:r>
    </w:p>
    <w:p w:rsidR="0075660B" w:rsidRPr="0075660B" w:rsidRDefault="0075660B" w:rsidP="007566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• Не оставляйте включенными в сеть электроприборы, уходя из дома на длительное время. На первый взгляд - прописные истины, но как показывает практика, о них часто забывают, вспоминают и хватаются за голову только после огненной беды.</w:t>
      </w:r>
    </w:p>
    <w:p w:rsidR="0075660B" w:rsidRPr="0075660B" w:rsidRDefault="0075660B" w:rsidP="007566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noProof/>
          <w:color w:val="000000"/>
          <w:sz w:val="28"/>
          <w:szCs w:val="28"/>
          <w:lang w:eastAsia="ru-RU"/>
        </w:rPr>
        <w:drawing>
          <wp:inline distT="0" distB="0" distL="0" distR="0" wp14:anchorId="28910C50" wp14:editId="5F92293C">
            <wp:extent cx="5330825" cy="3735070"/>
            <wp:effectExtent l="0" t="0" r="3175" b="0"/>
            <wp:docPr id="4" name="Рисунок 4" descr="http://lesnaja.baranovichi.edu.by/ru/sm_full.aspx?guid=26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snaja.baranovichi.edu.by/ru/sm_full.aspx?guid=269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73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0B" w:rsidRPr="0075660B" w:rsidRDefault="0075660B" w:rsidP="0075660B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5660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6E3D50" w:rsidRDefault="006E3D50"/>
    <w:sectPr w:rsidR="006E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7B"/>
    <w:rsid w:val="00534E7B"/>
    <w:rsid w:val="006E3D50"/>
    <w:rsid w:val="007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2020-08-11T09:26:00Z</dcterms:created>
  <dcterms:modified xsi:type="dcterms:W3CDTF">2020-08-11T09:26:00Z</dcterms:modified>
</cp:coreProperties>
</file>