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14" w:rsidRPr="001D3EC6" w:rsidRDefault="00994023" w:rsidP="00A2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3EC6">
        <w:rPr>
          <w:rFonts w:ascii="Times New Roman" w:hAnsi="Times New Roman" w:cs="Times New Roman"/>
          <w:sz w:val="28"/>
          <w:szCs w:val="28"/>
        </w:rPr>
        <w:t>Творческие студии и коллективы ДК ст.Пластуновской:</w:t>
      </w:r>
    </w:p>
    <w:p w:rsidR="00994023" w:rsidRPr="00994023" w:rsidRDefault="00994023" w:rsidP="00A2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023" w:rsidRDefault="00D452D4" w:rsidP="00A2546E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танцевальный коллектив «Чудеса»</w:t>
      </w:r>
      <w:r w:rsidR="00994023" w:rsidRPr="00994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коллектив-спутник Детский танцевальный коллектив «Зазеркалье» </w:t>
      </w:r>
      <w:r w:rsidR="00994023" w:rsidRPr="00994023">
        <w:rPr>
          <w:rFonts w:ascii="Times New Roman" w:hAnsi="Times New Roman" w:cs="Times New Roman"/>
          <w:sz w:val="28"/>
          <w:szCs w:val="28"/>
        </w:rPr>
        <w:t xml:space="preserve">(рук. </w:t>
      </w:r>
      <w:r>
        <w:rPr>
          <w:rFonts w:ascii="Times New Roman" w:hAnsi="Times New Roman" w:cs="Times New Roman"/>
          <w:sz w:val="28"/>
          <w:szCs w:val="28"/>
        </w:rPr>
        <w:t>Коленова Ирина Евгеньевна</w:t>
      </w:r>
      <w:r w:rsidR="00994023" w:rsidRPr="009940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ребят от 8 до 12 лет (спутник – от 5 до 7 лет)</w:t>
      </w:r>
    </w:p>
    <w:p w:rsidR="00377770" w:rsidRDefault="00994023" w:rsidP="00A2546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работы: </w:t>
      </w:r>
      <w:r w:rsidR="004009E8">
        <w:rPr>
          <w:rFonts w:ascii="Times New Roman" w:hAnsi="Times New Roman" w:cs="Times New Roman"/>
          <w:sz w:val="28"/>
          <w:szCs w:val="28"/>
        </w:rPr>
        <w:t>формирование у детей танцевальных умений и навыков; развитие физических способностей; развитие чувства ритма, правильного восприятия музыки; способствование физической активности детей; обучение элементам художественно-образных выразительных средств.</w:t>
      </w:r>
    </w:p>
    <w:p w:rsidR="004009E8" w:rsidRDefault="004009E8" w:rsidP="00A2546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в данных коллективах дошкольники и младшие школьники учатся танцевать, учатся элементам гимнастики и пластики, работают над мимикой. Важной составляющей занятий является приобщение ребят к совместной работе, а также работе на сцене перед зрителями. Руководитель коллективов имеет большой опыт работы с малышами, проводит занятия разноплановые: теоретические, практические, беседы, программы развлекательные и игровые. Поэтому группы всегда полны, ребята идут на занятия с удовольствием.</w:t>
      </w:r>
    </w:p>
    <w:p w:rsidR="00D452D4" w:rsidRDefault="00D452D4" w:rsidP="00A2546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452D4" w:rsidRDefault="00A2546E" w:rsidP="00A2546E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46E">
        <w:rPr>
          <w:rFonts w:ascii="Times New Roman" w:hAnsi="Times New Roman" w:cs="Times New Roman"/>
          <w:b/>
          <w:sz w:val="28"/>
          <w:szCs w:val="28"/>
        </w:rPr>
        <w:t>Танцевальный коллектив «Кружева»</w:t>
      </w:r>
      <w:r>
        <w:rPr>
          <w:rFonts w:ascii="Times New Roman" w:hAnsi="Times New Roman" w:cs="Times New Roman"/>
          <w:sz w:val="28"/>
          <w:szCs w:val="28"/>
        </w:rPr>
        <w:t xml:space="preserve"> (рук. Костыльная Наталья Ивановна) для участников от 20 до 40 лет</w:t>
      </w:r>
    </w:p>
    <w:p w:rsidR="00A2546E" w:rsidRDefault="00A2546E" w:rsidP="00A2546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работы: </w:t>
      </w:r>
      <w:r w:rsidR="002A4846">
        <w:rPr>
          <w:rFonts w:ascii="Times New Roman" w:hAnsi="Times New Roman" w:cs="Times New Roman"/>
          <w:sz w:val="28"/>
          <w:szCs w:val="28"/>
        </w:rPr>
        <w:t>привлечение к творческой деятельности населения средней возрастной категории; развитие чувства прекрасного, любви к танцу, музыке; усвоение основных танцевальных элементов – танца классического, народного, современного; развитие артистизма, эмоционального восприятия композиции, чувства «коллектива».</w:t>
      </w:r>
    </w:p>
    <w:p w:rsidR="002A4846" w:rsidRDefault="002A4846" w:rsidP="00A2546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Танцевальный коллектив «Кружева» - самый экстравагантный коллектив Динского района. Участники – девушки и женщины, стремящиеся раскрыть свою красоту в танце, не боящиеся общения с публикой, желающие донести до зрителя особенности хореографии разных народов. Коллектив – участник многих районных и краевых фестивалей хореографического искусства</w:t>
      </w:r>
      <w:r w:rsidR="00833ADA">
        <w:rPr>
          <w:rFonts w:ascii="Times New Roman" w:hAnsi="Times New Roman" w:cs="Times New Roman"/>
          <w:sz w:val="28"/>
          <w:szCs w:val="28"/>
        </w:rPr>
        <w:t>. Без него не обходится ни одна концертная программа в родной станице.</w:t>
      </w:r>
    </w:p>
    <w:p w:rsidR="00A2546E" w:rsidRDefault="00A2546E" w:rsidP="00A2546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2546E" w:rsidRDefault="00A2546E" w:rsidP="00A2546E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46E">
        <w:rPr>
          <w:rFonts w:ascii="Times New Roman" w:hAnsi="Times New Roman" w:cs="Times New Roman"/>
          <w:b/>
          <w:sz w:val="28"/>
          <w:szCs w:val="28"/>
        </w:rPr>
        <w:t>Студия Кавказского танца «Цагык»</w:t>
      </w:r>
      <w:r>
        <w:rPr>
          <w:rFonts w:ascii="Times New Roman" w:hAnsi="Times New Roman" w:cs="Times New Roman"/>
          <w:sz w:val="28"/>
          <w:szCs w:val="28"/>
        </w:rPr>
        <w:t xml:space="preserve"> (рук. Костыльная Наталья Ивановна) для участников от 12 до 16 лет</w:t>
      </w:r>
    </w:p>
    <w:p w:rsidR="00A2546E" w:rsidRDefault="00A2546E" w:rsidP="00A2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работы:</w:t>
      </w:r>
      <w:r w:rsidR="00833ADA">
        <w:rPr>
          <w:rFonts w:ascii="Times New Roman" w:hAnsi="Times New Roman" w:cs="Times New Roman"/>
          <w:sz w:val="28"/>
          <w:szCs w:val="28"/>
        </w:rPr>
        <w:t xml:space="preserve"> развитие музыкального вкуса, чувства ритма, эмоционального понимания композиции; развитие чувства толерантности, понимания культуры народов Кавказа.</w:t>
      </w:r>
    </w:p>
    <w:p w:rsidR="00833ADA" w:rsidRDefault="00833ADA" w:rsidP="00A2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в студии участники постигают основы хореографии, экзерсис у станка, этюды с изучением основных элементов Кавказского танца. Постановочная работа ведётся с обязательной отработкой манеры исполнения и умений передавать характер композиции. Каждое выступление коллектива – это эмоциональное удовольствие, всегда слаженность в движениях, всегда неожиданность элементов.</w:t>
      </w:r>
    </w:p>
    <w:p w:rsidR="00A2546E" w:rsidRDefault="00A2546E" w:rsidP="00A2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6E" w:rsidRDefault="00A2546E" w:rsidP="00A2546E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46E">
        <w:rPr>
          <w:rFonts w:ascii="Times New Roman" w:hAnsi="Times New Roman" w:cs="Times New Roman"/>
          <w:b/>
          <w:sz w:val="28"/>
          <w:szCs w:val="28"/>
        </w:rPr>
        <w:t>Детский коллектив народного танца «Явор»</w:t>
      </w:r>
      <w:r>
        <w:rPr>
          <w:rFonts w:ascii="Times New Roman" w:hAnsi="Times New Roman" w:cs="Times New Roman"/>
          <w:sz w:val="28"/>
          <w:szCs w:val="28"/>
        </w:rPr>
        <w:t xml:space="preserve"> и коллектив-спутник Детский танцевальный коллектив «Топотушки» (рук. Костыльная Наталья Ивановна) для участников от 8 до 12 лет (спутник – от 6 до 8 лет)</w:t>
      </w:r>
    </w:p>
    <w:p w:rsidR="00BF3273" w:rsidRDefault="00A2546E" w:rsidP="00BF327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Направление работы:</w:t>
      </w:r>
      <w:r w:rsidR="00BF3273">
        <w:rPr>
          <w:rFonts w:ascii="Times New Roman" w:hAnsi="Times New Roman" w:cs="Times New Roman"/>
          <w:sz w:val="28"/>
          <w:szCs w:val="28"/>
        </w:rPr>
        <w:t xml:space="preserve"> воспитание чуткости, восприимчивости к народному творчеству; воспитание любви к народному и казачьему танцу; воспитание толерантности, восприятию музыки разных народов; развитие музыкальной памяти, интонационного слуха, чувства ритма; приобщение к музыкальной культуре родного края, а также культуре всего мира; патриотическое воспитание; формирование танцевальных навыков.</w:t>
      </w:r>
    </w:p>
    <w:p w:rsidR="00A2546E" w:rsidRDefault="00BF3273" w:rsidP="00BF3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в этих коллективах руководитель проводит как теоретические, так и практические занятия по хореографии, знакомит воспитанников с историей русского народного танца и танцев разных народов. Развивает чувство народности, развивает правильность передачи характера в танце. Важную роль играет правильный подбор костюмов и реквизита – благодаря чему выступления этих коллективов зритель всегда ждёт с интересом.</w:t>
      </w:r>
    </w:p>
    <w:p w:rsidR="00A2546E" w:rsidRDefault="00A2546E" w:rsidP="00A2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46E" w:rsidRDefault="00A2546E" w:rsidP="00A2546E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46E">
        <w:rPr>
          <w:rFonts w:ascii="Times New Roman" w:hAnsi="Times New Roman" w:cs="Times New Roman"/>
          <w:b/>
          <w:sz w:val="28"/>
          <w:szCs w:val="28"/>
        </w:rPr>
        <w:t>Студия изобразительного искусства «Надежда»</w:t>
      </w:r>
      <w:r>
        <w:rPr>
          <w:rFonts w:ascii="Times New Roman" w:hAnsi="Times New Roman" w:cs="Times New Roman"/>
          <w:sz w:val="28"/>
          <w:szCs w:val="28"/>
        </w:rPr>
        <w:t xml:space="preserve"> (рук. Лысаковская Наталья Гавриловна) для участников от 4 до 60 лет</w:t>
      </w:r>
    </w:p>
    <w:p w:rsidR="00A2546E" w:rsidRDefault="00A2546E" w:rsidP="00A2546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работы:</w:t>
      </w:r>
      <w:r w:rsidR="002E2603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3379CC">
        <w:rPr>
          <w:rFonts w:ascii="Times New Roman" w:hAnsi="Times New Roman" w:cs="Times New Roman"/>
          <w:sz w:val="28"/>
          <w:szCs w:val="28"/>
        </w:rPr>
        <w:t>способностей к художественно-образному восприятию произведений изобразительного искусства; выражение в творческих работах своего восприятия окружающего мира; воспитание эстетических чувств; воспитание уважения к искусству разных эпох и народов; развитие собственных умений и навыков в изобразительном творчестве.</w:t>
      </w:r>
    </w:p>
    <w:p w:rsidR="003379CC" w:rsidRDefault="003379CC" w:rsidP="00A2546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в студии ребята и взрослые осваивают начальные этапы работы – с бумагой, красками, кистями; узнают азы художественной грамоты. Затем формируется кругозор и опыт работы в разных стилях художественно-творческой деятельности. Работа ведётся небольшими группами, что позволяет руководителю уделять максимум внимания каждому участнику студии и видеть особенности каждого. Участники готовят работы как тематические – к определённым мероприятиям и праздникам, так и на свободную тематику – для выражения личных чувств и предпочтений.</w:t>
      </w:r>
    </w:p>
    <w:p w:rsidR="00A2546E" w:rsidRDefault="00A2546E" w:rsidP="00A2546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2546E" w:rsidRDefault="00A2546E" w:rsidP="00A2546E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46E">
        <w:rPr>
          <w:rFonts w:ascii="Times New Roman" w:hAnsi="Times New Roman" w:cs="Times New Roman"/>
          <w:b/>
          <w:sz w:val="28"/>
          <w:szCs w:val="28"/>
        </w:rPr>
        <w:t>Студия декоративного творчества «Жар-птица»</w:t>
      </w:r>
      <w:r>
        <w:rPr>
          <w:rFonts w:ascii="Times New Roman" w:hAnsi="Times New Roman" w:cs="Times New Roman"/>
          <w:sz w:val="28"/>
          <w:szCs w:val="28"/>
        </w:rPr>
        <w:t xml:space="preserve"> (рук. Петрова Све</w:t>
      </w:r>
      <w:r w:rsidR="00B94C05">
        <w:rPr>
          <w:rFonts w:ascii="Times New Roman" w:hAnsi="Times New Roman" w:cs="Times New Roman"/>
          <w:sz w:val="28"/>
          <w:szCs w:val="28"/>
        </w:rPr>
        <w:t>тлана Валерьевна) для ребят от 6</w:t>
      </w:r>
      <w:r>
        <w:rPr>
          <w:rFonts w:ascii="Times New Roman" w:hAnsi="Times New Roman" w:cs="Times New Roman"/>
          <w:sz w:val="28"/>
          <w:szCs w:val="28"/>
        </w:rPr>
        <w:t xml:space="preserve"> до 16 лет</w:t>
      </w:r>
    </w:p>
    <w:p w:rsidR="00A2546E" w:rsidRDefault="00A2546E" w:rsidP="00A2546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работы:</w:t>
      </w:r>
      <w:r w:rsidR="003379CC">
        <w:rPr>
          <w:rFonts w:ascii="Times New Roman" w:hAnsi="Times New Roman" w:cs="Times New Roman"/>
          <w:sz w:val="28"/>
          <w:szCs w:val="28"/>
        </w:rPr>
        <w:t xml:space="preserve"> </w:t>
      </w:r>
      <w:r w:rsidR="00B94C05">
        <w:rPr>
          <w:rFonts w:ascii="Times New Roman" w:hAnsi="Times New Roman" w:cs="Times New Roman"/>
          <w:sz w:val="28"/>
          <w:szCs w:val="28"/>
        </w:rPr>
        <w:t>развитие мелкой моторики рук; развитие таких качеств, как усидчивость, терпение, внимание; развитие творческой фантазии, чувства цвета, композиции, формы.</w:t>
      </w:r>
    </w:p>
    <w:p w:rsidR="00B94C05" w:rsidRPr="00A2546E" w:rsidRDefault="00B94C05" w:rsidP="00A2546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занятиях в студии руководитель знакомит ребят с основами искусства декорирования предметов интерьера разными способами: точечная роспись, декупаж, роспись акриловыми красками. А также ребята часто готовят коллективные работы по типу инсталляции – на темы: школьная жизнь, домашний быт, казачество, Россия. </w:t>
      </w:r>
      <w:r w:rsidR="009B4B10">
        <w:rPr>
          <w:rFonts w:ascii="Times New Roman" w:hAnsi="Times New Roman" w:cs="Times New Roman"/>
          <w:sz w:val="28"/>
          <w:szCs w:val="28"/>
        </w:rPr>
        <w:t>Ни один праздник в ДК ст.Пластуновской не обходится без чудесных выставок, организуемых Студией «Жар-птица» совместно со Студией «Надежда».</w:t>
      </w:r>
    </w:p>
    <w:p w:rsidR="00D452D4" w:rsidRDefault="00D452D4" w:rsidP="00A2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2D4" w:rsidRDefault="00D452D4" w:rsidP="00A2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2D4" w:rsidRPr="00D452D4" w:rsidRDefault="00D452D4" w:rsidP="00A25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2D4">
        <w:rPr>
          <w:rFonts w:ascii="Times New Roman" w:hAnsi="Times New Roman" w:cs="Times New Roman"/>
          <w:b/>
          <w:i/>
          <w:sz w:val="28"/>
          <w:szCs w:val="28"/>
        </w:rPr>
        <w:t>Примечание: к первому письму с текстом:</w:t>
      </w:r>
      <w:r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Pr="00D452D4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к описанию возраста участников Ансамблей «Забава» и «Ручеёк» </w:t>
      </w:r>
      <w:r w:rsidRPr="00D452D4">
        <w:rPr>
          <w:rFonts w:ascii="Times New Roman" w:hAnsi="Times New Roman" w:cs="Times New Roman"/>
          <w:b/>
          <w:sz w:val="28"/>
          <w:szCs w:val="28"/>
        </w:rPr>
        <w:t>«от 12 до 16 лет»</w:t>
      </w:r>
      <w:r>
        <w:rPr>
          <w:rFonts w:ascii="Times New Roman" w:hAnsi="Times New Roman" w:cs="Times New Roman"/>
          <w:sz w:val="28"/>
          <w:szCs w:val="28"/>
        </w:rPr>
        <w:t xml:space="preserve"> добавить – «</w:t>
      </w:r>
      <w:r w:rsidRPr="00D452D4">
        <w:rPr>
          <w:rFonts w:ascii="Times New Roman" w:hAnsi="Times New Roman" w:cs="Times New Roman"/>
          <w:b/>
          <w:sz w:val="28"/>
          <w:szCs w:val="28"/>
        </w:rPr>
        <w:t xml:space="preserve">(спутник </w:t>
      </w:r>
      <w:r w:rsidR="001F657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D452D4">
        <w:rPr>
          <w:rFonts w:ascii="Times New Roman" w:hAnsi="Times New Roman" w:cs="Times New Roman"/>
          <w:b/>
          <w:sz w:val="28"/>
          <w:szCs w:val="28"/>
        </w:rPr>
        <w:t>от 5 до 11 лет)</w:t>
      </w:r>
      <w:r w:rsidRPr="00D452D4">
        <w:rPr>
          <w:rFonts w:ascii="Times New Roman" w:hAnsi="Times New Roman" w:cs="Times New Roman"/>
          <w:sz w:val="28"/>
          <w:szCs w:val="28"/>
        </w:rPr>
        <w:t>»</w:t>
      </w:r>
    </w:p>
    <w:sectPr w:rsidR="00D452D4" w:rsidRPr="00D452D4" w:rsidSect="000F65B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D184A"/>
    <w:multiLevelType w:val="hybridMultilevel"/>
    <w:tmpl w:val="12A82A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A32E0"/>
    <w:multiLevelType w:val="hybridMultilevel"/>
    <w:tmpl w:val="6C1843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4C"/>
    <w:rsid w:val="000F65BE"/>
    <w:rsid w:val="001D3EC6"/>
    <w:rsid w:val="001F657D"/>
    <w:rsid w:val="002A4846"/>
    <w:rsid w:val="002B6B4C"/>
    <w:rsid w:val="002E2603"/>
    <w:rsid w:val="003379CC"/>
    <w:rsid w:val="00360CF0"/>
    <w:rsid w:val="00377770"/>
    <w:rsid w:val="00392798"/>
    <w:rsid w:val="004009E8"/>
    <w:rsid w:val="00646B14"/>
    <w:rsid w:val="007856D0"/>
    <w:rsid w:val="00833ADA"/>
    <w:rsid w:val="008519C3"/>
    <w:rsid w:val="00994023"/>
    <w:rsid w:val="009B4B10"/>
    <w:rsid w:val="00A2546E"/>
    <w:rsid w:val="00A43821"/>
    <w:rsid w:val="00B94C05"/>
    <w:rsid w:val="00BF3273"/>
    <w:rsid w:val="00CA2DFC"/>
    <w:rsid w:val="00D452D4"/>
    <w:rsid w:val="00F0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64714-2EE3-4AC2-B1E4-D793621B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2022-02-04T05:34:00Z</dcterms:created>
  <dcterms:modified xsi:type="dcterms:W3CDTF">2022-02-04T05:34:00Z</dcterms:modified>
</cp:coreProperties>
</file>