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A2" w:rsidRPr="00534D9E" w:rsidRDefault="00D420A2" w:rsidP="00D420A2">
      <w:pPr>
        <w:spacing w:line="360" w:lineRule="auto"/>
        <w:ind w:right="3"/>
        <w:jc w:val="center"/>
        <w:rPr>
          <w:b/>
          <w:sz w:val="28"/>
          <w:szCs w:val="28"/>
        </w:rPr>
      </w:pPr>
      <w:r w:rsidRPr="00534D9E">
        <w:rPr>
          <w:b/>
          <w:sz w:val="28"/>
          <w:szCs w:val="28"/>
        </w:rPr>
        <w:t>Государственное бюджетное учреждение</w:t>
      </w:r>
    </w:p>
    <w:p w:rsidR="00D420A2" w:rsidRDefault="00D420A2" w:rsidP="00D420A2">
      <w:pPr>
        <w:spacing w:line="360" w:lineRule="auto"/>
        <w:ind w:right="3"/>
        <w:jc w:val="center"/>
        <w:rPr>
          <w:b/>
          <w:sz w:val="28"/>
          <w:szCs w:val="28"/>
        </w:rPr>
      </w:pPr>
      <w:r w:rsidRPr="00534D9E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профессионального </w:t>
      </w:r>
      <w:r w:rsidRPr="00534D9E">
        <w:rPr>
          <w:b/>
          <w:sz w:val="28"/>
          <w:szCs w:val="28"/>
        </w:rPr>
        <w:t>образования и культуры</w:t>
      </w:r>
    </w:p>
    <w:p w:rsidR="00D420A2" w:rsidRPr="00534D9E" w:rsidRDefault="00D420A2" w:rsidP="00D420A2">
      <w:pPr>
        <w:spacing w:line="360" w:lineRule="auto"/>
        <w:ind w:right="3"/>
        <w:jc w:val="center"/>
        <w:rPr>
          <w:b/>
          <w:sz w:val="28"/>
          <w:szCs w:val="28"/>
        </w:rPr>
      </w:pPr>
      <w:r w:rsidRPr="00534D9E">
        <w:rPr>
          <w:b/>
          <w:sz w:val="28"/>
          <w:szCs w:val="28"/>
        </w:rPr>
        <w:t>Краснодарского края</w:t>
      </w:r>
    </w:p>
    <w:p w:rsidR="00D420A2" w:rsidRPr="00534D9E" w:rsidRDefault="00D420A2" w:rsidP="00D420A2">
      <w:pPr>
        <w:spacing w:line="360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534D9E">
        <w:rPr>
          <w:b/>
          <w:sz w:val="28"/>
          <w:szCs w:val="28"/>
        </w:rPr>
        <w:t>КРАЕВОЙ УЧЕБНО-МЕТОДИЧЕСКИЙ ЦЕНТР</w:t>
      </w:r>
      <w:r>
        <w:rPr>
          <w:b/>
          <w:sz w:val="28"/>
          <w:szCs w:val="28"/>
        </w:rPr>
        <w:t>"</w:t>
      </w: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b/>
          <w:color w:val="000000"/>
          <w:sz w:val="28"/>
          <w:szCs w:val="28"/>
        </w:rPr>
      </w:pPr>
    </w:p>
    <w:p w:rsidR="00D420A2" w:rsidRPr="00534D9E" w:rsidRDefault="00D420A2" w:rsidP="00D420A2">
      <w:pPr>
        <w:pStyle w:val="a3"/>
        <w:spacing w:line="360" w:lineRule="auto"/>
        <w:ind w:left="0" w:right="3" w:firstLine="709"/>
        <w:jc w:val="both"/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</w:pPr>
    </w:p>
    <w:p w:rsidR="00A941C3" w:rsidRDefault="00A941C3" w:rsidP="00D420A2">
      <w:pPr>
        <w:pStyle w:val="a3"/>
        <w:spacing w:line="360" w:lineRule="auto"/>
        <w:ind w:left="0" w:right="3" w:firstLine="709"/>
        <w:jc w:val="both"/>
      </w:pPr>
    </w:p>
    <w:p w:rsidR="00A941C3" w:rsidRDefault="00A941C3" w:rsidP="00D420A2">
      <w:pPr>
        <w:pStyle w:val="a3"/>
        <w:spacing w:line="360" w:lineRule="auto"/>
        <w:ind w:left="0" w:right="3" w:firstLine="709"/>
        <w:jc w:val="both"/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</w:pPr>
    </w:p>
    <w:p w:rsidR="00D420A2" w:rsidRPr="00786000" w:rsidRDefault="00D420A2" w:rsidP="00D420A2">
      <w:pPr>
        <w:pStyle w:val="a3"/>
        <w:spacing w:line="360" w:lineRule="auto"/>
        <w:ind w:left="0" w:right="3" w:firstLine="709"/>
        <w:jc w:val="both"/>
      </w:pPr>
    </w:p>
    <w:p w:rsidR="00A941C3" w:rsidRPr="00786000" w:rsidRDefault="003A7B0B" w:rsidP="00D420A2">
      <w:pPr>
        <w:spacing w:line="360" w:lineRule="auto"/>
        <w:ind w:right="3"/>
        <w:jc w:val="center"/>
        <w:rPr>
          <w:b/>
          <w:sz w:val="40"/>
          <w:szCs w:val="40"/>
        </w:rPr>
      </w:pPr>
      <w:r w:rsidRPr="00786000">
        <w:rPr>
          <w:b/>
          <w:sz w:val="40"/>
          <w:szCs w:val="40"/>
        </w:rPr>
        <w:t>Актуальные задачи сохранения и развития</w:t>
      </w:r>
    </w:p>
    <w:p w:rsidR="00A941C3" w:rsidRPr="00786000" w:rsidRDefault="003A7B0B" w:rsidP="00D420A2">
      <w:pPr>
        <w:spacing w:line="360" w:lineRule="auto"/>
        <w:ind w:right="3"/>
        <w:jc w:val="center"/>
        <w:rPr>
          <w:b/>
          <w:sz w:val="40"/>
          <w:szCs w:val="40"/>
        </w:rPr>
      </w:pPr>
      <w:r w:rsidRPr="00786000">
        <w:rPr>
          <w:b/>
          <w:sz w:val="40"/>
          <w:szCs w:val="40"/>
        </w:rPr>
        <w:t>традиционной народной художественной культуры</w:t>
      </w:r>
    </w:p>
    <w:p w:rsidR="00D420A2" w:rsidRPr="00786000" w:rsidRDefault="003A7B0B" w:rsidP="00D420A2">
      <w:pPr>
        <w:spacing w:line="360" w:lineRule="auto"/>
        <w:ind w:right="3"/>
        <w:jc w:val="center"/>
        <w:rPr>
          <w:b/>
          <w:sz w:val="40"/>
          <w:szCs w:val="40"/>
        </w:rPr>
      </w:pPr>
      <w:r w:rsidRPr="00786000">
        <w:rPr>
          <w:b/>
          <w:sz w:val="40"/>
          <w:szCs w:val="40"/>
        </w:rPr>
        <w:t>в современных условиях</w:t>
      </w:r>
    </w:p>
    <w:p w:rsidR="00D420A2" w:rsidRDefault="00D420A2" w:rsidP="00D420A2">
      <w:pPr>
        <w:pStyle w:val="a3"/>
        <w:spacing w:line="360" w:lineRule="auto"/>
        <w:ind w:left="0" w:right="3" w:firstLine="709"/>
        <w:jc w:val="center"/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Default="00D420A2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A941C3" w:rsidRDefault="00A941C3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A941C3" w:rsidRDefault="00A941C3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A941C3" w:rsidRDefault="00A941C3" w:rsidP="00D420A2">
      <w:pPr>
        <w:pStyle w:val="a3"/>
        <w:spacing w:line="360" w:lineRule="auto"/>
        <w:ind w:left="0" w:right="3" w:firstLine="709"/>
        <w:jc w:val="both"/>
        <w:rPr>
          <w:i/>
        </w:rPr>
      </w:pPr>
    </w:p>
    <w:p w:rsidR="00D420A2" w:rsidRPr="00534D9E" w:rsidRDefault="00D420A2" w:rsidP="00D420A2">
      <w:pPr>
        <w:spacing w:line="360" w:lineRule="auto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34D9E">
        <w:rPr>
          <w:sz w:val="28"/>
          <w:szCs w:val="28"/>
        </w:rPr>
        <w:t>раснодар</w:t>
      </w:r>
    </w:p>
    <w:p w:rsidR="00D420A2" w:rsidRDefault="00D420A2" w:rsidP="00D420A2">
      <w:pPr>
        <w:pStyle w:val="a3"/>
        <w:spacing w:before="4" w:line="360" w:lineRule="auto"/>
        <w:ind w:left="0" w:right="3"/>
        <w:jc w:val="center"/>
      </w:pPr>
      <w:r w:rsidRPr="00534D9E">
        <w:t>20</w:t>
      </w:r>
      <w:r>
        <w:t>22</w:t>
      </w:r>
    </w:p>
    <w:p w:rsidR="00A941C3" w:rsidRPr="00534D9E" w:rsidRDefault="00A941C3" w:rsidP="00D420A2">
      <w:pPr>
        <w:pStyle w:val="a3"/>
        <w:spacing w:before="4" w:line="360" w:lineRule="auto"/>
        <w:ind w:left="0" w:right="3"/>
        <w:jc w:val="center"/>
      </w:pPr>
    </w:p>
    <w:p w:rsidR="00D420A2" w:rsidRPr="00534D9E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  <w:sectPr w:rsidR="00D420A2" w:rsidRPr="00534D9E" w:rsidSect="00050F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851" w:bottom="1134" w:left="1701" w:header="0" w:footer="924" w:gutter="0"/>
          <w:pgNumType w:start="1"/>
          <w:cols w:space="720"/>
          <w:titlePg/>
          <w:docGrid w:linePitch="299"/>
        </w:sectPr>
      </w:pPr>
    </w:p>
    <w:p w:rsidR="00D420A2" w:rsidRPr="00534D9E" w:rsidRDefault="00D420A2" w:rsidP="00D420A2">
      <w:pPr>
        <w:spacing w:line="360" w:lineRule="auto"/>
        <w:ind w:right="3" w:firstLine="709"/>
        <w:jc w:val="both"/>
        <w:rPr>
          <w:bCs/>
          <w:sz w:val="28"/>
          <w:szCs w:val="28"/>
        </w:rPr>
      </w:pPr>
      <w:r w:rsidRPr="00534D9E">
        <w:rPr>
          <w:bCs/>
          <w:sz w:val="28"/>
          <w:szCs w:val="28"/>
        </w:rPr>
        <w:lastRenderedPageBreak/>
        <w:t xml:space="preserve">Методические рекомендации предназначены для использования в работе </w:t>
      </w:r>
      <w:r w:rsidRPr="00534D9E">
        <w:rPr>
          <w:sz w:val="28"/>
          <w:szCs w:val="28"/>
        </w:rPr>
        <w:t>специалистами методических служб культурно-досуговых учреждений муниципальных образований Краснодарского края</w:t>
      </w:r>
      <w:r>
        <w:rPr>
          <w:sz w:val="28"/>
          <w:szCs w:val="28"/>
        </w:rPr>
        <w:t>.</w:t>
      </w: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textAlignment w:val="top"/>
        <w:rPr>
          <w:color w:val="000000"/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Pr="00534D9E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  <w:r w:rsidRPr="00534D9E">
        <w:rPr>
          <w:sz w:val="28"/>
          <w:szCs w:val="28"/>
        </w:rPr>
        <w:t>Материал подготовлен отделом по работе с методическими службами муниципальных образований края ГБУ ДПО и</w:t>
      </w:r>
      <w:proofErr w:type="gramStart"/>
      <w:r w:rsidRPr="00534D9E">
        <w:rPr>
          <w:sz w:val="28"/>
          <w:szCs w:val="28"/>
        </w:rPr>
        <w:t xml:space="preserve"> К</w:t>
      </w:r>
      <w:proofErr w:type="gramEnd"/>
      <w:r w:rsidRPr="00534D9E">
        <w:rPr>
          <w:sz w:val="28"/>
          <w:szCs w:val="28"/>
        </w:rPr>
        <w:t xml:space="preserve"> КК </w:t>
      </w:r>
      <w:r>
        <w:rPr>
          <w:sz w:val="28"/>
          <w:szCs w:val="28"/>
        </w:rPr>
        <w:t>КУМЦ</w:t>
      </w:r>
    </w:p>
    <w:p w:rsidR="00D420A2" w:rsidRPr="00534D9E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D420A2" w:rsidRDefault="00D420A2" w:rsidP="00D420A2">
      <w:pPr>
        <w:spacing w:line="360" w:lineRule="auto"/>
        <w:ind w:right="3" w:firstLine="709"/>
        <w:jc w:val="both"/>
        <w:rPr>
          <w:sz w:val="28"/>
          <w:szCs w:val="28"/>
        </w:rPr>
      </w:pPr>
      <w:r w:rsidRPr="00534D9E">
        <w:rPr>
          <w:sz w:val="28"/>
          <w:szCs w:val="28"/>
        </w:rPr>
        <w:t>Составитель:</w:t>
      </w:r>
      <w:r w:rsidRPr="00DE47E0">
        <w:rPr>
          <w:sz w:val="28"/>
          <w:szCs w:val="28"/>
        </w:rPr>
        <w:t xml:space="preserve"> </w:t>
      </w:r>
      <w:proofErr w:type="spellStart"/>
      <w:r w:rsidRPr="00534D9E">
        <w:rPr>
          <w:sz w:val="28"/>
          <w:szCs w:val="28"/>
        </w:rPr>
        <w:t>Шеховцова</w:t>
      </w:r>
      <w:proofErr w:type="spellEnd"/>
      <w:r w:rsidRPr="00534D9E">
        <w:rPr>
          <w:sz w:val="28"/>
          <w:szCs w:val="28"/>
        </w:rPr>
        <w:t xml:space="preserve"> Ю.Ю.</w:t>
      </w:r>
    </w:p>
    <w:p w:rsidR="00D420A2" w:rsidRDefault="00D420A2" w:rsidP="00D420A2">
      <w:pPr>
        <w:widowControl/>
        <w:autoSpaceDE/>
        <w:autoSpaceDN/>
        <w:spacing w:after="200" w:line="276" w:lineRule="auto"/>
      </w:pPr>
      <w:r>
        <w:br w:type="page"/>
      </w:r>
    </w:p>
    <w:p w:rsidR="00D420A2" w:rsidRPr="007679C5" w:rsidRDefault="00D420A2" w:rsidP="007679C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679C5">
        <w:rPr>
          <w:b/>
          <w:sz w:val="28"/>
          <w:szCs w:val="28"/>
        </w:rPr>
        <w:lastRenderedPageBreak/>
        <w:t>Содержание</w:t>
      </w:r>
    </w:p>
    <w:p w:rsidR="00C7427D" w:rsidRPr="007679C5" w:rsidRDefault="00C7427D" w:rsidP="007679C5">
      <w:pPr>
        <w:spacing w:line="360" w:lineRule="auto"/>
        <w:jc w:val="both"/>
        <w:rPr>
          <w:sz w:val="28"/>
          <w:szCs w:val="28"/>
        </w:rPr>
      </w:pPr>
    </w:p>
    <w:p w:rsidR="007D2395" w:rsidRPr="007679C5" w:rsidRDefault="00FC2C49" w:rsidP="007679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7D2395" w:rsidRDefault="007D2395" w:rsidP="007679C5">
      <w:pPr>
        <w:spacing w:line="360" w:lineRule="auto"/>
        <w:jc w:val="both"/>
        <w:rPr>
          <w:sz w:val="28"/>
          <w:szCs w:val="28"/>
        </w:rPr>
      </w:pPr>
    </w:p>
    <w:p w:rsidR="002A385C" w:rsidRDefault="002A385C" w:rsidP="007679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Функции традиционной народной художественной культуры</w:t>
      </w:r>
      <w:r w:rsidR="00FC2C49">
        <w:rPr>
          <w:sz w:val="28"/>
          <w:szCs w:val="28"/>
        </w:rPr>
        <w:tab/>
      </w:r>
      <w:r w:rsidR="00FC2C49">
        <w:rPr>
          <w:sz w:val="28"/>
          <w:szCs w:val="28"/>
        </w:rPr>
        <w:tab/>
        <w:t>6</w:t>
      </w:r>
    </w:p>
    <w:p w:rsidR="002A385C" w:rsidRPr="007679C5" w:rsidRDefault="002A385C" w:rsidP="007679C5">
      <w:pPr>
        <w:spacing w:line="360" w:lineRule="auto"/>
        <w:jc w:val="both"/>
        <w:rPr>
          <w:sz w:val="28"/>
          <w:szCs w:val="28"/>
        </w:rPr>
      </w:pPr>
    </w:p>
    <w:p w:rsidR="00690941" w:rsidRDefault="00690941" w:rsidP="00690941">
      <w:pPr>
        <w:spacing w:line="360" w:lineRule="auto"/>
        <w:jc w:val="both"/>
        <w:rPr>
          <w:bCs/>
          <w:sz w:val="28"/>
          <w:szCs w:val="28"/>
        </w:rPr>
      </w:pPr>
      <w:r w:rsidRPr="00690941">
        <w:rPr>
          <w:bCs/>
          <w:sz w:val="28"/>
          <w:szCs w:val="28"/>
        </w:rPr>
        <w:t>Основные формы художественно-творческой деятельности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8</w:t>
      </w:r>
    </w:p>
    <w:p w:rsidR="00690941" w:rsidRDefault="00690941" w:rsidP="00690941">
      <w:pPr>
        <w:spacing w:line="360" w:lineRule="auto"/>
        <w:jc w:val="both"/>
        <w:rPr>
          <w:bCs/>
          <w:sz w:val="28"/>
          <w:szCs w:val="28"/>
        </w:rPr>
      </w:pPr>
    </w:p>
    <w:p w:rsidR="003E5C15" w:rsidRPr="003E5C15" w:rsidRDefault="003E5C15" w:rsidP="003E5C15">
      <w:pPr>
        <w:spacing w:line="360" w:lineRule="auto"/>
        <w:jc w:val="both"/>
        <w:rPr>
          <w:sz w:val="28"/>
          <w:szCs w:val="28"/>
        </w:rPr>
      </w:pPr>
      <w:r w:rsidRPr="003E5C15">
        <w:rPr>
          <w:sz w:val="28"/>
          <w:szCs w:val="28"/>
        </w:rPr>
        <w:t>Организация и методическое руководство</w:t>
      </w:r>
      <w:r>
        <w:rPr>
          <w:sz w:val="28"/>
          <w:szCs w:val="28"/>
        </w:rPr>
        <w:t xml:space="preserve"> </w:t>
      </w:r>
      <w:r w:rsidRPr="003E5C15">
        <w:rPr>
          <w:sz w:val="28"/>
          <w:szCs w:val="28"/>
        </w:rPr>
        <w:t>народным творчеством</w:t>
      </w:r>
      <w:r>
        <w:rPr>
          <w:sz w:val="28"/>
          <w:szCs w:val="28"/>
        </w:rPr>
        <w:tab/>
        <w:t>10</w:t>
      </w:r>
    </w:p>
    <w:p w:rsidR="00690941" w:rsidRPr="00690941" w:rsidRDefault="00690941" w:rsidP="00690941">
      <w:pPr>
        <w:spacing w:line="360" w:lineRule="auto"/>
        <w:jc w:val="both"/>
        <w:rPr>
          <w:bCs/>
          <w:sz w:val="28"/>
          <w:szCs w:val="28"/>
        </w:rPr>
      </w:pPr>
    </w:p>
    <w:p w:rsidR="007D2395" w:rsidRPr="007679C5" w:rsidRDefault="003E5C15" w:rsidP="007679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B33FB6" w:rsidRPr="007679C5" w:rsidRDefault="00B33FB6" w:rsidP="007679C5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 w:rsidRPr="007679C5">
        <w:rPr>
          <w:sz w:val="28"/>
          <w:szCs w:val="28"/>
        </w:rPr>
        <w:br w:type="page"/>
      </w:r>
    </w:p>
    <w:p w:rsidR="00FC2C49" w:rsidRPr="00FC2C49" w:rsidRDefault="00FC2C49" w:rsidP="00FC2C49">
      <w:pPr>
        <w:spacing w:line="360" w:lineRule="auto"/>
        <w:jc w:val="center"/>
        <w:rPr>
          <w:b/>
          <w:sz w:val="28"/>
          <w:szCs w:val="28"/>
        </w:rPr>
      </w:pPr>
      <w:r w:rsidRPr="00FC2C49">
        <w:rPr>
          <w:b/>
          <w:sz w:val="28"/>
          <w:szCs w:val="28"/>
        </w:rPr>
        <w:lastRenderedPageBreak/>
        <w:t>Введение</w:t>
      </w:r>
    </w:p>
    <w:p w:rsidR="00FC2C49" w:rsidRDefault="00FC2C49" w:rsidP="00F246DB">
      <w:pPr>
        <w:spacing w:line="360" w:lineRule="auto"/>
        <w:ind w:firstLine="709"/>
        <w:jc w:val="both"/>
        <w:rPr>
          <w:sz w:val="28"/>
          <w:szCs w:val="28"/>
        </w:rPr>
      </w:pPr>
    </w:p>
    <w:p w:rsidR="00D83245" w:rsidRPr="00F246DB" w:rsidRDefault="00D83245" w:rsidP="00F246D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246DB">
        <w:rPr>
          <w:sz w:val="28"/>
          <w:szCs w:val="28"/>
        </w:rPr>
        <w:t>Т</w:t>
      </w:r>
      <w:r w:rsidR="007866C6" w:rsidRPr="00F246DB">
        <w:rPr>
          <w:sz w:val="28"/>
          <w:szCs w:val="28"/>
        </w:rPr>
        <w:t>радиционная народная культура</w:t>
      </w:r>
      <w:r w:rsidRPr="00F246DB">
        <w:rPr>
          <w:sz w:val="28"/>
          <w:szCs w:val="28"/>
        </w:rPr>
        <w:t xml:space="preserve"> </w:t>
      </w:r>
      <w:r w:rsidR="00F316E6">
        <w:rPr>
          <w:sz w:val="28"/>
          <w:szCs w:val="28"/>
        </w:rPr>
        <w:t>представляет собой</w:t>
      </w:r>
      <w:r w:rsidR="005B6FF5" w:rsidRPr="00F246DB">
        <w:rPr>
          <w:sz w:val="28"/>
          <w:szCs w:val="28"/>
        </w:rPr>
        <w:t xml:space="preserve"> один из наиболее значительных глубинных пластов художественной культуры общества, является важнейшей составляющей частью любой национальной культуры, основой формирования национального самосознания, укрепляющей духовную связь поколений и эпох.</w:t>
      </w:r>
      <w:proofErr w:type="gramEnd"/>
      <w:r w:rsidR="005E01C2" w:rsidRPr="00F246DB">
        <w:rPr>
          <w:sz w:val="28"/>
          <w:szCs w:val="28"/>
        </w:rPr>
        <w:t xml:space="preserve"> </w:t>
      </w:r>
      <w:r w:rsidR="007866C6" w:rsidRPr="00F246DB">
        <w:rPr>
          <w:sz w:val="28"/>
          <w:szCs w:val="28"/>
        </w:rPr>
        <w:t>Поэтому ее сохранение, дальнейшее развитие в условиях усилившихся процессо</w:t>
      </w:r>
      <w:r w:rsidR="001B2109" w:rsidRPr="00F246DB">
        <w:rPr>
          <w:sz w:val="28"/>
          <w:szCs w:val="28"/>
        </w:rPr>
        <w:t>в</w:t>
      </w:r>
      <w:r w:rsidR="007866C6" w:rsidRPr="00F246DB">
        <w:rPr>
          <w:sz w:val="28"/>
          <w:szCs w:val="28"/>
        </w:rPr>
        <w:t xml:space="preserve"> глобализации</w:t>
      </w:r>
      <w:r w:rsidR="005E01C2" w:rsidRPr="00F246DB">
        <w:rPr>
          <w:sz w:val="28"/>
          <w:szCs w:val="28"/>
        </w:rPr>
        <w:t xml:space="preserve"> </w:t>
      </w:r>
      <w:r w:rsidR="001B2109" w:rsidRPr="00F246DB">
        <w:rPr>
          <w:sz w:val="28"/>
          <w:szCs w:val="28"/>
        </w:rPr>
        <w:t>является важнейшей з</w:t>
      </w:r>
      <w:r w:rsidR="000B307E" w:rsidRPr="00F246DB">
        <w:rPr>
          <w:sz w:val="28"/>
          <w:szCs w:val="28"/>
        </w:rPr>
        <w:t>а</w:t>
      </w:r>
      <w:r w:rsidR="001B2109" w:rsidRPr="00F246DB">
        <w:rPr>
          <w:sz w:val="28"/>
          <w:szCs w:val="28"/>
        </w:rPr>
        <w:t>д</w:t>
      </w:r>
      <w:r w:rsidR="000B307E" w:rsidRPr="00F246DB">
        <w:rPr>
          <w:sz w:val="28"/>
          <w:szCs w:val="28"/>
        </w:rPr>
        <w:t>а</w:t>
      </w:r>
      <w:r w:rsidR="001B2109" w:rsidRPr="00F246DB">
        <w:rPr>
          <w:sz w:val="28"/>
          <w:szCs w:val="28"/>
        </w:rPr>
        <w:t>чей для обеспечения устойчивости российской государственности.</w:t>
      </w:r>
      <w:r w:rsidR="000B307E" w:rsidRPr="00F246DB">
        <w:rPr>
          <w:sz w:val="28"/>
          <w:szCs w:val="28"/>
        </w:rPr>
        <w:t xml:space="preserve"> </w:t>
      </w:r>
    </w:p>
    <w:p w:rsidR="005E7223" w:rsidRDefault="00466AEF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Возвращение к духовным истокам, возрождение национальных традиций </w:t>
      </w:r>
      <w:r w:rsidR="001866BF">
        <w:rPr>
          <w:sz w:val="28"/>
          <w:szCs w:val="28"/>
        </w:rPr>
        <w:t>– одно из эффективных средств</w:t>
      </w:r>
      <w:r w:rsidRPr="00F246DB">
        <w:rPr>
          <w:sz w:val="28"/>
          <w:szCs w:val="28"/>
        </w:rPr>
        <w:t xml:space="preserve"> решения наболевших вопросов в сфере культуры и духовности</w:t>
      </w:r>
      <w:r w:rsidR="001866BF">
        <w:rPr>
          <w:sz w:val="28"/>
          <w:szCs w:val="28"/>
        </w:rPr>
        <w:t xml:space="preserve">, </w:t>
      </w:r>
      <w:r w:rsidR="001866BF" w:rsidRPr="00F246DB">
        <w:rPr>
          <w:sz w:val="28"/>
          <w:szCs w:val="28"/>
        </w:rPr>
        <w:t>воспитания нравственности</w:t>
      </w:r>
      <w:r w:rsidR="005E7223">
        <w:rPr>
          <w:sz w:val="28"/>
          <w:szCs w:val="28"/>
        </w:rPr>
        <w:t>.</w:t>
      </w:r>
      <w:r w:rsidR="001866BF" w:rsidRPr="00F246DB">
        <w:rPr>
          <w:sz w:val="28"/>
          <w:szCs w:val="28"/>
        </w:rPr>
        <w:t xml:space="preserve"> </w:t>
      </w:r>
    </w:p>
    <w:p w:rsidR="00466AEF" w:rsidRPr="00F246DB" w:rsidRDefault="000B307E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Бережное отношение к традициям национальной культуры является одним из условий преемственности исторического опыта народа, воссоздания нравственных и этических основ национального характера. </w:t>
      </w:r>
      <w:r w:rsidR="00466AEF" w:rsidRPr="00F246DB">
        <w:rPr>
          <w:sz w:val="28"/>
          <w:szCs w:val="28"/>
        </w:rPr>
        <w:t>Система обычаев и традиций любого народа – результат его воспитательных усилий в течение многих веков. Через эту систему каждый народ воспроизводит себя, свою духовную культуру, свой характер и психологию в ряду сменяющих друг друга поколений.</w:t>
      </w:r>
    </w:p>
    <w:p w:rsidR="00673156" w:rsidRPr="00F246DB" w:rsidRDefault="00673156" w:rsidP="00F246D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Возрождение традиций </w:t>
      </w:r>
      <w:r w:rsidR="00777A7F" w:rsidRPr="00F246DB">
        <w:rPr>
          <w:sz w:val="28"/>
          <w:szCs w:val="28"/>
        </w:rPr>
        <w:t>национальной</w:t>
      </w:r>
      <w:r w:rsidRPr="00F246DB">
        <w:rPr>
          <w:sz w:val="28"/>
          <w:szCs w:val="28"/>
        </w:rPr>
        <w:t xml:space="preserve"> культуры все осознаннее воспринимается сегодня как важнейшая идейно-нравственная и эстетическая задача современной культурно-образовательной политики государства.</w:t>
      </w:r>
    </w:p>
    <w:p w:rsidR="00CA32F9" w:rsidRPr="00F246DB" w:rsidRDefault="00CA32F9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Общая задача государственных структур – не только решать финансовые проблемы, но и повышать престиж профессий, связанных с традиционной культурой. Важно также приобщать молодежь к процессу сохранения и развития народного наследия. Сделать все необходимое, чтобы опытные мастера могли передавать </w:t>
      </w:r>
      <w:r w:rsidR="005E7223">
        <w:rPr>
          <w:sz w:val="28"/>
          <w:szCs w:val="28"/>
        </w:rPr>
        <w:t>молод</w:t>
      </w:r>
      <w:r w:rsidR="005D3DB6">
        <w:rPr>
          <w:sz w:val="28"/>
          <w:szCs w:val="28"/>
        </w:rPr>
        <w:t>о</w:t>
      </w:r>
      <w:r w:rsidR="005E7223">
        <w:rPr>
          <w:sz w:val="28"/>
          <w:szCs w:val="28"/>
        </w:rPr>
        <w:t>м</w:t>
      </w:r>
      <w:r w:rsidR="005D3DB6">
        <w:rPr>
          <w:sz w:val="28"/>
          <w:szCs w:val="28"/>
        </w:rPr>
        <w:t>у</w:t>
      </w:r>
      <w:r w:rsidR="005E7223">
        <w:rPr>
          <w:sz w:val="28"/>
          <w:szCs w:val="28"/>
        </w:rPr>
        <w:t xml:space="preserve"> поколени</w:t>
      </w:r>
      <w:r w:rsidR="005D3DB6">
        <w:rPr>
          <w:sz w:val="28"/>
          <w:szCs w:val="28"/>
        </w:rPr>
        <w:t>ю</w:t>
      </w:r>
      <w:r w:rsidRPr="00F246DB">
        <w:rPr>
          <w:sz w:val="28"/>
          <w:szCs w:val="28"/>
        </w:rPr>
        <w:t xml:space="preserve"> свой опыт и увлеченность традиционной культурой народов Российской Федерации. </w:t>
      </w:r>
    </w:p>
    <w:p w:rsidR="00CA32F9" w:rsidRPr="00F246DB" w:rsidRDefault="00CA32F9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Необходимо добиться эффективной работы в деле сохранения </w:t>
      </w:r>
      <w:r w:rsidRPr="00F246DB">
        <w:rPr>
          <w:sz w:val="28"/>
          <w:szCs w:val="28"/>
        </w:rPr>
        <w:lastRenderedPageBreak/>
        <w:t>культурного наследия, создавая равные условия для творчества всех этнокультурных групп в нашей стране. Сегодня идёт процесс выработки целостной долговременной стратегии работы в этой сфере и продумываются концептуальные подходы к решению вопросов сохранения нематериального культурного наследия.</w:t>
      </w:r>
    </w:p>
    <w:p w:rsidR="0081792D" w:rsidRDefault="003D7F0F" w:rsidP="008C00D1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>Работу в этом направлении регламентируют следующие</w:t>
      </w:r>
      <w:r w:rsidR="004068EE" w:rsidRPr="00F246DB">
        <w:rPr>
          <w:sz w:val="28"/>
          <w:szCs w:val="28"/>
        </w:rPr>
        <w:t xml:space="preserve"> </w:t>
      </w:r>
      <w:r w:rsidR="0081792D" w:rsidRPr="00F246DB">
        <w:rPr>
          <w:sz w:val="28"/>
          <w:szCs w:val="28"/>
        </w:rPr>
        <w:t>законодательны</w:t>
      </w:r>
      <w:r w:rsidR="004068EE" w:rsidRPr="00F246DB">
        <w:rPr>
          <w:sz w:val="28"/>
          <w:szCs w:val="28"/>
        </w:rPr>
        <w:t>е и нормативные</w:t>
      </w:r>
      <w:r w:rsidR="0081792D" w:rsidRPr="00F246DB">
        <w:rPr>
          <w:sz w:val="28"/>
          <w:szCs w:val="28"/>
        </w:rPr>
        <w:t xml:space="preserve"> документ</w:t>
      </w:r>
      <w:r w:rsidR="004068EE" w:rsidRPr="00F246DB">
        <w:rPr>
          <w:sz w:val="28"/>
          <w:szCs w:val="28"/>
        </w:rPr>
        <w:t>ы</w:t>
      </w:r>
      <w:r w:rsidR="0081792D" w:rsidRPr="00F246DB">
        <w:rPr>
          <w:sz w:val="28"/>
          <w:szCs w:val="28"/>
        </w:rPr>
        <w:t>:</w:t>
      </w:r>
    </w:p>
    <w:p w:rsidR="00833B0C" w:rsidRDefault="00833B0C" w:rsidP="00833B0C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>Конституция Российской Федерации (1993 г.), гарантирующая свободу художественного творчества, право граждан на участие в культурной жизни и на доступ к культурным ценностям, а также заботу о сохранении исторического и куль</w:t>
      </w:r>
      <w:r>
        <w:rPr>
          <w:sz w:val="28"/>
          <w:szCs w:val="28"/>
        </w:rPr>
        <w:t>турного наследия, памятников ис</w:t>
      </w:r>
      <w:r w:rsidRPr="00F246DB">
        <w:rPr>
          <w:sz w:val="28"/>
          <w:szCs w:val="28"/>
        </w:rPr>
        <w:t>тории и кул</w:t>
      </w:r>
      <w:r>
        <w:rPr>
          <w:sz w:val="28"/>
          <w:szCs w:val="28"/>
        </w:rPr>
        <w:t>ьтуры    (гл. 2, ст. 44</w:t>
      </w:r>
      <w:r w:rsidRPr="00F246DB">
        <w:rPr>
          <w:sz w:val="28"/>
          <w:szCs w:val="28"/>
        </w:rPr>
        <w:t>);</w:t>
      </w:r>
    </w:p>
    <w:p w:rsidR="00833B0C" w:rsidRPr="00833B0C" w:rsidRDefault="00E91F05" w:rsidP="00833B0C">
      <w:pPr>
        <w:pStyle w:val="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hyperlink r:id="rId13" w:history="1">
        <w:r w:rsidR="00833B0C" w:rsidRPr="00833B0C">
          <w:rPr>
            <w:rStyle w:val="ae"/>
            <w:b w:val="0"/>
            <w:bCs w:val="0"/>
            <w:color w:val="auto"/>
            <w:sz w:val="28"/>
            <w:szCs w:val="28"/>
          </w:rPr>
          <w:t>Указ Президента РФ от 7 октября 1994 г. № 1987 "О мерах государственной поддержки народных художественных промыслов"</w:t>
        </w:r>
      </w:hyperlink>
      <w:r w:rsidR="006D0A04">
        <w:rPr>
          <w:sz w:val="28"/>
          <w:szCs w:val="28"/>
        </w:rPr>
        <w:t>;</w:t>
      </w:r>
    </w:p>
    <w:p w:rsidR="00833B0C" w:rsidRPr="00833B0C" w:rsidRDefault="00833B0C" w:rsidP="00833B0C">
      <w:pPr>
        <w:spacing w:line="360" w:lineRule="auto"/>
        <w:ind w:firstLine="567"/>
        <w:jc w:val="both"/>
        <w:rPr>
          <w:sz w:val="28"/>
          <w:szCs w:val="28"/>
        </w:rPr>
      </w:pPr>
      <w:r w:rsidRPr="00833B0C">
        <w:rPr>
          <w:sz w:val="28"/>
          <w:szCs w:val="28"/>
        </w:rPr>
        <w:t>Закон РФ от 9 октября 1992 г. № 3612-I "Основы законодательства Российской Федерации о культуре"</w:t>
      </w:r>
      <w:r w:rsidR="006D0A04">
        <w:rPr>
          <w:sz w:val="28"/>
          <w:szCs w:val="28"/>
        </w:rPr>
        <w:t>;</w:t>
      </w:r>
    </w:p>
    <w:p w:rsidR="00833B0C" w:rsidRPr="006D0A04" w:rsidRDefault="00E91F05" w:rsidP="00833B0C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hyperlink r:id="rId14" w:history="1">
        <w:r w:rsidR="00833B0C" w:rsidRPr="006D0A04">
          <w:rPr>
            <w:rStyle w:val="ae"/>
            <w:b w:val="0"/>
            <w:bCs w:val="0"/>
            <w:color w:val="auto"/>
            <w:sz w:val="28"/>
            <w:szCs w:val="28"/>
          </w:rPr>
          <w:t>Закон РФ от 15 апреля 1993 г. № 4804-I "О вывозе и ввозе культурных ценностей"</w:t>
        </w:r>
      </w:hyperlink>
      <w:r w:rsidR="006D0A04" w:rsidRPr="006D0A04">
        <w:rPr>
          <w:b w:val="0"/>
          <w:sz w:val="28"/>
          <w:szCs w:val="28"/>
        </w:rPr>
        <w:t>;</w:t>
      </w:r>
    </w:p>
    <w:p w:rsidR="00833B0C" w:rsidRPr="00833B0C" w:rsidRDefault="00E91F05" w:rsidP="00833B0C">
      <w:pPr>
        <w:pStyle w:val="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hyperlink r:id="rId15" w:history="1">
        <w:r w:rsidR="00833B0C" w:rsidRPr="00833B0C">
          <w:rPr>
            <w:rStyle w:val="ae"/>
            <w:b w:val="0"/>
            <w:bCs w:val="0"/>
            <w:color w:val="auto"/>
            <w:sz w:val="28"/>
            <w:szCs w:val="28"/>
          </w:rPr>
          <w:t>Постановление Правительства РФ от 6 октября 1994 г. № 1143 "Об утверждении Положения о Государственном своде особо ценных объектов культурного наследия народов Российской Федерации"</w:t>
        </w:r>
      </w:hyperlink>
      <w:r w:rsidR="006D0A04" w:rsidRPr="006D0A04">
        <w:rPr>
          <w:b w:val="0"/>
          <w:sz w:val="28"/>
          <w:szCs w:val="28"/>
        </w:rPr>
        <w:t>;</w:t>
      </w:r>
    </w:p>
    <w:p w:rsidR="00833B0C" w:rsidRPr="00833B0C" w:rsidRDefault="00E91F05" w:rsidP="00833B0C">
      <w:pPr>
        <w:pStyle w:val="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hyperlink r:id="rId16" w:history="1">
        <w:r w:rsidR="00833B0C" w:rsidRPr="00833B0C">
          <w:rPr>
            <w:rStyle w:val="ae"/>
            <w:b w:val="0"/>
            <w:bCs w:val="0"/>
            <w:color w:val="auto"/>
            <w:sz w:val="28"/>
            <w:szCs w:val="28"/>
          </w:rPr>
          <w:t>Постановление Правительства РФ от 22 марта 1995 г. № 268 "О дополнительных мерах государственной поддержки народных художественных промыслов Российской Федерации"</w:t>
        </w:r>
        <w:r w:rsidR="006D0A04">
          <w:rPr>
            <w:rStyle w:val="ae"/>
            <w:b w:val="0"/>
            <w:bCs w:val="0"/>
            <w:color w:val="auto"/>
            <w:sz w:val="28"/>
            <w:szCs w:val="28"/>
          </w:rPr>
          <w:t>.</w:t>
        </w:r>
        <w:r w:rsidR="00833B0C" w:rsidRPr="00833B0C">
          <w:rPr>
            <w:rStyle w:val="ae"/>
            <w:b w:val="0"/>
            <w:bCs w:val="0"/>
            <w:color w:val="auto"/>
            <w:sz w:val="28"/>
            <w:szCs w:val="28"/>
          </w:rPr>
          <w:t xml:space="preserve"> </w:t>
        </w:r>
      </w:hyperlink>
    </w:p>
    <w:p w:rsidR="00532CCD" w:rsidRPr="00F246DB" w:rsidRDefault="00EC00BB" w:rsidP="00F246DB">
      <w:pPr>
        <w:pStyle w:val="a9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246DB">
        <w:rPr>
          <w:sz w:val="28"/>
          <w:szCs w:val="28"/>
        </w:rPr>
        <w:br w:type="page"/>
      </w:r>
    </w:p>
    <w:p w:rsidR="003A3241" w:rsidRDefault="003A3241" w:rsidP="00DE6DAE">
      <w:pPr>
        <w:spacing w:line="360" w:lineRule="auto"/>
        <w:jc w:val="center"/>
        <w:rPr>
          <w:b/>
          <w:sz w:val="28"/>
          <w:szCs w:val="28"/>
        </w:rPr>
      </w:pPr>
      <w:r w:rsidRPr="00F246DB">
        <w:rPr>
          <w:b/>
          <w:sz w:val="28"/>
          <w:szCs w:val="28"/>
        </w:rPr>
        <w:lastRenderedPageBreak/>
        <w:t>Функции традиционной народной художественной культуры</w:t>
      </w:r>
    </w:p>
    <w:p w:rsidR="00DE6DAE" w:rsidRPr="00F246DB" w:rsidRDefault="00DE6DAE" w:rsidP="00F246D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676BE" w:rsidRPr="00DE6DAE" w:rsidRDefault="00E676BE" w:rsidP="00DE6DA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Народная художественная культура – это созданные на протяжении всей человеческой истории этнические духовные ценности, накопленные в процессе эволюции и развития этноса, а также хранение и распространение различных видов народного художественного творчества. 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Народная художественная культура включает народное творчество и искусство, народный быт и уклад жизни, мифологию и верования, </w:t>
      </w:r>
      <w:proofErr w:type="spellStart"/>
      <w:r w:rsidRPr="00DE6DAE">
        <w:rPr>
          <w:sz w:val="28"/>
          <w:szCs w:val="28"/>
        </w:rPr>
        <w:t>целительство</w:t>
      </w:r>
      <w:proofErr w:type="spellEnd"/>
      <w:r w:rsidRPr="00DE6DAE">
        <w:rPr>
          <w:sz w:val="28"/>
          <w:szCs w:val="28"/>
        </w:rPr>
        <w:t xml:space="preserve"> и предания, современную массовую любительскую практику.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Народная художественная культура как сложная динамическая </w:t>
      </w:r>
      <w:r w:rsidR="0039300D">
        <w:rPr>
          <w:sz w:val="28"/>
          <w:szCs w:val="28"/>
        </w:rPr>
        <w:t xml:space="preserve">система </w:t>
      </w:r>
      <w:r w:rsidRPr="00DE6DAE">
        <w:rPr>
          <w:sz w:val="28"/>
          <w:szCs w:val="28"/>
        </w:rPr>
        <w:t xml:space="preserve">обладает множественностью функций. Главной ее функцией является </w:t>
      </w:r>
      <w:proofErr w:type="spellStart"/>
      <w:r w:rsidRPr="00DE6DAE">
        <w:rPr>
          <w:sz w:val="28"/>
          <w:szCs w:val="28"/>
        </w:rPr>
        <w:t>человекотворческая</w:t>
      </w:r>
      <w:proofErr w:type="spellEnd"/>
      <w:r w:rsidRPr="00DE6DAE">
        <w:rPr>
          <w:sz w:val="28"/>
          <w:szCs w:val="28"/>
        </w:rPr>
        <w:t>; все остальные связаны с ней и даже вытекают из нее.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Важнейшая — функция трансляции (передачи) социального опыта. На протяжении многих веков в народной художественной культуре отражались наиболее целесообразные для выживания, проверенные опытом многих поколений стереотипы поведения в природной среде и социуме, что обеспечивало выживание народа, помогало ему сохранить духовное и физическое здоровье. 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Другой ведущей функцией является </w:t>
      </w:r>
      <w:proofErr w:type="gramStart"/>
      <w:r w:rsidRPr="00DE6DAE">
        <w:rPr>
          <w:sz w:val="28"/>
          <w:szCs w:val="28"/>
        </w:rPr>
        <w:t>познавательная</w:t>
      </w:r>
      <w:proofErr w:type="gramEnd"/>
      <w:r w:rsidRPr="00DE6DAE">
        <w:rPr>
          <w:sz w:val="28"/>
          <w:szCs w:val="28"/>
        </w:rPr>
        <w:t>. Народная культура, концентрирующая в себе лучший социальный опыт множества поколений людей, приобретает способность накапливать богатейшие знания о мире, создавать благоприятные возможности для его познания и освоения.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>Регулятивная функция народной культуры связана с определением различных сторон общественной и личной деятельности людей. В сфере труда, быта, межличностных отношений народная культура регулирует поступки людей, действия и даже выбор тех или иных материальных и духовных ценностей, опираясь на такие нормативные системы, как мораль и право.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В основе регулятивной функции лежат исторические культурные ценности этноса, со временем превратившиеся в нормы жизни (этические, </w:t>
      </w:r>
      <w:r w:rsidRPr="00DE6DAE">
        <w:rPr>
          <w:sz w:val="28"/>
          <w:szCs w:val="28"/>
        </w:rPr>
        <w:lastRenderedPageBreak/>
        <w:t xml:space="preserve">правовые, </w:t>
      </w:r>
      <w:proofErr w:type="spellStart"/>
      <w:r w:rsidRPr="00DE6DAE">
        <w:rPr>
          <w:sz w:val="28"/>
          <w:szCs w:val="28"/>
        </w:rPr>
        <w:t>бытово-поведенческие</w:t>
      </w:r>
      <w:proofErr w:type="spellEnd"/>
      <w:r w:rsidRPr="00DE6DAE">
        <w:rPr>
          <w:sz w:val="28"/>
          <w:szCs w:val="28"/>
        </w:rPr>
        <w:t xml:space="preserve"> и т.д.) и обычаи. Не будь этой функции культуры, не могло бы существовать общества, его члены утратили бы единство нравственных критериев и правил общежития, без которых любая социальная и духовно-культурная общность неминуемо распадается.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>Семиотическая, или знаковая функция — важнейшая в системе народной культуры. Представляя собой определенную знаковую систему, народная культура предполагает знание, владение ею. Так, язык, являясь средством общения людей, становится важнейшим средством овладения национальной культурой. Знаковая функция посредством вербальных и невербальных языков соединяет представителей этноса в одно целое, отделяя это целое от иных подобных объединений.</w:t>
      </w:r>
    </w:p>
    <w:p w:rsidR="00E676BE" w:rsidRPr="00DE6DAE" w:rsidRDefault="00E676BE" w:rsidP="00E676B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 xml:space="preserve">Ценностная функция отражает важнейшее качество народной культуры, которая как система ценностей формирует у человека вполне определенные ценностные потребности и ориентации. </w:t>
      </w:r>
    </w:p>
    <w:p w:rsidR="00E676BE" w:rsidRDefault="00E676BE" w:rsidP="00DE6DAE">
      <w:pPr>
        <w:spacing w:line="360" w:lineRule="auto"/>
        <w:ind w:firstLine="709"/>
        <w:jc w:val="both"/>
        <w:rPr>
          <w:sz w:val="28"/>
          <w:szCs w:val="28"/>
        </w:rPr>
      </w:pPr>
      <w:r w:rsidRPr="00DE6DAE">
        <w:rPr>
          <w:sz w:val="28"/>
          <w:szCs w:val="28"/>
        </w:rPr>
        <w:t>Все эти функции позволяют эффективно использовать народную художественную культуру в сферах социальной, культурной, образовательной деятельности современного общества.</w:t>
      </w:r>
    </w:p>
    <w:p w:rsidR="002A385C" w:rsidRPr="00F246DB" w:rsidRDefault="002A385C" w:rsidP="00F246DB">
      <w:pPr>
        <w:spacing w:line="360" w:lineRule="auto"/>
        <w:ind w:firstLine="709"/>
        <w:jc w:val="both"/>
        <w:rPr>
          <w:sz w:val="28"/>
          <w:szCs w:val="28"/>
        </w:rPr>
      </w:pPr>
    </w:p>
    <w:p w:rsidR="002A385C" w:rsidRPr="00F246DB" w:rsidRDefault="002A385C" w:rsidP="00F246DB">
      <w:pPr>
        <w:widowControl/>
        <w:autoSpaceDE/>
        <w:autoSpaceDN/>
        <w:spacing w:after="200" w:line="360" w:lineRule="auto"/>
        <w:ind w:firstLine="709"/>
        <w:rPr>
          <w:b/>
          <w:sz w:val="28"/>
          <w:szCs w:val="28"/>
        </w:rPr>
      </w:pPr>
      <w:r w:rsidRPr="00F246DB">
        <w:rPr>
          <w:b/>
          <w:sz w:val="28"/>
          <w:szCs w:val="28"/>
        </w:rPr>
        <w:br w:type="page"/>
      </w:r>
    </w:p>
    <w:p w:rsidR="002A385C" w:rsidRPr="00F246DB" w:rsidRDefault="00D46681" w:rsidP="00141576">
      <w:pPr>
        <w:spacing w:line="360" w:lineRule="auto"/>
        <w:jc w:val="center"/>
        <w:rPr>
          <w:b/>
          <w:bCs/>
          <w:sz w:val="28"/>
          <w:szCs w:val="28"/>
        </w:rPr>
      </w:pPr>
      <w:r w:rsidRPr="00F246DB">
        <w:rPr>
          <w:b/>
          <w:bCs/>
          <w:sz w:val="28"/>
          <w:szCs w:val="28"/>
        </w:rPr>
        <w:lastRenderedPageBreak/>
        <w:t>Основные формы художественно-творческой деятельности</w:t>
      </w:r>
    </w:p>
    <w:p w:rsidR="00D46681" w:rsidRPr="00F246DB" w:rsidRDefault="00D46681" w:rsidP="00F246D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D7BB7" w:rsidRDefault="00DA78FD" w:rsidP="00F246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246DB">
        <w:rPr>
          <w:sz w:val="28"/>
          <w:szCs w:val="28"/>
        </w:rPr>
        <w:t xml:space="preserve">астью художественной культуры общества является </w:t>
      </w:r>
      <w:r>
        <w:rPr>
          <w:sz w:val="28"/>
          <w:szCs w:val="28"/>
        </w:rPr>
        <w:t>н</w:t>
      </w:r>
      <w:r w:rsidR="002A385C" w:rsidRPr="00F246DB">
        <w:rPr>
          <w:sz w:val="28"/>
          <w:szCs w:val="28"/>
        </w:rPr>
        <w:t>ародное художественное творчество</w:t>
      </w:r>
      <w:r w:rsidR="00D16D93">
        <w:rPr>
          <w:sz w:val="28"/>
          <w:szCs w:val="28"/>
        </w:rPr>
        <w:t>, которое</w:t>
      </w:r>
      <w:r w:rsidR="002A385C" w:rsidRPr="00F246DB">
        <w:rPr>
          <w:sz w:val="28"/>
          <w:szCs w:val="28"/>
        </w:rPr>
        <w:t xml:space="preserve"> развивается под влиянием принятых и утвердившихся в </w:t>
      </w:r>
      <w:r w:rsidR="00D16D93">
        <w:rPr>
          <w:sz w:val="28"/>
          <w:szCs w:val="28"/>
        </w:rPr>
        <w:t>нем</w:t>
      </w:r>
      <w:r w:rsidR="002A385C" w:rsidRPr="00F246DB">
        <w:rPr>
          <w:sz w:val="28"/>
          <w:szCs w:val="28"/>
        </w:rPr>
        <w:t xml:space="preserve"> художественных норм, ценностей и идеалов.</w:t>
      </w:r>
    </w:p>
    <w:p w:rsidR="00B055F1" w:rsidRPr="00F246DB" w:rsidRDefault="00B055F1" w:rsidP="00B055F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bCs/>
          <w:sz w:val="28"/>
          <w:szCs w:val="28"/>
        </w:rPr>
        <w:t xml:space="preserve">Формы </w:t>
      </w:r>
      <w:r>
        <w:rPr>
          <w:bCs/>
          <w:sz w:val="28"/>
          <w:szCs w:val="28"/>
        </w:rPr>
        <w:t>творческой</w:t>
      </w:r>
      <w:r w:rsidRPr="00F246DB">
        <w:rPr>
          <w:bCs/>
          <w:sz w:val="28"/>
          <w:szCs w:val="28"/>
        </w:rPr>
        <w:t xml:space="preserve"> деятельности в народной культуре</w:t>
      </w:r>
      <w:r w:rsidRPr="00F246DB">
        <w:rPr>
          <w:sz w:val="28"/>
          <w:szCs w:val="28"/>
        </w:rPr>
        <w:t xml:space="preserve"> напрямую связ</w:t>
      </w:r>
      <w:r w:rsidR="0096333A">
        <w:rPr>
          <w:sz w:val="28"/>
          <w:szCs w:val="28"/>
        </w:rPr>
        <w:t>аны</w:t>
      </w:r>
      <w:r w:rsidRPr="00F246DB">
        <w:rPr>
          <w:sz w:val="28"/>
          <w:szCs w:val="28"/>
        </w:rPr>
        <w:t xml:space="preserve"> с их важной ролью в возрождении традиционной культуры</w:t>
      </w:r>
      <w:r w:rsidR="00DC2891">
        <w:rPr>
          <w:sz w:val="28"/>
          <w:szCs w:val="28"/>
        </w:rPr>
        <w:t xml:space="preserve">, </w:t>
      </w:r>
      <w:r w:rsidR="0096333A" w:rsidRPr="00F246DB">
        <w:rPr>
          <w:sz w:val="28"/>
          <w:szCs w:val="28"/>
        </w:rPr>
        <w:t xml:space="preserve">с </w:t>
      </w:r>
      <w:r w:rsidR="00DC2891">
        <w:rPr>
          <w:sz w:val="28"/>
          <w:szCs w:val="28"/>
        </w:rPr>
        <w:t xml:space="preserve">ее </w:t>
      </w:r>
      <w:r w:rsidR="0096333A" w:rsidRPr="00F246DB">
        <w:rPr>
          <w:sz w:val="28"/>
          <w:szCs w:val="28"/>
        </w:rPr>
        <w:t xml:space="preserve">возвращением </w:t>
      </w:r>
      <w:r w:rsidRPr="00F246DB">
        <w:rPr>
          <w:sz w:val="28"/>
          <w:szCs w:val="28"/>
        </w:rPr>
        <w:t>в число национальных ценностей.</w:t>
      </w:r>
    </w:p>
    <w:p w:rsidR="005D4BCF" w:rsidRPr="00F246DB" w:rsidRDefault="005D4BCF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>Основными формами художественно-творческой деятельности в народной культуре являются: фольклор, музыкальный фольклор, декоративно-прикладное творчество, изобразительное искусство, театр, танец, игры, а также обрядово-ритуальная духовная практика (праздники и обряды).</w:t>
      </w:r>
    </w:p>
    <w:p w:rsidR="0085214F" w:rsidRPr="00F246DB" w:rsidRDefault="0085214F" w:rsidP="00F246D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</w:rPr>
      </w:pPr>
      <w:r w:rsidRPr="00CF1035">
        <w:rPr>
          <w:bCs/>
        </w:rPr>
        <w:t>Фольклор –</w:t>
      </w:r>
      <w:r w:rsidRPr="00F246DB">
        <w:rPr>
          <w:bCs/>
        </w:rPr>
        <w:t xml:space="preserve"> искусство слова, совокупность устных художественных произведений разных жанров, созданных многими поколениями народа. </w:t>
      </w:r>
      <w:proofErr w:type="gramStart"/>
      <w:r w:rsidR="00930E0E">
        <w:rPr>
          <w:bCs/>
        </w:rPr>
        <w:t>Это</w:t>
      </w:r>
      <w:r w:rsidRPr="00F246DB">
        <w:rPr>
          <w:bCs/>
        </w:rPr>
        <w:t xml:space="preserve"> традиционное для народа бытовое художественное творчество и его результат, </w:t>
      </w:r>
      <w:r w:rsidR="00FF4E2D">
        <w:rPr>
          <w:bCs/>
        </w:rPr>
        <w:t>сложивши</w:t>
      </w:r>
      <w:r w:rsidRPr="00F246DB">
        <w:rPr>
          <w:bCs/>
        </w:rPr>
        <w:t>еся в результате м</w:t>
      </w:r>
      <w:r w:rsidR="00FF4E2D">
        <w:rPr>
          <w:bCs/>
        </w:rPr>
        <w:t>ноговековой истории и проявляющи</w:t>
      </w:r>
      <w:r w:rsidRPr="00F246DB">
        <w:rPr>
          <w:bCs/>
        </w:rPr>
        <w:t>еся в устной форме и в большом количестве вариантов произведений.</w:t>
      </w:r>
      <w:proofErr w:type="gramEnd"/>
    </w:p>
    <w:p w:rsidR="0085214F" w:rsidRPr="00F246DB" w:rsidRDefault="0085214F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CF1035">
        <w:rPr>
          <w:bCs/>
          <w:sz w:val="28"/>
          <w:szCs w:val="28"/>
        </w:rPr>
        <w:t>Музыкальный фольклор</w:t>
      </w:r>
      <w:r w:rsidRPr="00F246DB">
        <w:rPr>
          <w:sz w:val="28"/>
          <w:szCs w:val="28"/>
        </w:rPr>
        <w:t xml:space="preserve"> – богатейш</w:t>
      </w:r>
      <w:r w:rsidRPr="00F246DB">
        <w:rPr>
          <w:bCs/>
          <w:sz w:val="28"/>
          <w:szCs w:val="28"/>
        </w:rPr>
        <w:t>ая</w:t>
      </w:r>
      <w:r w:rsidRPr="00F246DB">
        <w:rPr>
          <w:sz w:val="28"/>
          <w:szCs w:val="28"/>
        </w:rPr>
        <w:t xml:space="preserve"> по тематике, средствам художественного выражения и идейно-эмоциональному содержанию </w:t>
      </w:r>
      <w:r w:rsidRPr="00F246DB">
        <w:rPr>
          <w:bCs/>
          <w:sz w:val="28"/>
          <w:szCs w:val="28"/>
        </w:rPr>
        <w:t>форма художественно-творческой деятельности</w:t>
      </w:r>
      <w:r w:rsidRPr="00F246DB">
        <w:rPr>
          <w:sz w:val="28"/>
          <w:szCs w:val="28"/>
        </w:rPr>
        <w:t xml:space="preserve">. </w:t>
      </w:r>
      <w:r w:rsidR="00AD7EB2">
        <w:rPr>
          <w:sz w:val="28"/>
          <w:szCs w:val="28"/>
        </w:rPr>
        <w:t>И</w:t>
      </w:r>
      <w:r w:rsidRPr="00F246DB">
        <w:rPr>
          <w:sz w:val="28"/>
          <w:szCs w:val="28"/>
        </w:rPr>
        <w:t xml:space="preserve">зучение напевов, инструментов, музыкальных традиций разных народов дает современным музыкантам богатый материал, помогающий </w:t>
      </w:r>
      <w:r w:rsidR="00AD7EB2">
        <w:rPr>
          <w:sz w:val="28"/>
          <w:szCs w:val="28"/>
        </w:rPr>
        <w:t>понять</w:t>
      </w:r>
      <w:r w:rsidRPr="00F246DB">
        <w:rPr>
          <w:sz w:val="28"/>
          <w:szCs w:val="28"/>
        </w:rPr>
        <w:t>, как зарождалась и развивалась музыкальная культура человечества</w:t>
      </w:r>
      <w:r w:rsidR="00AD7EB2">
        <w:rPr>
          <w:sz w:val="28"/>
          <w:szCs w:val="28"/>
        </w:rPr>
        <w:t>.</w:t>
      </w:r>
    </w:p>
    <w:p w:rsidR="0085214F" w:rsidRPr="00F246DB" w:rsidRDefault="0085214F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>Народное декоративно-прикладное искусство является неотъемлемой частью культуры, активно влияет на формирование художественных вкусов, обогащает профессиональное искусство.</w:t>
      </w:r>
      <w:r w:rsidR="0035279A" w:rsidRPr="0035279A">
        <w:rPr>
          <w:bCs/>
          <w:sz w:val="28"/>
          <w:szCs w:val="28"/>
        </w:rPr>
        <w:t xml:space="preserve"> </w:t>
      </w:r>
      <w:r w:rsidR="0035279A" w:rsidRPr="00330456">
        <w:rPr>
          <w:bCs/>
          <w:sz w:val="28"/>
          <w:szCs w:val="28"/>
        </w:rPr>
        <w:t>Декоративно</w:t>
      </w:r>
      <w:r w:rsidR="0035279A" w:rsidRPr="00330456">
        <w:rPr>
          <w:sz w:val="28"/>
          <w:szCs w:val="28"/>
        </w:rPr>
        <w:t>-прикладное</w:t>
      </w:r>
      <w:r w:rsidR="0035279A" w:rsidRPr="00F246DB">
        <w:rPr>
          <w:sz w:val="28"/>
          <w:szCs w:val="28"/>
        </w:rPr>
        <w:t xml:space="preserve"> творчество разнообразно. </w:t>
      </w:r>
      <w:proofErr w:type="gramStart"/>
      <w:r w:rsidR="0035279A" w:rsidRPr="00F246DB">
        <w:rPr>
          <w:sz w:val="28"/>
          <w:szCs w:val="28"/>
        </w:rPr>
        <w:t>Это</w:t>
      </w:r>
      <w:r w:rsidR="0035279A">
        <w:rPr>
          <w:sz w:val="28"/>
          <w:szCs w:val="28"/>
        </w:rPr>
        <w:t xml:space="preserve"> – </w:t>
      </w:r>
      <w:r w:rsidR="0035279A" w:rsidRPr="00F246DB">
        <w:rPr>
          <w:sz w:val="28"/>
          <w:szCs w:val="28"/>
        </w:rPr>
        <w:t>вышивка, керамика, художественные лаки, художественная обработка дерева, к</w:t>
      </w:r>
      <w:r w:rsidR="0035279A">
        <w:rPr>
          <w:sz w:val="28"/>
          <w:szCs w:val="28"/>
        </w:rPr>
        <w:t>амня, металла, кости, кожи и т.</w:t>
      </w:r>
      <w:r w:rsidR="0035279A" w:rsidRPr="00F246DB">
        <w:rPr>
          <w:sz w:val="28"/>
          <w:szCs w:val="28"/>
        </w:rPr>
        <w:t>д.</w:t>
      </w:r>
      <w:proofErr w:type="gramEnd"/>
    </w:p>
    <w:p w:rsidR="0085214F" w:rsidRPr="00F246DB" w:rsidRDefault="0085214F" w:rsidP="00F246DB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F246DB">
        <w:rPr>
          <w:bCs/>
        </w:rPr>
        <w:lastRenderedPageBreak/>
        <w:t xml:space="preserve">Не менее самобытным и интересным является изобразительное искусство народных мастеров, к которому относятся </w:t>
      </w:r>
      <w:r w:rsidR="004C163F">
        <w:rPr>
          <w:bCs/>
        </w:rPr>
        <w:t xml:space="preserve">лубок, </w:t>
      </w:r>
      <w:r w:rsidRPr="00F246DB">
        <w:t>иконописные произведения и произведения наивной живописи.</w:t>
      </w:r>
    </w:p>
    <w:p w:rsidR="0085214F" w:rsidRPr="00F246DB" w:rsidRDefault="0085214F" w:rsidP="00F246D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246DB">
        <w:rPr>
          <w:color w:val="000000"/>
          <w:spacing w:val="-1"/>
          <w:sz w:val="28"/>
          <w:szCs w:val="28"/>
        </w:rPr>
        <w:t xml:space="preserve">Фольклорный </w:t>
      </w:r>
      <w:r w:rsidRPr="004C163F">
        <w:rPr>
          <w:color w:val="000000"/>
          <w:spacing w:val="-1"/>
          <w:sz w:val="28"/>
          <w:szCs w:val="28"/>
        </w:rPr>
        <w:t>театр н</w:t>
      </w:r>
      <w:r w:rsidRPr="00F246DB">
        <w:rPr>
          <w:color w:val="000000"/>
          <w:spacing w:val="-1"/>
          <w:sz w:val="28"/>
          <w:szCs w:val="28"/>
        </w:rPr>
        <w:t xml:space="preserve">а протяжении многих веков играл важную роль в </w:t>
      </w:r>
      <w:r w:rsidRPr="00F246DB">
        <w:rPr>
          <w:color w:val="000000"/>
          <w:sz w:val="28"/>
          <w:szCs w:val="28"/>
        </w:rPr>
        <w:t xml:space="preserve">духовной жизни русского народа, откликаясь на все важнейшие </w:t>
      </w:r>
      <w:r w:rsidR="00D033F1">
        <w:rPr>
          <w:color w:val="000000"/>
          <w:spacing w:val="-1"/>
          <w:sz w:val="28"/>
          <w:szCs w:val="28"/>
        </w:rPr>
        <w:t>исторические</w:t>
      </w:r>
      <w:r w:rsidR="00D033F1" w:rsidRPr="00F246DB">
        <w:rPr>
          <w:color w:val="000000"/>
          <w:sz w:val="28"/>
          <w:szCs w:val="28"/>
        </w:rPr>
        <w:t xml:space="preserve"> </w:t>
      </w:r>
      <w:r w:rsidRPr="00F246DB">
        <w:rPr>
          <w:color w:val="000000"/>
          <w:sz w:val="28"/>
          <w:szCs w:val="28"/>
        </w:rPr>
        <w:t xml:space="preserve">события, </w:t>
      </w:r>
      <w:r w:rsidRPr="00F246DB">
        <w:rPr>
          <w:color w:val="000000"/>
          <w:spacing w:val="-1"/>
          <w:sz w:val="28"/>
          <w:szCs w:val="28"/>
        </w:rPr>
        <w:t>был неотъемлемой частью праздничных народных гуляний</w:t>
      </w:r>
      <w:r w:rsidRPr="00A70D88">
        <w:rPr>
          <w:color w:val="000000"/>
          <w:spacing w:val="-1"/>
          <w:sz w:val="28"/>
          <w:szCs w:val="28"/>
        </w:rPr>
        <w:t xml:space="preserve">. Народный театр </w:t>
      </w:r>
      <w:r w:rsidR="00D033F1" w:rsidRPr="00A70D88">
        <w:rPr>
          <w:color w:val="000000"/>
          <w:spacing w:val="-1"/>
          <w:sz w:val="28"/>
          <w:szCs w:val="28"/>
        </w:rPr>
        <w:t>–</w:t>
      </w:r>
      <w:r w:rsidRPr="00A70D88">
        <w:rPr>
          <w:color w:val="000000"/>
          <w:spacing w:val="-1"/>
          <w:sz w:val="28"/>
          <w:szCs w:val="28"/>
        </w:rPr>
        <w:t xml:space="preserve"> традиционное драматическое творчество народа. Типы народной зрелищно-игровой культуры разнообразны: обряды, хороводы, ряженье, клоунада, балаганное творчество, театр передвижных картинок.</w:t>
      </w:r>
    </w:p>
    <w:p w:rsidR="0085214F" w:rsidRPr="00F246DB" w:rsidRDefault="0085214F" w:rsidP="00F246DB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246DB">
        <w:rPr>
          <w:sz w:val="28"/>
          <w:szCs w:val="28"/>
        </w:rPr>
        <w:t xml:space="preserve">Русский народный </w:t>
      </w:r>
      <w:r w:rsidRPr="00ED6554">
        <w:rPr>
          <w:sz w:val="28"/>
          <w:szCs w:val="28"/>
        </w:rPr>
        <w:t>танец</w:t>
      </w:r>
      <w:r w:rsidRPr="00F246DB">
        <w:rPr>
          <w:sz w:val="28"/>
          <w:szCs w:val="28"/>
        </w:rPr>
        <w:t xml:space="preserve"> является одним из наиболее распространенных и древних видов народного творчества. Он возник на основе трудовой деятельности человека. С помощью образов танец в специфической художественной форме, всеми средствами наро</w:t>
      </w:r>
      <w:r w:rsidR="00ED6554">
        <w:rPr>
          <w:sz w:val="28"/>
          <w:szCs w:val="28"/>
        </w:rPr>
        <w:t>дной хореографии выражает и рас</w:t>
      </w:r>
      <w:r w:rsidRPr="00F246DB">
        <w:rPr>
          <w:sz w:val="28"/>
          <w:szCs w:val="28"/>
        </w:rPr>
        <w:t>крывает духовную жизнь народа, его быт, эстети</w:t>
      </w:r>
      <w:r w:rsidR="00ED6554">
        <w:rPr>
          <w:sz w:val="28"/>
          <w:szCs w:val="28"/>
        </w:rPr>
        <w:t>ческие вкусы и идеалы. На протя</w:t>
      </w:r>
      <w:r w:rsidRPr="00F246DB">
        <w:rPr>
          <w:sz w:val="28"/>
          <w:szCs w:val="28"/>
        </w:rPr>
        <w:t>жении многовековой истории своего развития русский народный танец всегда был тесно связан</w:t>
      </w:r>
      <w:r w:rsidR="00ED6554">
        <w:rPr>
          <w:sz w:val="28"/>
          <w:szCs w:val="28"/>
        </w:rPr>
        <w:t xml:space="preserve"> с трудовым календарным сельско</w:t>
      </w:r>
      <w:r w:rsidRPr="00F246DB">
        <w:rPr>
          <w:sz w:val="28"/>
          <w:szCs w:val="28"/>
        </w:rPr>
        <w:t>хозяйственным</w:t>
      </w:r>
      <w:r w:rsidR="00A70D88">
        <w:rPr>
          <w:sz w:val="28"/>
          <w:szCs w:val="28"/>
        </w:rPr>
        <w:t xml:space="preserve"> годом </w:t>
      </w:r>
      <w:r w:rsidR="004366D8">
        <w:rPr>
          <w:sz w:val="28"/>
          <w:szCs w:val="28"/>
        </w:rPr>
        <w:t xml:space="preserve">и </w:t>
      </w:r>
      <w:r w:rsidRPr="00F246DB">
        <w:rPr>
          <w:sz w:val="28"/>
          <w:szCs w:val="28"/>
        </w:rPr>
        <w:t xml:space="preserve">с различными сторонами народного быта, обычаями, обрядами, верованиями. </w:t>
      </w:r>
    </w:p>
    <w:p w:rsidR="0085214F" w:rsidRPr="00F246DB" w:rsidRDefault="0085214F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Среди </w:t>
      </w:r>
      <w:r w:rsidRPr="00F246DB">
        <w:rPr>
          <w:bCs/>
          <w:sz w:val="28"/>
          <w:szCs w:val="28"/>
        </w:rPr>
        <w:t>форм художественно-творческой деятельности, а также</w:t>
      </w:r>
      <w:r w:rsidRPr="00F246DB">
        <w:rPr>
          <w:sz w:val="28"/>
          <w:szCs w:val="28"/>
        </w:rPr>
        <w:t xml:space="preserve"> средств нравственного, духовного, культурного и физического воспитания выделяются народные </w:t>
      </w:r>
      <w:r w:rsidRPr="00F237E5">
        <w:rPr>
          <w:sz w:val="28"/>
          <w:szCs w:val="28"/>
        </w:rPr>
        <w:t>игры</w:t>
      </w:r>
      <w:r w:rsidR="00AC60FA">
        <w:rPr>
          <w:sz w:val="28"/>
          <w:szCs w:val="28"/>
        </w:rPr>
        <w:t>,</w:t>
      </w:r>
      <w:r w:rsidRPr="00F246DB">
        <w:rPr>
          <w:sz w:val="28"/>
          <w:szCs w:val="28"/>
        </w:rPr>
        <w:t xml:space="preserve"> бытующие у того или иного народа в течение столетий и ставшие составной частью их национальной культуры. </w:t>
      </w:r>
    </w:p>
    <w:p w:rsidR="002A385C" w:rsidRPr="00F246DB" w:rsidRDefault="0085214F" w:rsidP="0035279A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F246DB">
        <w:rPr>
          <w:color w:val="000000"/>
        </w:rPr>
        <w:t>Обрядово-ритуальная</w:t>
      </w:r>
      <w:r w:rsidRPr="009562DA">
        <w:rPr>
          <w:color w:val="000000"/>
        </w:rPr>
        <w:t xml:space="preserve"> </w:t>
      </w:r>
      <w:r w:rsidRPr="00F237E5">
        <w:rPr>
          <w:color w:val="000000"/>
        </w:rPr>
        <w:t xml:space="preserve">духовная практика </w:t>
      </w:r>
      <w:r w:rsidRPr="00F246DB">
        <w:rPr>
          <w:color w:val="000000"/>
        </w:rPr>
        <w:t xml:space="preserve">как </w:t>
      </w:r>
      <w:r w:rsidRPr="00F246DB">
        <w:rPr>
          <w:bCs/>
        </w:rPr>
        <w:t>форма художественно-творческой деятельности включает в себя совокупность утвердившихся в народе условно-символических действий, выражающих определённый магический смысл, связанных с отмечаемыми событиями жизни; это своеобразный коллективный акт, который строго определяется традицией, а также внешняя сторона религиозной жизни и верований человека.</w:t>
      </w:r>
      <w:r w:rsidRPr="00F246DB">
        <w:rPr>
          <w:b/>
          <w:bCs/>
        </w:rPr>
        <w:t xml:space="preserve"> </w:t>
      </w:r>
      <w:r w:rsidR="002A385C" w:rsidRPr="00F246DB">
        <w:br w:type="page"/>
      </w:r>
    </w:p>
    <w:p w:rsidR="00901DC9" w:rsidRDefault="00901DC9" w:rsidP="00901DC9">
      <w:pPr>
        <w:spacing w:line="360" w:lineRule="auto"/>
        <w:jc w:val="center"/>
        <w:rPr>
          <w:b/>
          <w:sz w:val="28"/>
          <w:szCs w:val="28"/>
        </w:rPr>
      </w:pPr>
      <w:r w:rsidRPr="00F246DB">
        <w:rPr>
          <w:b/>
          <w:sz w:val="28"/>
          <w:szCs w:val="28"/>
        </w:rPr>
        <w:lastRenderedPageBreak/>
        <w:t>Организация и методическое руководство</w:t>
      </w:r>
    </w:p>
    <w:p w:rsidR="00901DC9" w:rsidRPr="00F246DB" w:rsidRDefault="00901DC9" w:rsidP="00901DC9">
      <w:pPr>
        <w:spacing w:line="360" w:lineRule="auto"/>
        <w:jc w:val="center"/>
        <w:rPr>
          <w:b/>
          <w:sz w:val="28"/>
          <w:szCs w:val="28"/>
        </w:rPr>
      </w:pPr>
      <w:r w:rsidRPr="00F246DB">
        <w:rPr>
          <w:b/>
          <w:sz w:val="28"/>
          <w:szCs w:val="28"/>
        </w:rPr>
        <w:t>народным творчеством</w:t>
      </w:r>
    </w:p>
    <w:p w:rsidR="00901DC9" w:rsidRPr="00F246DB" w:rsidRDefault="00901DC9" w:rsidP="00901DC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DB7" w:rsidRPr="00025DB7" w:rsidRDefault="00F30ADB" w:rsidP="00F246D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25DB7">
        <w:rPr>
          <w:sz w:val="28"/>
          <w:szCs w:val="28"/>
        </w:rPr>
        <w:t>Культурно-досуговые</w:t>
      </w:r>
      <w:proofErr w:type="spellEnd"/>
      <w:r w:rsidRPr="00025DB7">
        <w:rPr>
          <w:sz w:val="28"/>
          <w:szCs w:val="28"/>
        </w:rPr>
        <w:t xml:space="preserve"> учреждения есть в каждом городе, станице, поселке, селе. Одна из важнейших их функций – популяризация народной художественной культуры и народных традиций.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 сегодняшний день </w:t>
      </w:r>
      <w:r w:rsidRPr="00F246DB">
        <w:rPr>
          <w:iCs/>
          <w:color w:val="000000"/>
          <w:sz w:val="28"/>
          <w:szCs w:val="28"/>
        </w:rPr>
        <w:t>продуманно</w:t>
      </w:r>
      <w:r>
        <w:rPr>
          <w:iCs/>
          <w:color w:val="000000"/>
          <w:sz w:val="28"/>
          <w:szCs w:val="28"/>
        </w:rPr>
        <w:t>е</w:t>
      </w:r>
      <w:r w:rsidRPr="00F246DB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у</w:t>
      </w:r>
      <w:r w:rsidRPr="00F246DB">
        <w:rPr>
          <w:iCs/>
          <w:color w:val="000000"/>
          <w:sz w:val="28"/>
          <w:szCs w:val="28"/>
        </w:rPr>
        <w:t xml:space="preserve">правление народным художественным творчеством </w:t>
      </w:r>
      <w:r>
        <w:rPr>
          <w:iCs/>
          <w:color w:val="000000"/>
          <w:sz w:val="28"/>
          <w:szCs w:val="28"/>
        </w:rPr>
        <w:t xml:space="preserve">является </w:t>
      </w:r>
      <w:r w:rsidRPr="00F246DB">
        <w:rPr>
          <w:iCs/>
          <w:color w:val="000000"/>
          <w:sz w:val="28"/>
          <w:szCs w:val="28"/>
        </w:rPr>
        <w:t>необходим</w:t>
      </w:r>
      <w:r>
        <w:rPr>
          <w:iCs/>
          <w:color w:val="000000"/>
          <w:sz w:val="28"/>
          <w:szCs w:val="28"/>
        </w:rPr>
        <w:t>ым условием</w:t>
      </w:r>
      <w:r w:rsidRPr="00F246DB">
        <w:rPr>
          <w:iCs/>
          <w:color w:val="000000"/>
          <w:sz w:val="28"/>
          <w:szCs w:val="28"/>
        </w:rPr>
        <w:t xml:space="preserve"> для </w:t>
      </w:r>
      <w:r>
        <w:rPr>
          <w:iCs/>
          <w:color w:val="000000"/>
          <w:sz w:val="28"/>
          <w:szCs w:val="28"/>
        </w:rPr>
        <w:t xml:space="preserve">его </w:t>
      </w:r>
      <w:r w:rsidRPr="00F246DB">
        <w:rPr>
          <w:iCs/>
          <w:color w:val="000000"/>
          <w:sz w:val="28"/>
          <w:szCs w:val="28"/>
        </w:rPr>
        <w:t>развития и функционирования</w:t>
      </w:r>
      <w:r>
        <w:rPr>
          <w:iCs/>
          <w:color w:val="000000"/>
          <w:sz w:val="28"/>
          <w:szCs w:val="28"/>
        </w:rPr>
        <w:t>.</w:t>
      </w:r>
      <w:r w:rsidRPr="00F246DB"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246DB">
        <w:rPr>
          <w:sz w:val="28"/>
          <w:szCs w:val="28"/>
        </w:rPr>
        <w:t xml:space="preserve">существляет </w:t>
      </w:r>
      <w:r>
        <w:rPr>
          <w:sz w:val="28"/>
          <w:szCs w:val="28"/>
        </w:rPr>
        <w:t>эту работу</w:t>
      </w:r>
      <w:r w:rsidRPr="00F246DB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ая</w:t>
      </w:r>
      <w:r w:rsidRPr="00F246DB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служба.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246DB">
        <w:rPr>
          <w:sz w:val="28"/>
          <w:szCs w:val="28"/>
        </w:rPr>
        <w:t xml:space="preserve">етодическое руководство, методическое обеспечение </w:t>
      </w:r>
      <w:r>
        <w:rPr>
          <w:sz w:val="28"/>
          <w:szCs w:val="28"/>
        </w:rPr>
        <w:t>–</w:t>
      </w:r>
      <w:r w:rsidRPr="00F246DB">
        <w:rPr>
          <w:sz w:val="28"/>
          <w:szCs w:val="28"/>
        </w:rPr>
        <w:t xml:space="preserve"> понятия, с которыми связана всякая сколько-нибудь организованная практика. Методическое обеспечение способствует эффективному развитию всех областей человеческой деятельности. Качественная методика является неотъемлемым свойством качественной работы. 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85741">
        <w:rPr>
          <w:iCs/>
          <w:color w:val="000000"/>
          <w:sz w:val="28"/>
          <w:szCs w:val="28"/>
        </w:rPr>
        <w:t xml:space="preserve">Задачи </w:t>
      </w:r>
      <w:r w:rsidRPr="00F246DB">
        <w:rPr>
          <w:iCs/>
          <w:color w:val="000000"/>
          <w:sz w:val="28"/>
          <w:szCs w:val="28"/>
        </w:rPr>
        <w:t>методической деятельности</w:t>
      </w:r>
      <w:r>
        <w:rPr>
          <w:iCs/>
          <w:color w:val="000000"/>
          <w:sz w:val="28"/>
          <w:szCs w:val="28"/>
        </w:rPr>
        <w:t xml:space="preserve"> в области управления</w:t>
      </w:r>
      <w:r w:rsidRPr="00F246DB">
        <w:rPr>
          <w:iCs/>
          <w:color w:val="000000"/>
          <w:sz w:val="28"/>
          <w:szCs w:val="28"/>
        </w:rPr>
        <w:t xml:space="preserve"> народным художественным творчеством: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F246DB">
        <w:rPr>
          <w:sz w:val="28"/>
          <w:szCs w:val="28"/>
        </w:rPr>
        <w:t xml:space="preserve">остоянное изучение и анализ новейших достижений теории и практики по </w:t>
      </w:r>
      <w:r w:rsidRPr="00F246DB">
        <w:rPr>
          <w:iCs/>
          <w:color w:val="000000"/>
          <w:sz w:val="28"/>
          <w:szCs w:val="28"/>
        </w:rPr>
        <w:t>народному художественному творчеству, внедрение передового опыта, создание условий для моделирования, апробирования и внедрения прогрессивных, нестандартных мероприятий, связанных с народным художественным творчеством;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246DB">
        <w:rPr>
          <w:sz w:val="28"/>
          <w:szCs w:val="28"/>
        </w:rPr>
        <w:t xml:space="preserve">оздание </w:t>
      </w:r>
      <w:proofErr w:type="gramStart"/>
      <w:r w:rsidRPr="00F246DB">
        <w:rPr>
          <w:sz w:val="28"/>
          <w:szCs w:val="28"/>
        </w:rPr>
        <w:t>системы повышения профессионального мастерства работников культуры</w:t>
      </w:r>
      <w:proofErr w:type="gramEnd"/>
      <w:r w:rsidRPr="00F246DB">
        <w:rPr>
          <w:sz w:val="28"/>
          <w:szCs w:val="28"/>
        </w:rPr>
        <w:t xml:space="preserve"> на основе изучения новейших достижений методики, новаторских приёмов и методов, лежащих в области </w:t>
      </w:r>
      <w:r w:rsidRPr="00F246DB">
        <w:rPr>
          <w:iCs/>
          <w:color w:val="000000"/>
          <w:sz w:val="28"/>
          <w:szCs w:val="28"/>
        </w:rPr>
        <w:t>народного художественного творчества</w:t>
      </w:r>
      <w:r w:rsidRPr="00F246DB">
        <w:rPr>
          <w:sz w:val="28"/>
          <w:szCs w:val="28"/>
        </w:rPr>
        <w:t>, обмена передовым опытом;</w:t>
      </w:r>
    </w:p>
    <w:p w:rsidR="00025DB7" w:rsidRPr="00F246DB" w:rsidRDefault="00025DB7" w:rsidP="00025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246DB">
        <w:rPr>
          <w:sz w:val="28"/>
          <w:szCs w:val="28"/>
        </w:rPr>
        <w:t>недрение системы информационно</w:t>
      </w:r>
      <w:r>
        <w:rPr>
          <w:sz w:val="28"/>
          <w:szCs w:val="28"/>
        </w:rPr>
        <w:t>-методического</w:t>
      </w:r>
      <w:r w:rsidRPr="00F246DB">
        <w:rPr>
          <w:sz w:val="28"/>
          <w:szCs w:val="28"/>
        </w:rPr>
        <w:t xml:space="preserve"> обеспечения учреждений </w:t>
      </w:r>
      <w:r w:rsidRPr="00F76D00">
        <w:rPr>
          <w:sz w:val="28"/>
          <w:szCs w:val="28"/>
        </w:rPr>
        <w:t>культуры</w:t>
      </w:r>
      <w:r w:rsidRPr="00F76D00">
        <w:rPr>
          <w:color w:val="000000"/>
          <w:sz w:val="28"/>
          <w:szCs w:val="28"/>
        </w:rPr>
        <w:t xml:space="preserve"> с использованием современных технологий</w:t>
      </w:r>
      <w:r w:rsidRPr="00F76D00">
        <w:rPr>
          <w:sz w:val="28"/>
          <w:szCs w:val="28"/>
        </w:rPr>
        <w:t>,</w:t>
      </w:r>
      <w:r w:rsidRPr="00F246DB">
        <w:rPr>
          <w:sz w:val="28"/>
          <w:szCs w:val="28"/>
        </w:rPr>
        <w:t xml:space="preserve"> оснащение практиков качественными методическими материалами, содействие в обмене передовыми методиками между учреждениями </w:t>
      </w:r>
      <w:r w:rsidRPr="00F246DB">
        <w:rPr>
          <w:sz w:val="28"/>
          <w:szCs w:val="28"/>
        </w:rPr>
        <w:lastRenderedPageBreak/>
        <w:t>культуры;</w:t>
      </w:r>
    </w:p>
    <w:p w:rsidR="00025DB7" w:rsidRDefault="00025DB7" w:rsidP="00025D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246DB">
        <w:rPr>
          <w:sz w:val="28"/>
          <w:szCs w:val="28"/>
        </w:rPr>
        <w:t xml:space="preserve">казание практической помощи учреждениям культуры в освоении новых методов работы с людьми в области </w:t>
      </w:r>
      <w:r w:rsidRPr="00F246DB">
        <w:rPr>
          <w:iCs/>
          <w:color w:val="000000"/>
          <w:sz w:val="28"/>
          <w:szCs w:val="28"/>
        </w:rPr>
        <w:t>народного художественного творчества</w:t>
      </w:r>
      <w:r w:rsidRPr="00F246DB">
        <w:rPr>
          <w:sz w:val="28"/>
          <w:szCs w:val="28"/>
        </w:rPr>
        <w:t xml:space="preserve">, </w:t>
      </w:r>
      <w:r w:rsidRPr="00F76D00">
        <w:rPr>
          <w:color w:val="000000"/>
          <w:sz w:val="28"/>
          <w:szCs w:val="28"/>
        </w:rPr>
        <w:t>инновационных форм</w:t>
      </w:r>
      <w:r w:rsidRPr="00F76D00">
        <w:rPr>
          <w:sz w:val="28"/>
          <w:szCs w:val="28"/>
        </w:rPr>
        <w:t xml:space="preserve"> и передовых</w:t>
      </w:r>
      <w:r w:rsidRPr="00F246DB">
        <w:rPr>
          <w:sz w:val="28"/>
          <w:szCs w:val="28"/>
        </w:rPr>
        <w:t xml:space="preserve"> методик организации, проведения и осуществления мероприятий в области </w:t>
      </w:r>
      <w:r w:rsidRPr="00F246DB">
        <w:rPr>
          <w:iCs/>
          <w:color w:val="000000"/>
          <w:sz w:val="28"/>
          <w:szCs w:val="28"/>
        </w:rPr>
        <w:t>народного художественного творчества</w:t>
      </w:r>
      <w:r w:rsidRPr="00F246DB">
        <w:rPr>
          <w:sz w:val="28"/>
          <w:szCs w:val="28"/>
        </w:rPr>
        <w:t>.</w:t>
      </w:r>
      <w:r w:rsidRPr="00FE591E">
        <w:rPr>
          <w:sz w:val="28"/>
          <w:szCs w:val="28"/>
        </w:rPr>
        <w:t xml:space="preserve"> </w:t>
      </w:r>
      <w:r w:rsidRPr="00F246DB">
        <w:rPr>
          <w:sz w:val="28"/>
          <w:szCs w:val="28"/>
        </w:rPr>
        <w:t xml:space="preserve">Методисты, осуществляющие методическое руководство </w:t>
      </w:r>
      <w:r w:rsidRPr="00F246DB">
        <w:rPr>
          <w:iCs/>
          <w:color w:val="000000"/>
          <w:sz w:val="28"/>
          <w:szCs w:val="28"/>
        </w:rPr>
        <w:t>народным художественным творчеством</w:t>
      </w:r>
      <w:r>
        <w:rPr>
          <w:iCs/>
          <w:color w:val="000000"/>
          <w:sz w:val="28"/>
          <w:szCs w:val="28"/>
        </w:rPr>
        <w:t>,</w:t>
      </w:r>
      <w:r w:rsidRPr="00F246DB">
        <w:rPr>
          <w:sz w:val="28"/>
          <w:szCs w:val="28"/>
        </w:rPr>
        <w:t xml:space="preserve"> разрабатывают необходимые методические рекомендации, пособия, методические письма, советы, обобщают передовой опыт и направляют эти материалы практикам. В свою очередь практики имеют возможность и право выбора тех </w:t>
      </w:r>
      <w:r w:rsidRPr="00FE591E">
        <w:rPr>
          <w:sz w:val="28"/>
          <w:szCs w:val="28"/>
        </w:rPr>
        <w:t xml:space="preserve">предлагаемых методик, которые представляют наибольший интерес. </w:t>
      </w:r>
    </w:p>
    <w:p w:rsidR="00025DB7" w:rsidRPr="00FE591E" w:rsidRDefault="00025DB7" w:rsidP="00025D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91E">
        <w:rPr>
          <w:color w:val="000000"/>
          <w:sz w:val="28"/>
          <w:szCs w:val="28"/>
        </w:rPr>
        <w:t>Конечная цель методического обеспечения – достижение наивысшего уровня работы культурно-досуговых учреждений в области народного художественного творчества. Это возможно при качественном удовлетворении запросов потребителей, высоком уровне методических разработок, использовании инновационных методов работы, современных технологий, оптимальном регулировании горизонтально-вертикальных связей методических служб.</w:t>
      </w:r>
    </w:p>
    <w:p w:rsidR="00E04C2B" w:rsidRDefault="00F30ADB" w:rsidP="00F246DB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color w:val="333333"/>
          <w:sz w:val="28"/>
          <w:szCs w:val="28"/>
        </w:rPr>
        <w:t xml:space="preserve">Работники культуры </w:t>
      </w:r>
      <w:r w:rsidRPr="00F246DB">
        <w:rPr>
          <w:sz w:val="28"/>
          <w:szCs w:val="28"/>
        </w:rPr>
        <w:t xml:space="preserve">осуществляют повседневную работу по сохранению нематериального культурного наследия, нравственному и эстетическому воспитанию подрастающего поколения на образцах народного искусства; обеспечивают каждому человеку возможность реализоваться в культурной и творческой деятельности. </w:t>
      </w:r>
    </w:p>
    <w:p w:rsidR="00F54BFC" w:rsidRDefault="00F30ADB" w:rsidP="00F54BFC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>Людей, незнакомых с традиционной народной культурой, необходимо заинтересовать, вызвать у них ощущение актуальности, красоты и современности форм народного искусства, привлечь к занятиям любительским творчеством.</w:t>
      </w:r>
    </w:p>
    <w:p w:rsidR="00075B24" w:rsidRPr="00075B24" w:rsidRDefault="00852952" w:rsidP="00F54BFC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При организации работы в этом направлении необходимо привлекать все </w:t>
      </w:r>
      <w:proofErr w:type="spellStart"/>
      <w:r w:rsidRPr="00F246DB">
        <w:rPr>
          <w:sz w:val="28"/>
          <w:szCs w:val="28"/>
        </w:rPr>
        <w:t>социовозрастные</w:t>
      </w:r>
      <w:proofErr w:type="spellEnd"/>
      <w:r w:rsidRPr="00F246DB">
        <w:rPr>
          <w:sz w:val="28"/>
          <w:szCs w:val="28"/>
        </w:rPr>
        <w:t xml:space="preserve"> группы населения. </w:t>
      </w:r>
      <w:r w:rsidR="00075B24" w:rsidRPr="00075B24">
        <w:rPr>
          <w:sz w:val="28"/>
          <w:szCs w:val="28"/>
        </w:rPr>
        <w:t xml:space="preserve">Преодоление разрыва ценностных связей между поколениями посредством приобщения </w:t>
      </w:r>
      <w:r w:rsidR="00742717">
        <w:rPr>
          <w:sz w:val="28"/>
          <w:szCs w:val="28"/>
        </w:rPr>
        <w:t>детей и молодежи</w:t>
      </w:r>
      <w:r w:rsidR="00075B24" w:rsidRPr="00075B24">
        <w:rPr>
          <w:sz w:val="28"/>
          <w:szCs w:val="28"/>
        </w:rPr>
        <w:t xml:space="preserve"> к </w:t>
      </w:r>
      <w:r w:rsidR="00075B24" w:rsidRPr="00075B24">
        <w:rPr>
          <w:sz w:val="28"/>
          <w:szCs w:val="28"/>
        </w:rPr>
        <w:lastRenderedPageBreak/>
        <w:t xml:space="preserve">культурно-историческому наследию – </w:t>
      </w:r>
      <w:r w:rsidR="00075B24">
        <w:rPr>
          <w:sz w:val="28"/>
          <w:szCs w:val="28"/>
        </w:rPr>
        <w:t>одна из основных</w:t>
      </w:r>
      <w:r w:rsidR="00F54BFC">
        <w:rPr>
          <w:sz w:val="28"/>
          <w:szCs w:val="28"/>
        </w:rPr>
        <w:t xml:space="preserve"> задач</w:t>
      </w:r>
      <w:r w:rsidR="00075B24" w:rsidRPr="00075B24">
        <w:rPr>
          <w:sz w:val="28"/>
          <w:szCs w:val="28"/>
        </w:rPr>
        <w:t xml:space="preserve"> учреждений культуры. </w:t>
      </w:r>
    </w:p>
    <w:p w:rsidR="001101B8" w:rsidRDefault="00852952" w:rsidP="0006362F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Старшее поколение, в силу объективных психологических причин, </w:t>
      </w:r>
      <w:r w:rsidR="00280CC8">
        <w:rPr>
          <w:sz w:val="28"/>
          <w:szCs w:val="28"/>
        </w:rPr>
        <w:t xml:space="preserve">и </w:t>
      </w:r>
      <w:r w:rsidRPr="00F246DB">
        <w:rPr>
          <w:sz w:val="28"/>
          <w:szCs w:val="28"/>
        </w:rPr>
        <w:t>в городе</w:t>
      </w:r>
      <w:r w:rsidR="00280CC8">
        <w:rPr>
          <w:sz w:val="28"/>
          <w:szCs w:val="28"/>
        </w:rPr>
        <w:t>,</w:t>
      </w:r>
      <w:r w:rsidRPr="00F246DB">
        <w:rPr>
          <w:sz w:val="28"/>
          <w:szCs w:val="28"/>
        </w:rPr>
        <w:t xml:space="preserve"> и на селе</w:t>
      </w:r>
      <w:r w:rsidR="00280CC8">
        <w:rPr>
          <w:sz w:val="28"/>
          <w:szCs w:val="28"/>
        </w:rPr>
        <w:t>,</w:t>
      </w:r>
      <w:r w:rsidRPr="00F246DB">
        <w:rPr>
          <w:sz w:val="28"/>
          <w:szCs w:val="28"/>
        </w:rPr>
        <w:t xml:space="preserve"> всегда было хранителем традиций: фольклора, традиционных элементов материальной </w:t>
      </w:r>
      <w:r w:rsidR="0006362F">
        <w:rPr>
          <w:sz w:val="28"/>
          <w:szCs w:val="28"/>
        </w:rPr>
        <w:t>культуры, обычаев, обрядов и т.</w:t>
      </w:r>
      <w:r w:rsidRPr="00F246DB">
        <w:rPr>
          <w:sz w:val="28"/>
          <w:szCs w:val="28"/>
        </w:rPr>
        <w:t xml:space="preserve">п. </w:t>
      </w:r>
      <w:r w:rsidR="00F54BFC">
        <w:rPr>
          <w:sz w:val="28"/>
          <w:szCs w:val="28"/>
        </w:rPr>
        <w:t xml:space="preserve">   </w:t>
      </w:r>
      <w:r w:rsidRPr="00F246DB">
        <w:rPr>
          <w:sz w:val="28"/>
          <w:szCs w:val="28"/>
        </w:rPr>
        <w:t xml:space="preserve">А молодежь своим отношением к традициям отражает доминирующие тенденции современности. </w:t>
      </w:r>
      <w:r w:rsidR="00F54BFC">
        <w:rPr>
          <w:sz w:val="28"/>
          <w:szCs w:val="28"/>
        </w:rPr>
        <w:t>При этом</w:t>
      </w:r>
      <w:proofErr w:type="gramStart"/>
      <w:r w:rsidR="00F54BFC">
        <w:rPr>
          <w:sz w:val="28"/>
          <w:szCs w:val="28"/>
        </w:rPr>
        <w:t>,</w:t>
      </w:r>
      <w:proofErr w:type="gramEnd"/>
      <w:r w:rsidR="001101B8" w:rsidRPr="00F246DB">
        <w:rPr>
          <w:sz w:val="28"/>
          <w:szCs w:val="28"/>
        </w:rPr>
        <w:t xml:space="preserve"> необходимо отметить, что среди молодежи постоянно возрастает интерес к фольклорным формам культуры</w:t>
      </w:r>
      <w:r w:rsidR="001101B8">
        <w:rPr>
          <w:sz w:val="28"/>
          <w:szCs w:val="28"/>
        </w:rPr>
        <w:t>.</w:t>
      </w:r>
    </w:p>
    <w:p w:rsidR="00BB233F" w:rsidRDefault="00BF236F" w:rsidP="00BB233F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BF236F">
        <w:rPr>
          <w:color w:val="000000"/>
          <w:sz w:val="28"/>
          <w:szCs w:val="28"/>
          <w:shd w:val="clear" w:color="auto" w:fill="FFFFFF"/>
        </w:rPr>
        <w:t>Базовым условием для развития народного художественного творчества является создание коллективов различной жанровой направленности.</w:t>
      </w:r>
      <w:r w:rsidR="0052364D">
        <w:rPr>
          <w:color w:val="000000"/>
          <w:sz w:val="28"/>
          <w:szCs w:val="28"/>
          <w:shd w:val="clear" w:color="auto" w:fill="FFFFFF"/>
        </w:rPr>
        <w:t xml:space="preserve"> </w:t>
      </w:r>
      <w:r w:rsidR="0031368E" w:rsidRPr="00F246DB">
        <w:rPr>
          <w:sz w:val="28"/>
          <w:szCs w:val="28"/>
        </w:rPr>
        <w:t>Нельзя говорить о преемственности нравственных и духовных традиций нашего народа без всестороннего изучения песенного и музыкального фольклора, традиций, обрядов, старинных промыслов и ремёсел.</w:t>
      </w:r>
      <w:r w:rsidR="0052364D">
        <w:rPr>
          <w:sz w:val="28"/>
          <w:szCs w:val="28"/>
        </w:rPr>
        <w:t xml:space="preserve"> </w:t>
      </w:r>
      <w:r w:rsidR="00220F00" w:rsidRPr="00F246DB">
        <w:rPr>
          <w:sz w:val="28"/>
          <w:szCs w:val="28"/>
        </w:rPr>
        <w:t>Песенные народные традиции сохраняются в самодеятельных коллективах, фольклорных кружках</w:t>
      </w:r>
      <w:r w:rsidR="0052364D">
        <w:rPr>
          <w:sz w:val="28"/>
          <w:szCs w:val="28"/>
        </w:rPr>
        <w:t>;</w:t>
      </w:r>
      <w:r w:rsidR="008F4AB3" w:rsidRPr="00F246DB">
        <w:rPr>
          <w:sz w:val="28"/>
          <w:szCs w:val="28"/>
        </w:rPr>
        <w:t xml:space="preserve"> в</w:t>
      </w:r>
      <w:r w:rsidR="00220F00" w:rsidRPr="00F246DB">
        <w:rPr>
          <w:sz w:val="28"/>
          <w:szCs w:val="28"/>
        </w:rPr>
        <w:t xml:space="preserve"> клубах по интересам</w:t>
      </w:r>
      <w:r w:rsidR="008F4AB3" w:rsidRPr="00F246DB">
        <w:rPr>
          <w:sz w:val="28"/>
          <w:szCs w:val="28"/>
        </w:rPr>
        <w:t xml:space="preserve"> ведется работа по возрождению народных традиций, песенной культуры,</w:t>
      </w:r>
      <w:r w:rsidR="0052364D">
        <w:rPr>
          <w:sz w:val="28"/>
          <w:szCs w:val="28"/>
        </w:rPr>
        <w:t xml:space="preserve"> игр, старинных видов рукоделия</w:t>
      </w:r>
      <w:r w:rsidR="008F4AB3" w:rsidRPr="00F246DB">
        <w:rPr>
          <w:sz w:val="28"/>
          <w:szCs w:val="28"/>
        </w:rPr>
        <w:t>.</w:t>
      </w:r>
    </w:p>
    <w:p w:rsidR="004A1AC5" w:rsidRPr="00F246DB" w:rsidRDefault="004A1AC5" w:rsidP="00BB233F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246DB">
        <w:rPr>
          <w:sz w:val="28"/>
          <w:szCs w:val="28"/>
        </w:rPr>
        <w:t>Создание фольклорных коллективов позволяет реализовать следующие цели: развитие фольклорного движения, пропаганда народного творчества, передача от поколения к поколению накопленного опыта; повышение культурного уровня, реализация творческого потенциала участников коллектива.</w:t>
      </w:r>
    </w:p>
    <w:p w:rsidR="004A1AC5" w:rsidRPr="00F246DB" w:rsidRDefault="004A1AC5" w:rsidP="004A1AC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246DB">
        <w:rPr>
          <w:sz w:val="28"/>
          <w:szCs w:val="28"/>
        </w:rPr>
        <w:t>Занятия в клубном формировании могут включать, например</w:t>
      </w:r>
      <w:r w:rsidR="00062C49">
        <w:rPr>
          <w:sz w:val="28"/>
          <w:szCs w:val="28"/>
        </w:rPr>
        <w:t>,</w:t>
      </w:r>
      <w:r w:rsidRPr="00F246DB">
        <w:rPr>
          <w:sz w:val="28"/>
          <w:szCs w:val="28"/>
        </w:rPr>
        <w:t xml:space="preserve"> изучение словесного фольклора (прибаутки, небылицы, сказки, дразнилки, скороговорки, загадки, игры, считалки); народного календаря (месяцесло</w:t>
      </w:r>
      <w:r w:rsidR="00062C49">
        <w:rPr>
          <w:sz w:val="28"/>
          <w:szCs w:val="28"/>
        </w:rPr>
        <w:t>в, обряды, ритуалы, праздники</w:t>
      </w:r>
      <w:r w:rsidRPr="00F246DB">
        <w:rPr>
          <w:sz w:val="28"/>
          <w:szCs w:val="28"/>
        </w:rPr>
        <w:t>); этнографии (народный костюм); песенных жанров (календарные, лирические, свадебные, хороводные, частушки, шуточные, игровые); народных танцев; народных музыкальных инструментов (гармонь, ложки, свистульки); игр (круговые, змейка, цепочка);</w:t>
      </w:r>
      <w:proofErr w:type="gramEnd"/>
      <w:r w:rsidRPr="00F246DB">
        <w:rPr>
          <w:sz w:val="28"/>
          <w:szCs w:val="28"/>
        </w:rPr>
        <w:t xml:space="preserve"> прослушивание записей носителей народной песенной культуры, </w:t>
      </w:r>
      <w:r w:rsidRPr="00F246DB">
        <w:rPr>
          <w:sz w:val="28"/>
          <w:szCs w:val="28"/>
        </w:rPr>
        <w:lastRenderedPageBreak/>
        <w:t>встречи и общение с носителями народной традиционной культуры.</w:t>
      </w:r>
    </w:p>
    <w:p w:rsidR="005C0FE1" w:rsidRDefault="004A1AC5" w:rsidP="005C0FE1">
      <w:pPr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Приобщение к народной культуре невозможно без изучения исторического прошлого своего края, его особенностей и роли в истории страны. </w:t>
      </w:r>
      <w:r w:rsidR="008F1636">
        <w:rPr>
          <w:sz w:val="28"/>
          <w:szCs w:val="28"/>
        </w:rPr>
        <w:t>Реализовать это направление работы можно</w:t>
      </w:r>
      <w:r w:rsidR="00463617">
        <w:rPr>
          <w:sz w:val="28"/>
          <w:szCs w:val="28"/>
        </w:rPr>
        <w:t>,</w:t>
      </w:r>
      <w:r w:rsidR="008F1636">
        <w:rPr>
          <w:sz w:val="28"/>
          <w:szCs w:val="28"/>
        </w:rPr>
        <w:t xml:space="preserve"> например, создав </w:t>
      </w:r>
      <w:r w:rsidR="008F1636" w:rsidRPr="0005439D">
        <w:rPr>
          <w:sz w:val="28"/>
          <w:szCs w:val="28"/>
        </w:rPr>
        <w:t>этнографическую комнату</w:t>
      </w:r>
      <w:r w:rsidR="00BE6B57" w:rsidRPr="0005439D">
        <w:rPr>
          <w:sz w:val="28"/>
          <w:szCs w:val="28"/>
        </w:rPr>
        <w:t xml:space="preserve"> или экспозицию</w:t>
      </w:r>
      <w:r w:rsidR="00BE6B57">
        <w:rPr>
          <w:sz w:val="28"/>
          <w:szCs w:val="28"/>
        </w:rPr>
        <w:t xml:space="preserve"> в клубном учреждении, организовав </w:t>
      </w:r>
      <w:r w:rsidR="00D90E70" w:rsidRPr="00F246DB">
        <w:rPr>
          <w:sz w:val="28"/>
          <w:szCs w:val="28"/>
        </w:rPr>
        <w:t>клубно</w:t>
      </w:r>
      <w:r w:rsidR="00BE6B57">
        <w:rPr>
          <w:sz w:val="28"/>
          <w:szCs w:val="28"/>
        </w:rPr>
        <w:t>е</w:t>
      </w:r>
      <w:r w:rsidR="00D90E70" w:rsidRPr="00F246DB">
        <w:rPr>
          <w:sz w:val="28"/>
          <w:szCs w:val="28"/>
        </w:rPr>
        <w:t xml:space="preserve"> формировани</w:t>
      </w:r>
      <w:r w:rsidR="00BE6B57">
        <w:rPr>
          <w:sz w:val="28"/>
          <w:szCs w:val="28"/>
        </w:rPr>
        <w:t xml:space="preserve">е. </w:t>
      </w:r>
      <w:r w:rsidRPr="00F246DB">
        <w:rPr>
          <w:sz w:val="28"/>
          <w:szCs w:val="28"/>
        </w:rPr>
        <w:t xml:space="preserve">Через краеведение дети и подростки не только познают прошлое, но и учатся делать отбор всего лучшего, что было в истории, традициях, культуре народа. </w:t>
      </w:r>
    </w:p>
    <w:p w:rsidR="009215A3" w:rsidRPr="005C0FE1" w:rsidRDefault="009215A3" w:rsidP="005C0FE1">
      <w:pPr>
        <w:spacing w:line="360" w:lineRule="auto"/>
        <w:ind w:firstLine="709"/>
        <w:jc w:val="both"/>
        <w:rPr>
          <w:sz w:val="28"/>
          <w:szCs w:val="28"/>
        </w:rPr>
      </w:pPr>
      <w:r w:rsidRPr="005C0FE1">
        <w:rPr>
          <w:sz w:val="28"/>
          <w:szCs w:val="28"/>
        </w:rPr>
        <w:t xml:space="preserve">Сейчас, как никогда, востребованы фольклорные праздники, фольклорный репертуар, фольклорные коллективы. Эстрада включает в свой репертуар современно аранжированные фольклорные произведения. Хореографы всё чаще используют элементы местного фольклорного хореографического материала. </w:t>
      </w:r>
    </w:p>
    <w:p w:rsidR="00497AC7" w:rsidRDefault="009E11C1" w:rsidP="00497AC7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С целью развития традиций народного художественного творчества проводятся </w:t>
      </w:r>
      <w:r w:rsidRPr="00CE772C">
        <w:rPr>
          <w:sz w:val="28"/>
          <w:szCs w:val="28"/>
        </w:rPr>
        <w:t>фестивали, смотры, конкурсы народного творчества</w:t>
      </w:r>
      <w:r w:rsidR="00E90D1E">
        <w:rPr>
          <w:sz w:val="28"/>
          <w:szCs w:val="28"/>
        </w:rPr>
        <w:t xml:space="preserve">, </w:t>
      </w:r>
      <w:r w:rsidR="00E90D1E" w:rsidRPr="005C0FE1">
        <w:rPr>
          <w:sz w:val="28"/>
          <w:szCs w:val="28"/>
        </w:rPr>
        <w:t>фольклорны</w:t>
      </w:r>
      <w:r w:rsidR="00E90D1E">
        <w:rPr>
          <w:sz w:val="28"/>
          <w:szCs w:val="28"/>
        </w:rPr>
        <w:t>е</w:t>
      </w:r>
      <w:r w:rsidR="00E90D1E" w:rsidRPr="005C0FE1">
        <w:rPr>
          <w:sz w:val="28"/>
          <w:szCs w:val="28"/>
        </w:rPr>
        <w:t xml:space="preserve"> спектакл</w:t>
      </w:r>
      <w:r w:rsidR="00E90D1E">
        <w:rPr>
          <w:sz w:val="28"/>
          <w:szCs w:val="28"/>
        </w:rPr>
        <w:t>и</w:t>
      </w:r>
      <w:r w:rsidR="00E90D1E" w:rsidRPr="005C0FE1">
        <w:rPr>
          <w:sz w:val="28"/>
          <w:szCs w:val="28"/>
        </w:rPr>
        <w:t xml:space="preserve"> и филармонически</w:t>
      </w:r>
      <w:r w:rsidR="00E90D1E">
        <w:rPr>
          <w:sz w:val="28"/>
          <w:szCs w:val="28"/>
        </w:rPr>
        <w:t>е</w:t>
      </w:r>
      <w:r w:rsidR="00E90D1E" w:rsidRPr="005C0FE1">
        <w:rPr>
          <w:sz w:val="28"/>
          <w:szCs w:val="28"/>
        </w:rPr>
        <w:t xml:space="preserve"> программ</w:t>
      </w:r>
      <w:r w:rsidR="00E90D1E">
        <w:rPr>
          <w:sz w:val="28"/>
          <w:szCs w:val="28"/>
        </w:rPr>
        <w:t>ы</w:t>
      </w:r>
      <w:r w:rsidR="00E90D1E" w:rsidRPr="005C0FE1">
        <w:rPr>
          <w:sz w:val="28"/>
          <w:szCs w:val="28"/>
        </w:rPr>
        <w:t>, городски</w:t>
      </w:r>
      <w:r w:rsidR="00E90D1E">
        <w:rPr>
          <w:sz w:val="28"/>
          <w:szCs w:val="28"/>
        </w:rPr>
        <w:t>е</w:t>
      </w:r>
      <w:r w:rsidR="00E90D1E" w:rsidRPr="005C0FE1">
        <w:rPr>
          <w:sz w:val="28"/>
          <w:szCs w:val="28"/>
        </w:rPr>
        <w:t xml:space="preserve"> и рай</w:t>
      </w:r>
      <w:r w:rsidR="00E90D1E">
        <w:rPr>
          <w:sz w:val="28"/>
          <w:szCs w:val="28"/>
        </w:rPr>
        <w:t xml:space="preserve">онные праздники. </w:t>
      </w:r>
      <w:r w:rsidR="00A26E8F" w:rsidRPr="005C0FE1">
        <w:rPr>
          <w:sz w:val="28"/>
          <w:szCs w:val="28"/>
        </w:rPr>
        <w:t xml:space="preserve">В отборе материалов, которые станут основой мероприятия, </w:t>
      </w:r>
      <w:r w:rsidR="003742DB">
        <w:rPr>
          <w:sz w:val="28"/>
          <w:szCs w:val="28"/>
        </w:rPr>
        <w:t xml:space="preserve">лучше </w:t>
      </w:r>
      <w:r w:rsidR="00A26E8F" w:rsidRPr="005C0FE1">
        <w:rPr>
          <w:sz w:val="28"/>
          <w:szCs w:val="28"/>
        </w:rPr>
        <w:t>останавлива</w:t>
      </w:r>
      <w:r w:rsidR="003742DB">
        <w:rPr>
          <w:sz w:val="28"/>
          <w:szCs w:val="28"/>
        </w:rPr>
        <w:t>ться</w:t>
      </w:r>
      <w:r w:rsidR="00A26E8F" w:rsidRPr="005C0FE1">
        <w:rPr>
          <w:sz w:val="28"/>
          <w:szCs w:val="28"/>
        </w:rPr>
        <w:t xml:space="preserve"> на более или менее полной версии традиционного обряда, </w:t>
      </w:r>
      <w:r w:rsidR="003742DB">
        <w:rPr>
          <w:sz w:val="28"/>
          <w:szCs w:val="28"/>
        </w:rPr>
        <w:t>или</w:t>
      </w:r>
      <w:r w:rsidR="00A26E8F" w:rsidRPr="005C0FE1">
        <w:rPr>
          <w:sz w:val="28"/>
          <w:szCs w:val="28"/>
        </w:rPr>
        <w:t xml:space="preserve"> воссозда</w:t>
      </w:r>
      <w:r w:rsidR="003742DB">
        <w:rPr>
          <w:sz w:val="28"/>
          <w:szCs w:val="28"/>
        </w:rPr>
        <w:t>вать</w:t>
      </w:r>
      <w:r w:rsidR="00A26E8F" w:rsidRPr="005C0FE1">
        <w:rPr>
          <w:sz w:val="28"/>
          <w:szCs w:val="28"/>
        </w:rPr>
        <w:t xml:space="preserve"> какой-либо его этап или фрагмент. </w:t>
      </w:r>
    </w:p>
    <w:p w:rsidR="00A26E8F" w:rsidRPr="005C0FE1" w:rsidRDefault="00497AC7" w:rsidP="00497AC7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26E8F" w:rsidRPr="005C0FE1">
        <w:rPr>
          <w:sz w:val="28"/>
          <w:szCs w:val="28"/>
        </w:rPr>
        <w:t xml:space="preserve">естивали </w:t>
      </w:r>
      <w:r>
        <w:rPr>
          <w:sz w:val="28"/>
          <w:szCs w:val="28"/>
        </w:rPr>
        <w:t xml:space="preserve">можно </w:t>
      </w:r>
      <w:r w:rsidR="00A26E8F" w:rsidRPr="005C0FE1">
        <w:rPr>
          <w:sz w:val="28"/>
          <w:szCs w:val="28"/>
        </w:rPr>
        <w:t>провод</w:t>
      </w:r>
      <w:r>
        <w:rPr>
          <w:sz w:val="28"/>
          <w:szCs w:val="28"/>
        </w:rPr>
        <w:t>ить</w:t>
      </w:r>
      <w:r w:rsidR="00A26E8F" w:rsidRPr="005C0FE1">
        <w:rPr>
          <w:sz w:val="28"/>
          <w:szCs w:val="28"/>
        </w:rPr>
        <w:t xml:space="preserve"> с участием исторических </w:t>
      </w:r>
      <w:proofErr w:type="spellStart"/>
      <w:r w:rsidR="00A26E8F" w:rsidRPr="005C0FE1">
        <w:rPr>
          <w:sz w:val="28"/>
          <w:szCs w:val="28"/>
        </w:rPr>
        <w:t>реконструкторских</w:t>
      </w:r>
      <w:proofErr w:type="spellEnd"/>
      <w:r w:rsidR="00A26E8F" w:rsidRPr="005C0FE1">
        <w:rPr>
          <w:sz w:val="28"/>
          <w:szCs w:val="28"/>
        </w:rPr>
        <w:t xml:space="preserve"> клубов</w:t>
      </w:r>
      <w:r w:rsidR="00D24738">
        <w:rPr>
          <w:sz w:val="28"/>
          <w:szCs w:val="28"/>
        </w:rPr>
        <w:t xml:space="preserve">, </w:t>
      </w:r>
      <w:r w:rsidR="00A26E8F" w:rsidRPr="005C0FE1">
        <w:rPr>
          <w:sz w:val="28"/>
          <w:szCs w:val="28"/>
        </w:rPr>
        <w:t xml:space="preserve">ставящих перед собой научные цели и использующих метод ролевой игры и научного эксперимента. </w:t>
      </w:r>
      <w:r w:rsidR="00B73CF1" w:rsidRPr="005C0FE1">
        <w:rPr>
          <w:sz w:val="28"/>
          <w:szCs w:val="28"/>
        </w:rPr>
        <w:t>М</w:t>
      </w:r>
      <w:r w:rsidR="00A26E8F" w:rsidRPr="005C0FE1">
        <w:rPr>
          <w:sz w:val="28"/>
          <w:szCs w:val="28"/>
        </w:rPr>
        <w:t xml:space="preserve">ероприятия </w:t>
      </w:r>
      <w:r w:rsidR="00F34FB3" w:rsidRPr="005C0FE1">
        <w:rPr>
          <w:sz w:val="28"/>
          <w:szCs w:val="28"/>
        </w:rPr>
        <w:t>с включением</w:t>
      </w:r>
      <w:r w:rsidR="00A26E8F" w:rsidRPr="005C0FE1">
        <w:rPr>
          <w:sz w:val="28"/>
          <w:szCs w:val="28"/>
        </w:rPr>
        <w:t xml:space="preserve"> реконструкций исторически</w:t>
      </w:r>
      <w:r w:rsidR="00F34FB3" w:rsidRPr="005C0FE1">
        <w:rPr>
          <w:sz w:val="28"/>
          <w:szCs w:val="28"/>
        </w:rPr>
        <w:t>х</w:t>
      </w:r>
      <w:r w:rsidR="00A26E8F" w:rsidRPr="005C0FE1">
        <w:rPr>
          <w:sz w:val="28"/>
          <w:szCs w:val="28"/>
        </w:rPr>
        <w:t xml:space="preserve"> сражени</w:t>
      </w:r>
      <w:r w:rsidR="00F34FB3" w:rsidRPr="005C0FE1">
        <w:rPr>
          <w:sz w:val="28"/>
          <w:szCs w:val="28"/>
        </w:rPr>
        <w:t>й</w:t>
      </w:r>
      <w:r w:rsidR="00A26E8F" w:rsidRPr="005C0FE1">
        <w:rPr>
          <w:sz w:val="28"/>
          <w:szCs w:val="28"/>
        </w:rPr>
        <w:t xml:space="preserve">, </w:t>
      </w:r>
      <w:r w:rsidR="00F34FB3" w:rsidRPr="005C0FE1">
        <w:rPr>
          <w:sz w:val="28"/>
          <w:szCs w:val="28"/>
        </w:rPr>
        <w:t>быта и обрядов</w:t>
      </w:r>
      <w:r w:rsidR="00A26E8F" w:rsidRPr="005C0FE1">
        <w:rPr>
          <w:sz w:val="28"/>
          <w:szCs w:val="28"/>
        </w:rPr>
        <w:t xml:space="preserve"> наиболее подходят для воспитания </w:t>
      </w:r>
      <w:r w:rsidR="008A05D1" w:rsidRPr="005C0FE1">
        <w:rPr>
          <w:sz w:val="28"/>
          <w:szCs w:val="28"/>
        </w:rPr>
        <w:t>детей и подростков</w:t>
      </w:r>
      <w:r w:rsidR="00C971F4" w:rsidRPr="005C0FE1">
        <w:rPr>
          <w:sz w:val="28"/>
          <w:szCs w:val="28"/>
        </w:rPr>
        <w:t xml:space="preserve">, так как позволяют </w:t>
      </w:r>
      <w:r w:rsidR="008A05D1" w:rsidRPr="005C0FE1">
        <w:rPr>
          <w:sz w:val="28"/>
          <w:szCs w:val="28"/>
        </w:rPr>
        <w:t>сделать</w:t>
      </w:r>
      <w:r w:rsidR="00C971F4" w:rsidRPr="005C0FE1">
        <w:rPr>
          <w:sz w:val="28"/>
          <w:szCs w:val="28"/>
        </w:rPr>
        <w:t xml:space="preserve"> </w:t>
      </w:r>
      <w:r w:rsidR="008A05D1" w:rsidRPr="005C0FE1">
        <w:rPr>
          <w:sz w:val="28"/>
          <w:szCs w:val="28"/>
        </w:rPr>
        <w:t>их активными участниками</w:t>
      </w:r>
      <w:r w:rsidR="00A26E8F" w:rsidRPr="005C0FE1">
        <w:rPr>
          <w:sz w:val="28"/>
          <w:szCs w:val="28"/>
        </w:rPr>
        <w:t xml:space="preserve"> действ</w:t>
      </w:r>
      <w:r w:rsidR="008A05D1" w:rsidRPr="005C0FE1">
        <w:rPr>
          <w:sz w:val="28"/>
          <w:szCs w:val="28"/>
        </w:rPr>
        <w:t>а</w:t>
      </w:r>
      <w:r w:rsidR="00A26E8F" w:rsidRPr="005C0FE1">
        <w:rPr>
          <w:sz w:val="28"/>
          <w:szCs w:val="28"/>
        </w:rPr>
        <w:t xml:space="preserve">. В процессе проведения </w:t>
      </w:r>
      <w:r w:rsidR="00234B3F" w:rsidRPr="005C0FE1">
        <w:rPr>
          <w:sz w:val="28"/>
          <w:szCs w:val="28"/>
        </w:rPr>
        <w:t>мероприятия</w:t>
      </w:r>
      <w:r w:rsidR="00A26E8F" w:rsidRPr="005C0FE1">
        <w:rPr>
          <w:sz w:val="28"/>
          <w:szCs w:val="28"/>
        </w:rPr>
        <w:t xml:space="preserve"> они могут ощутить себя частью истории, на время стать человеком другой эпохи, осозна</w:t>
      </w:r>
      <w:r w:rsidR="00234B3F" w:rsidRPr="005C0FE1">
        <w:rPr>
          <w:sz w:val="28"/>
          <w:szCs w:val="28"/>
        </w:rPr>
        <w:t>ть самобытность родной культуры</w:t>
      </w:r>
      <w:r w:rsidR="00A26E8F" w:rsidRPr="005C0FE1">
        <w:rPr>
          <w:sz w:val="28"/>
          <w:szCs w:val="28"/>
        </w:rPr>
        <w:t>.</w:t>
      </w:r>
    </w:p>
    <w:p w:rsidR="00783E05" w:rsidRDefault="004821AB" w:rsidP="00783E05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F246DB">
        <w:rPr>
          <w:sz w:val="28"/>
          <w:szCs w:val="28"/>
        </w:rPr>
        <w:t xml:space="preserve">Не менее важным направлением в деятельности культурно-досуговых учреждений является внедрение </w:t>
      </w:r>
      <w:r w:rsidR="00C03F6F" w:rsidRPr="00F246DB">
        <w:rPr>
          <w:sz w:val="28"/>
          <w:szCs w:val="28"/>
        </w:rPr>
        <w:t xml:space="preserve">в практику работы </w:t>
      </w:r>
      <w:r w:rsidRPr="00F246DB">
        <w:rPr>
          <w:sz w:val="28"/>
          <w:szCs w:val="28"/>
        </w:rPr>
        <w:t xml:space="preserve">народных игр. Народные традиции играют важную роль в воспитательном процессе. Особенность </w:t>
      </w:r>
      <w:r w:rsidRPr="00F246DB">
        <w:rPr>
          <w:sz w:val="28"/>
          <w:szCs w:val="28"/>
        </w:rPr>
        <w:lastRenderedPageBreak/>
        <w:t>народной игры как воспитательного средства заключается в том, что она входит в качестве ведущего компонента в народные традиции: семейные, трудовые, празднично-игровые и прочие. Это позволяет взрослому ненавязчиво, целенаправленно вводить детей в мир народной культуры, этики, человеческих отношений</w:t>
      </w:r>
      <w:r w:rsidR="00783E05">
        <w:rPr>
          <w:sz w:val="28"/>
          <w:szCs w:val="28"/>
        </w:rPr>
        <w:t>.</w:t>
      </w:r>
    </w:p>
    <w:p w:rsidR="00A26E8F" w:rsidRDefault="00A26E8F" w:rsidP="00783E05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783E05">
        <w:rPr>
          <w:sz w:val="28"/>
          <w:szCs w:val="28"/>
        </w:rPr>
        <w:t>Осознавая народную культуру как высокую духовную ценность, важно чувствовать ответственность за творческую инт</w:t>
      </w:r>
      <w:r w:rsidR="0005439D">
        <w:rPr>
          <w:sz w:val="28"/>
          <w:szCs w:val="28"/>
        </w:rPr>
        <w:t>ерпретацию фольклорных традиций</w:t>
      </w:r>
      <w:r w:rsidRPr="00783E05">
        <w:rPr>
          <w:sz w:val="28"/>
          <w:szCs w:val="28"/>
        </w:rPr>
        <w:t>. При этом необходимо быть понятным современному человеку, донести до него духовные идеи народной культуры, укрепить ценностное отношение к национальным культурным традициям и пробудить интерес к их познанию и сохранению. Именно тогда он сможет ощутить себя участником культурного процесса, приобщиться к историческим традициям.</w:t>
      </w:r>
    </w:p>
    <w:p w:rsidR="003E6D60" w:rsidRDefault="003E6D60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6D60" w:rsidRDefault="003E6D60" w:rsidP="003E6D60">
      <w:pPr>
        <w:spacing w:line="360" w:lineRule="auto"/>
        <w:jc w:val="center"/>
        <w:rPr>
          <w:b/>
          <w:sz w:val="28"/>
          <w:szCs w:val="28"/>
        </w:rPr>
      </w:pPr>
      <w:r w:rsidRPr="00CC3611">
        <w:rPr>
          <w:b/>
          <w:sz w:val="28"/>
          <w:szCs w:val="28"/>
        </w:rPr>
        <w:lastRenderedPageBreak/>
        <w:t>Использованные источники:</w:t>
      </w:r>
    </w:p>
    <w:p w:rsidR="00277A6F" w:rsidRDefault="00277A6F" w:rsidP="003E6D60">
      <w:pPr>
        <w:spacing w:line="360" w:lineRule="auto"/>
        <w:jc w:val="center"/>
        <w:rPr>
          <w:b/>
          <w:sz w:val="28"/>
          <w:szCs w:val="28"/>
        </w:rPr>
      </w:pPr>
    </w:p>
    <w:p w:rsidR="003E6D60" w:rsidRPr="006C4B09" w:rsidRDefault="00ED2B2D" w:rsidP="00277A6F">
      <w:pPr>
        <w:pStyle w:val="aa"/>
        <w:widowControl/>
        <w:numPr>
          <w:ilvl w:val="0"/>
          <w:numId w:val="4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C4B09">
        <w:rPr>
          <w:sz w:val="28"/>
          <w:szCs w:val="28"/>
        </w:rPr>
        <w:t>Байтуганов</w:t>
      </w:r>
      <w:proofErr w:type="spellEnd"/>
      <w:r w:rsidR="006C4B09">
        <w:rPr>
          <w:sz w:val="28"/>
          <w:szCs w:val="28"/>
        </w:rPr>
        <w:t>,</w:t>
      </w:r>
      <w:r w:rsidRPr="006C4B09">
        <w:rPr>
          <w:sz w:val="28"/>
          <w:szCs w:val="28"/>
        </w:rPr>
        <w:t xml:space="preserve"> В.И. Народная художественна</w:t>
      </w:r>
      <w:r w:rsidR="006C4B09">
        <w:rPr>
          <w:sz w:val="28"/>
          <w:szCs w:val="28"/>
        </w:rPr>
        <w:t>я культура. Теория. История. Современность</w:t>
      </w:r>
      <w:r w:rsidRPr="006C4B09">
        <w:rPr>
          <w:sz w:val="28"/>
          <w:szCs w:val="28"/>
        </w:rPr>
        <w:t>: методические материалы к лекционному курсу</w:t>
      </w:r>
      <w:r w:rsidR="00186850">
        <w:rPr>
          <w:sz w:val="28"/>
          <w:szCs w:val="28"/>
        </w:rPr>
        <w:t xml:space="preserve"> / В.И. </w:t>
      </w:r>
      <w:proofErr w:type="spellStart"/>
      <w:r w:rsidR="00186850">
        <w:rPr>
          <w:sz w:val="28"/>
          <w:szCs w:val="28"/>
        </w:rPr>
        <w:t>Байтуганов</w:t>
      </w:r>
      <w:proofErr w:type="spellEnd"/>
      <w:r w:rsidRPr="006C4B09">
        <w:rPr>
          <w:sz w:val="28"/>
          <w:szCs w:val="28"/>
        </w:rPr>
        <w:t xml:space="preserve">. – Новосибирск: Издательство НГОНБ, 2018. </w:t>
      </w:r>
    </w:p>
    <w:p w:rsidR="00277A6F" w:rsidRPr="00EB4FE0" w:rsidRDefault="00277A6F" w:rsidP="00277A6F">
      <w:pPr>
        <w:pStyle w:val="aa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4FE0">
        <w:rPr>
          <w:sz w:val="28"/>
          <w:szCs w:val="28"/>
        </w:rPr>
        <w:t xml:space="preserve">Сохранение фольклорных традиций / сост. Р.Т. </w:t>
      </w:r>
      <w:proofErr w:type="spellStart"/>
      <w:r w:rsidRPr="00EB4FE0">
        <w:rPr>
          <w:sz w:val="28"/>
          <w:szCs w:val="28"/>
        </w:rPr>
        <w:t>Сибагатуллина</w:t>
      </w:r>
      <w:proofErr w:type="spellEnd"/>
      <w:r w:rsidRPr="00EB4FE0">
        <w:rPr>
          <w:sz w:val="28"/>
          <w:szCs w:val="28"/>
        </w:rPr>
        <w:t>. – Ноябрьск</w:t>
      </w:r>
      <w:r>
        <w:rPr>
          <w:sz w:val="28"/>
          <w:szCs w:val="28"/>
        </w:rPr>
        <w:t xml:space="preserve">, </w:t>
      </w:r>
      <w:r w:rsidRPr="00EB4FE0">
        <w:rPr>
          <w:sz w:val="28"/>
          <w:szCs w:val="28"/>
        </w:rPr>
        <w:t>2018</w:t>
      </w:r>
      <w:r>
        <w:rPr>
          <w:sz w:val="28"/>
          <w:szCs w:val="28"/>
        </w:rPr>
        <w:t>.</w:t>
      </w:r>
    </w:p>
    <w:p w:rsidR="00ED2B2D" w:rsidRPr="003F6BCA" w:rsidRDefault="005C54BB" w:rsidP="00277A6F">
      <w:pPr>
        <w:pStyle w:val="aa"/>
        <w:widowControl/>
        <w:numPr>
          <w:ilvl w:val="0"/>
          <w:numId w:val="4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C4B09">
        <w:rPr>
          <w:sz w:val="28"/>
          <w:szCs w:val="28"/>
        </w:rPr>
        <w:t xml:space="preserve">Традиционная народная культура </w:t>
      </w:r>
      <w:proofErr w:type="spellStart"/>
      <w:r w:rsidRPr="006C4B09">
        <w:rPr>
          <w:sz w:val="28"/>
          <w:szCs w:val="28"/>
        </w:rPr>
        <w:t>Корочанского</w:t>
      </w:r>
      <w:proofErr w:type="spellEnd"/>
      <w:r w:rsidRPr="006C4B09">
        <w:rPr>
          <w:sz w:val="28"/>
          <w:szCs w:val="28"/>
        </w:rPr>
        <w:t xml:space="preserve">: </w:t>
      </w:r>
      <w:r w:rsidR="00C32136" w:rsidRPr="006C4B09">
        <w:rPr>
          <w:sz w:val="28"/>
          <w:szCs w:val="28"/>
        </w:rPr>
        <w:t>м</w:t>
      </w:r>
      <w:r w:rsidRPr="006C4B09">
        <w:rPr>
          <w:sz w:val="28"/>
          <w:szCs w:val="28"/>
        </w:rPr>
        <w:t>етодическое пособие</w:t>
      </w:r>
      <w:r w:rsidR="00C32136" w:rsidRPr="006C4B09">
        <w:rPr>
          <w:sz w:val="28"/>
          <w:szCs w:val="28"/>
        </w:rPr>
        <w:t xml:space="preserve"> /</w:t>
      </w:r>
      <w:r w:rsidRPr="006C4B09">
        <w:rPr>
          <w:sz w:val="28"/>
          <w:szCs w:val="28"/>
        </w:rPr>
        <w:t xml:space="preserve"> </w:t>
      </w:r>
      <w:r w:rsidR="00C32136" w:rsidRPr="006C4B09">
        <w:rPr>
          <w:sz w:val="28"/>
          <w:szCs w:val="28"/>
        </w:rPr>
        <w:t xml:space="preserve">сост. Н.П. </w:t>
      </w:r>
      <w:proofErr w:type="spellStart"/>
      <w:r w:rsidR="00C32136" w:rsidRPr="006C4B09">
        <w:rPr>
          <w:sz w:val="28"/>
          <w:szCs w:val="28"/>
        </w:rPr>
        <w:t>Псарёва</w:t>
      </w:r>
      <w:proofErr w:type="spellEnd"/>
      <w:r w:rsidR="00C32136" w:rsidRPr="006C4B09">
        <w:rPr>
          <w:sz w:val="28"/>
          <w:szCs w:val="28"/>
        </w:rPr>
        <w:t xml:space="preserve">. – </w:t>
      </w:r>
      <w:r w:rsidR="00250AD0" w:rsidRPr="006C4B09">
        <w:rPr>
          <w:sz w:val="28"/>
          <w:szCs w:val="28"/>
        </w:rPr>
        <w:t>Короча, 2015.</w:t>
      </w:r>
    </w:p>
    <w:p w:rsidR="00250AD0" w:rsidRPr="003F6BCA" w:rsidRDefault="00EB4FE0" w:rsidP="00277A6F">
      <w:pPr>
        <w:pStyle w:val="aa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250AD0" w:rsidRPr="003F6BCA">
        <w:rPr>
          <w:sz w:val="28"/>
          <w:szCs w:val="28"/>
        </w:rPr>
        <w:t>ернова</w:t>
      </w:r>
      <w:r w:rsidR="00186850">
        <w:rPr>
          <w:sz w:val="28"/>
          <w:szCs w:val="28"/>
        </w:rPr>
        <w:t>,</w:t>
      </w:r>
      <w:r w:rsidR="00250AD0" w:rsidRPr="003F6BCA">
        <w:rPr>
          <w:sz w:val="28"/>
          <w:szCs w:val="28"/>
        </w:rPr>
        <w:t xml:space="preserve"> </w:t>
      </w:r>
      <w:r w:rsidR="00186850">
        <w:rPr>
          <w:sz w:val="28"/>
          <w:szCs w:val="28"/>
        </w:rPr>
        <w:t>В.</w:t>
      </w:r>
      <w:r w:rsidR="00250AD0" w:rsidRPr="003F6BCA">
        <w:rPr>
          <w:sz w:val="28"/>
          <w:szCs w:val="28"/>
        </w:rPr>
        <w:t>Е. Нар</w:t>
      </w:r>
      <w:r>
        <w:rPr>
          <w:sz w:val="28"/>
          <w:szCs w:val="28"/>
        </w:rPr>
        <w:t>одная художественная культура: у</w:t>
      </w:r>
      <w:r w:rsidR="00250AD0" w:rsidRPr="003F6BCA">
        <w:rPr>
          <w:sz w:val="28"/>
          <w:szCs w:val="28"/>
        </w:rPr>
        <w:t>чебное</w:t>
      </w:r>
      <w:r>
        <w:rPr>
          <w:sz w:val="28"/>
          <w:szCs w:val="28"/>
        </w:rPr>
        <w:t xml:space="preserve"> пособие</w:t>
      </w:r>
      <w:r w:rsidR="00186850">
        <w:rPr>
          <w:sz w:val="28"/>
          <w:szCs w:val="28"/>
        </w:rPr>
        <w:t xml:space="preserve"> / В.Е. Чернова</w:t>
      </w:r>
      <w:r>
        <w:rPr>
          <w:sz w:val="28"/>
          <w:szCs w:val="28"/>
        </w:rPr>
        <w:t>. – Смоленск: ОГОУ ВПО "</w:t>
      </w:r>
      <w:r w:rsidR="00250AD0" w:rsidRPr="003F6BCA">
        <w:rPr>
          <w:sz w:val="28"/>
          <w:szCs w:val="28"/>
        </w:rPr>
        <w:t>Смоленский государственный институт искусств</w:t>
      </w:r>
      <w:r>
        <w:rPr>
          <w:sz w:val="28"/>
          <w:szCs w:val="28"/>
        </w:rPr>
        <w:t>"</w:t>
      </w:r>
      <w:r w:rsidR="006C4B09">
        <w:rPr>
          <w:sz w:val="28"/>
          <w:szCs w:val="28"/>
        </w:rPr>
        <w:t>, 2009.</w:t>
      </w:r>
    </w:p>
    <w:sectPr w:rsidR="00250AD0" w:rsidRPr="003F6BCA" w:rsidSect="003A7B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52" w:rsidRDefault="00755552" w:rsidP="001F1306">
      <w:r>
        <w:separator/>
      </w:r>
    </w:p>
  </w:endnote>
  <w:endnote w:type="continuationSeparator" w:id="0">
    <w:p w:rsidR="00755552" w:rsidRDefault="00755552" w:rsidP="001F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50" w:rsidRDefault="001868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29532"/>
      <w:docPartObj>
        <w:docPartGallery w:val="Page Numbers (Bottom of Page)"/>
        <w:docPartUnique/>
      </w:docPartObj>
    </w:sdtPr>
    <w:sdtContent>
      <w:p w:rsidR="00186850" w:rsidRDefault="00E91F05">
        <w:pPr>
          <w:pStyle w:val="a5"/>
          <w:jc w:val="center"/>
        </w:pPr>
        <w:fldSimple w:instr=" PAGE   \* MERGEFORMAT ">
          <w:r w:rsidR="00BD3E21">
            <w:rPr>
              <w:noProof/>
            </w:rPr>
            <w:t>15</w:t>
          </w:r>
        </w:fldSimple>
      </w:p>
    </w:sdtContent>
  </w:sdt>
  <w:p w:rsidR="00186850" w:rsidRDefault="00186850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50" w:rsidRDefault="001868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52" w:rsidRDefault="00755552" w:rsidP="001F1306">
      <w:r>
        <w:separator/>
      </w:r>
    </w:p>
  </w:footnote>
  <w:footnote w:type="continuationSeparator" w:id="0">
    <w:p w:rsidR="00755552" w:rsidRDefault="00755552" w:rsidP="001F1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50" w:rsidRDefault="0018685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50" w:rsidRDefault="0018685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50" w:rsidRDefault="001868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ED6"/>
    <w:multiLevelType w:val="hybridMultilevel"/>
    <w:tmpl w:val="53AC81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BB4645"/>
    <w:multiLevelType w:val="hybridMultilevel"/>
    <w:tmpl w:val="2A569F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DE15C1C"/>
    <w:multiLevelType w:val="hybridMultilevel"/>
    <w:tmpl w:val="DF44F7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C721B7C"/>
    <w:multiLevelType w:val="hybridMultilevel"/>
    <w:tmpl w:val="FAC4D244"/>
    <w:lvl w:ilvl="0" w:tplc="DC9CC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0A2"/>
    <w:rsid w:val="00025DB7"/>
    <w:rsid w:val="000444A8"/>
    <w:rsid w:val="00050B5C"/>
    <w:rsid w:val="00050F19"/>
    <w:rsid w:val="0005439D"/>
    <w:rsid w:val="00056F0E"/>
    <w:rsid w:val="00062C49"/>
    <w:rsid w:val="0006362F"/>
    <w:rsid w:val="00072EAE"/>
    <w:rsid w:val="00075B24"/>
    <w:rsid w:val="000769AB"/>
    <w:rsid w:val="000A6DBB"/>
    <w:rsid w:val="000B307E"/>
    <w:rsid w:val="00101561"/>
    <w:rsid w:val="001101B8"/>
    <w:rsid w:val="001154D7"/>
    <w:rsid w:val="00116A2F"/>
    <w:rsid w:val="00125A29"/>
    <w:rsid w:val="00132C48"/>
    <w:rsid w:val="00137644"/>
    <w:rsid w:val="00141576"/>
    <w:rsid w:val="00143232"/>
    <w:rsid w:val="0014448A"/>
    <w:rsid w:val="001557E8"/>
    <w:rsid w:val="001866BF"/>
    <w:rsid w:val="00186850"/>
    <w:rsid w:val="001A6808"/>
    <w:rsid w:val="001A704C"/>
    <w:rsid w:val="001B2109"/>
    <w:rsid w:val="001B5796"/>
    <w:rsid w:val="001E488F"/>
    <w:rsid w:val="001F1306"/>
    <w:rsid w:val="00200FA4"/>
    <w:rsid w:val="002070B7"/>
    <w:rsid w:val="002155FE"/>
    <w:rsid w:val="00215F3B"/>
    <w:rsid w:val="00220F00"/>
    <w:rsid w:val="0023267F"/>
    <w:rsid w:val="00234B3F"/>
    <w:rsid w:val="0024166D"/>
    <w:rsid w:val="002473EE"/>
    <w:rsid w:val="00250AD0"/>
    <w:rsid w:val="002519CA"/>
    <w:rsid w:val="002557FA"/>
    <w:rsid w:val="00266861"/>
    <w:rsid w:val="00276742"/>
    <w:rsid w:val="00277A6F"/>
    <w:rsid w:val="00280CC8"/>
    <w:rsid w:val="00287A0D"/>
    <w:rsid w:val="0029172D"/>
    <w:rsid w:val="002A0D2C"/>
    <w:rsid w:val="002A385C"/>
    <w:rsid w:val="002A628A"/>
    <w:rsid w:val="002A7B39"/>
    <w:rsid w:val="002C1082"/>
    <w:rsid w:val="002C15FB"/>
    <w:rsid w:val="002C1A81"/>
    <w:rsid w:val="002C5600"/>
    <w:rsid w:val="002D0C6B"/>
    <w:rsid w:val="002D1E0B"/>
    <w:rsid w:val="002D21B8"/>
    <w:rsid w:val="002D5F59"/>
    <w:rsid w:val="002E6252"/>
    <w:rsid w:val="002F3BCD"/>
    <w:rsid w:val="0031044B"/>
    <w:rsid w:val="0031368E"/>
    <w:rsid w:val="003269E1"/>
    <w:rsid w:val="00330456"/>
    <w:rsid w:val="00344F86"/>
    <w:rsid w:val="00347B08"/>
    <w:rsid w:val="0035279A"/>
    <w:rsid w:val="00363DDA"/>
    <w:rsid w:val="003742DB"/>
    <w:rsid w:val="00374B8F"/>
    <w:rsid w:val="0039069C"/>
    <w:rsid w:val="0039300D"/>
    <w:rsid w:val="00394782"/>
    <w:rsid w:val="00395C01"/>
    <w:rsid w:val="003A10FB"/>
    <w:rsid w:val="003A3241"/>
    <w:rsid w:val="003A35C8"/>
    <w:rsid w:val="003A7B0B"/>
    <w:rsid w:val="003D08E7"/>
    <w:rsid w:val="003D7F0F"/>
    <w:rsid w:val="003E5C15"/>
    <w:rsid w:val="003E6D60"/>
    <w:rsid w:val="003F6BCA"/>
    <w:rsid w:val="00403C28"/>
    <w:rsid w:val="004068EE"/>
    <w:rsid w:val="0042391B"/>
    <w:rsid w:val="00433A04"/>
    <w:rsid w:val="00433ABC"/>
    <w:rsid w:val="004366D8"/>
    <w:rsid w:val="0046002E"/>
    <w:rsid w:val="00460660"/>
    <w:rsid w:val="004630E2"/>
    <w:rsid w:val="00463617"/>
    <w:rsid w:val="00466AEF"/>
    <w:rsid w:val="00471B66"/>
    <w:rsid w:val="00472A59"/>
    <w:rsid w:val="00475673"/>
    <w:rsid w:val="004821AB"/>
    <w:rsid w:val="004923AF"/>
    <w:rsid w:val="0049559A"/>
    <w:rsid w:val="0049597B"/>
    <w:rsid w:val="00497AC7"/>
    <w:rsid w:val="004A1AC5"/>
    <w:rsid w:val="004A1EBA"/>
    <w:rsid w:val="004C163F"/>
    <w:rsid w:val="004C17FC"/>
    <w:rsid w:val="004C4683"/>
    <w:rsid w:val="004D7BCE"/>
    <w:rsid w:val="004E21A1"/>
    <w:rsid w:val="004E7C51"/>
    <w:rsid w:val="004F1FFD"/>
    <w:rsid w:val="0052364D"/>
    <w:rsid w:val="005328C5"/>
    <w:rsid w:val="005329DC"/>
    <w:rsid w:val="00532CCD"/>
    <w:rsid w:val="00543CA8"/>
    <w:rsid w:val="00564EB8"/>
    <w:rsid w:val="005744FB"/>
    <w:rsid w:val="00594751"/>
    <w:rsid w:val="005B6FF5"/>
    <w:rsid w:val="005C0FE1"/>
    <w:rsid w:val="005C54BB"/>
    <w:rsid w:val="005C6F1B"/>
    <w:rsid w:val="005D3DB6"/>
    <w:rsid w:val="005D44D8"/>
    <w:rsid w:val="005D4BCF"/>
    <w:rsid w:val="005D4F9D"/>
    <w:rsid w:val="005E01C2"/>
    <w:rsid w:val="005E7223"/>
    <w:rsid w:val="006435D1"/>
    <w:rsid w:val="00662F63"/>
    <w:rsid w:val="006633F9"/>
    <w:rsid w:val="00673156"/>
    <w:rsid w:val="00685741"/>
    <w:rsid w:val="006871B1"/>
    <w:rsid w:val="00687FB6"/>
    <w:rsid w:val="00690941"/>
    <w:rsid w:val="006A0754"/>
    <w:rsid w:val="006B1A3B"/>
    <w:rsid w:val="006B3F46"/>
    <w:rsid w:val="006C2978"/>
    <w:rsid w:val="006C4B09"/>
    <w:rsid w:val="006C7654"/>
    <w:rsid w:val="006D0A04"/>
    <w:rsid w:val="006D365B"/>
    <w:rsid w:val="006F0945"/>
    <w:rsid w:val="006F271B"/>
    <w:rsid w:val="007144FC"/>
    <w:rsid w:val="00740198"/>
    <w:rsid w:val="00741017"/>
    <w:rsid w:val="00742717"/>
    <w:rsid w:val="00753E38"/>
    <w:rsid w:val="00755552"/>
    <w:rsid w:val="007679C5"/>
    <w:rsid w:val="00775462"/>
    <w:rsid w:val="00777A7F"/>
    <w:rsid w:val="00781BA6"/>
    <w:rsid w:val="00783E05"/>
    <w:rsid w:val="00786000"/>
    <w:rsid w:val="007866C6"/>
    <w:rsid w:val="0078764D"/>
    <w:rsid w:val="007A13C8"/>
    <w:rsid w:val="007C401D"/>
    <w:rsid w:val="007D2395"/>
    <w:rsid w:val="007D594B"/>
    <w:rsid w:val="007E4DDD"/>
    <w:rsid w:val="007E7D2A"/>
    <w:rsid w:val="00812E2D"/>
    <w:rsid w:val="00817210"/>
    <w:rsid w:val="0081792D"/>
    <w:rsid w:val="0083016A"/>
    <w:rsid w:val="008301C1"/>
    <w:rsid w:val="00833B0C"/>
    <w:rsid w:val="0084557B"/>
    <w:rsid w:val="008474F4"/>
    <w:rsid w:val="0085214F"/>
    <w:rsid w:val="00852952"/>
    <w:rsid w:val="008632A4"/>
    <w:rsid w:val="0086441B"/>
    <w:rsid w:val="00864FCB"/>
    <w:rsid w:val="00866CF5"/>
    <w:rsid w:val="00884C0D"/>
    <w:rsid w:val="0089297C"/>
    <w:rsid w:val="008A05D1"/>
    <w:rsid w:val="008A43EC"/>
    <w:rsid w:val="008C00D1"/>
    <w:rsid w:val="008D453E"/>
    <w:rsid w:val="008F1636"/>
    <w:rsid w:val="008F4AB3"/>
    <w:rsid w:val="00901DC9"/>
    <w:rsid w:val="009077A8"/>
    <w:rsid w:val="009101D8"/>
    <w:rsid w:val="009215A3"/>
    <w:rsid w:val="00922025"/>
    <w:rsid w:val="009248A5"/>
    <w:rsid w:val="009264CF"/>
    <w:rsid w:val="0092654E"/>
    <w:rsid w:val="00930E0E"/>
    <w:rsid w:val="00933A3D"/>
    <w:rsid w:val="009457E7"/>
    <w:rsid w:val="009559A5"/>
    <w:rsid w:val="009562DA"/>
    <w:rsid w:val="0096333A"/>
    <w:rsid w:val="0098752B"/>
    <w:rsid w:val="009B1CB4"/>
    <w:rsid w:val="009C4705"/>
    <w:rsid w:val="009D2F7E"/>
    <w:rsid w:val="009E097E"/>
    <w:rsid w:val="009E11C1"/>
    <w:rsid w:val="009F0A7B"/>
    <w:rsid w:val="009F2522"/>
    <w:rsid w:val="00A1089E"/>
    <w:rsid w:val="00A20799"/>
    <w:rsid w:val="00A26E8F"/>
    <w:rsid w:val="00A30013"/>
    <w:rsid w:val="00A303B9"/>
    <w:rsid w:val="00A4176A"/>
    <w:rsid w:val="00A61F2F"/>
    <w:rsid w:val="00A70D88"/>
    <w:rsid w:val="00A818A2"/>
    <w:rsid w:val="00A941C3"/>
    <w:rsid w:val="00AA542F"/>
    <w:rsid w:val="00AA6591"/>
    <w:rsid w:val="00AA667D"/>
    <w:rsid w:val="00AC12AA"/>
    <w:rsid w:val="00AC60FA"/>
    <w:rsid w:val="00AD7EB2"/>
    <w:rsid w:val="00AE03B8"/>
    <w:rsid w:val="00AE44CE"/>
    <w:rsid w:val="00B012A5"/>
    <w:rsid w:val="00B02ADF"/>
    <w:rsid w:val="00B055F1"/>
    <w:rsid w:val="00B15D80"/>
    <w:rsid w:val="00B20D49"/>
    <w:rsid w:val="00B244A9"/>
    <w:rsid w:val="00B3019E"/>
    <w:rsid w:val="00B33FB6"/>
    <w:rsid w:val="00B55365"/>
    <w:rsid w:val="00B61EC4"/>
    <w:rsid w:val="00B73CF1"/>
    <w:rsid w:val="00B820C7"/>
    <w:rsid w:val="00BA21D7"/>
    <w:rsid w:val="00BB1EDC"/>
    <w:rsid w:val="00BB233F"/>
    <w:rsid w:val="00BC7A3E"/>
    <w:rsid w:val="00BD3E21"/>
    <w:rsid w:val="00BD7BB7"/>
    <w:rsid w:val="00BE6B57"/>
    <w:rsid w:val="00BF236F"/>
    <w:rsid w:val="00BF5885"/>
    <w:rsid w:val="00C03CA2"/>
    <w:rsid w:val="00C03F6F"/>
    <w:rsid w:val="00C06DF4"/>
    <w:rsid w:val="00C11022"/>
    <w:rsid w:val="00C11F59"/>
    <w:rsid w:val="00C32136"/>
    <w:rsid w:val="00C510F5"/>
    <w:rsid w:val="00C57401"/>
    <w:rsid w:val="00C73A56"/>
    <w:rsid w:val="00C73C62"/>
    <w:rsid w:val="00C7427D"/>
    <w:rsid w:val="00C8565F"/>
    <w:rsid w:val="00C93F6C"/>
    <w:rsid w:val="00C971F4"/>
    <w:rsid w:val="00CA32F9"/>
    <w:rsid w:val="00CA753D"/>
    <w:rsid w:val="00CC045D"/>
    <w:rsid w:val="00CC5E87"/>
    <w:rsid w:val="00CE5839"/>
    <w:rsid w:val="00CE772C"/>
    <w:rsid w:val="00CF1035"/>
    <w:rsid w:val="00CF1638"/>
    <w:rsid w:val="00D025A2"/>
    <w:rsid w:val="00D033F1"/>
    <w:rsid w:val="00D16D93"/>
    <w:rsid w:val="00D24738"/>
    <w:rsid w:val="00D344F2"/>
    <w:rsid w:val="00D420A2"/>
    <w:rsid w:val="00D46681"/>
    <w:rsid w:val="00D77628"/>
    <w:rsid w:val="00D83245"/>
    <w:rsid w:val="00D8346C"/>
    <w:rsid w:val="00D90E70"/>
    <w:rsid w:val="00DA5D4A"/>
    <w:rsid w:val="00DA78FD"/>
    <w:rsid w:val="00DC2891"/>
    <w:rsid w:val="00DC6424"/>
    <w:rsid w:val="00DC7BFD"/>
    <w:rsid w:val="00DD46B2"/>
    <w:rsid w:val="00DE6DAE"/>
    <w:rsid w:val="00DE7BD7"/>
    <w:rsid w:val="00E04C2B"/>
    <w:rsid w:val="00E216AE"/>
    <w:rsid w:val="00E33A43"/>
    <w:rsid w:val="00E676BE"/>
    <w:rsid w:val="00E7399E"/>
    <w:rsid w:val="00E77579"/>
    <w:rsid w:val="00E90D1E"/>
    <w:rsid w:val="00E91F05"/>
    <w:rsid w:val="00EA0054"/>
    <w:rsid w:val="00EA493B"/>
    <w:rsid w:val="00EA616F"/>
    <w:rsid w:val="00EB4FE0"/>
    <w:rsid w:val="00EC00BB"/>
    <w:rsid w:val="00ED2B2D"/>
    <w:rsid w:val="00ED6554"/>
    <w:rsid w:val="00EE4D1F"/>
    <w:rsid w:val="00EE66BA"/>
    <w:rsid w:val="00EF7811"/>
    <w:rsid w:val="00F13E9D"/>
    <w:rsid w:val="00F17C39"/>
    <w:rsid w:val="00F237E5"/>
    <w:rsid w:val="00F246DB"/>
    <w:rsid w:val="00F30ADB"/>
    <w:rsid w:val="00F316E6"/>
    <w:rsid w:val="00F34FB3"/>
    <w:rsid w:val="00F51906"/>
    <w:rsid w:val="00F54BFC"/>
    <w:rsid w:val="00F76D00"/>
    <w:rsid w:val="00F94DB7"/>
    <w:rsid w:val="00FC1D16"/>
    <w:rsid w:val="00FC2C49"/>
    <w:rsid w:val="00FC3B30"/>
    <w:rsid w:val="00FC482A"/>
    <w:rsid w:val="00FD4EDC"/>
    <w:rsid w:val="00FD6C35"/>
    <w:rsid w:val="00FE591E"/>
    <w:rsid w:val="00FF0EF9"/>
    <w:rsid w:val="00FF4E2D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2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EA616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20A2"/>
    <w:pPr>
      <w:ind w:left="3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20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42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20A2"/>
    <w:rPr>
      <w:rFonts w:ascii="Times New Roman" w:eastAsia="Times New Roman" w:hAnsi="Times New Roman" w:cs="Times New Roman"/>
      <w:lang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D420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20A2"/>
    <w:rPr>
      <w:rFonts w:ascii="Times New Roman" w:eastAsia="Times New Roman" w:hAnsi="Times New Roman" w:cs="Times New Roman"/>
      <w:lang w:eastAsia="ru-RU" w:bidi="ru-RU"/>
    </w:rPr>
  </w:style>
  <w:style w:type="paragraph" w:styleId="a9">
    <w:name w:val="Normal (Web)"/>
    <w:basedOn w:val="a"/>
    <w:uiPriority w:val="99"/>
    <w:unhideWhenUsed/>
    <w:rsid w:val="00532CC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11">
    <w:name w:val="Без интервала1"/>
    <w:rsid w:val="0081721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6C765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00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6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1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1C3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e">
    <w:name w:val="Гипертекстовая ссылка"/>
    <w:basedOn w:val="a0"/>
    <w:uiPriority w:val="99"/>
    <w:rsid w:val="00833B0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internet.garant.ru/document/redirect/10135516/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4136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583464/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internet.garant.ru/document/redirect/101013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Asus</cp:lastModifiedBy>
  <cp:revision>2</cp:revision>
  <cp:lastPrinted>2022-06-24T09:20:00Z</cp:lastPrinted>
  <dcterms:created xsi:type="dcterms:W3CDTF">2022-07-07T09:33:00Z</dcterms:created>
  <dcterms:modified xsi:type="dcterms:W3CDTF">2022-07-07T09:33:00Z</dcterms:modified>
</cp:coreProperties>
</file>