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D2" w:rsidRDefault="005342D2" w:rsidP="005342D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86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№2 «Казачок» муниципального образования </w:t>
      </w:r>
      <w:proofErr w:type="spellStart"/>
      <w:r w:rsidRPr="006C3869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6C386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342D2" w:rsidRDefault="005342D2" w:rsidP="00534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5342D2" w:rsidRDefault="005342D2" w:rsidP="00534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5342D2" w:rsidRDefault="005342D2" w:rsidP="00534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5342D2" w:rsidRDefault="005342D2" w:rsidP="00534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5342D2" w:rsidRDefault="005342D2" w:rsidP="00534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495C63" w:rsidRPr="00495C63" w:rsidRDefault="00495C63" w:rsidP="00495C6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44"/>
          <w:szCs w:val="44"/>
        </w:rPr>
      </w:pPr>
      <w:r w:rsidRPr="00495C63">
        <w:rPr>
          <w:rFonts w:ascii="Times New Roman" w:hAnsi="Times New Roman" w:cs="Times New Roman"/>
          <w:color w:val="000000"/>
          <w:sz w:val="44"/>
          <w:szCs w:val="44"/>
        </w:rPr>
        <w:t xml:space="preserve">Консультация для педагогов </w:t>
      </w:r>
    </w:p>
    <w:p w:rsidR="005342D2" w:rsidRDefault="005342D2" w:rsidP="00534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5342D2" w:rsidRDefault="005342D2" w:rsidP="00534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5342D2" w:rsidRDefault="005342D2" w:rsidP="00534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5342D2" w:rsidRDefault="005342D2" w:rsidP="00534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495C63" w:rsidRDefault="00495C63" w:rsidP="00534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495C63" w:rsidRDefault="00495C63" w:rsidP="00534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495C63" w:rsidRDefault="00495C63" w:rsidP="00534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</w:p>
    <w:p w:rsidR="00495C63" w:rsidRPr="00495C63" w:rsidRDefault="00495C63" w:rsidP="00495C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495C63">
        <w:rPr>
          <w:rFonts w:ascii="Times New Roman" w:hAnsi="Times New Roman" w:cs="Times New Roman"/>
          <w:b/>
          <w:color w:val="000000"/>
          <w:sz w:val="48"/>
          <w:szCs w:val="48"/>
        </w:rPr>
        <w:t>Адаптация детей раннего возраста к условиям ДОО</w:t>
      </w:r>
      <w:r w:rsidRPr="00495C63">
        <w:rPr>
          <w:rFonts w:ascii="Times New Roman" w:hAnsi="Times New Roman" w:cs="Times New Roman"/>
          <w:b/>
          <w:color w:val="000000"/>
          <w:sz w:val="48"/>
          <w:szCs w:val="48"/>
        </w:rPr>
        <w:br/>
        <w:t xml:space="preserve">в условиях </w:t>
      </w:r>
      <w:r>
        <w:rPr>
          <w:rFonts w:ascii="Times New Roman" w:hAnsi="Times New Roman" w:cs="Times New Roman"/>
          <w:b/>
          <w:color w:val="000000"/>
          <w:sz w:val="48"/>
          <w:szCs w:val="48"/>
        </w:rPr>
        <w:t xml:space="preserve">ФГОС </w:t>
      </w:r>
      <w:proofErr w:type="gramStart"/>
      <w:r>
        <w:rPr>
          <w:rFonts w:ascii="Times New Roman" w:hAnsi="Times New Roman" w:cs="Times New Roman"/>
          <w:b/>
          <w:color w:val="000000"/>
          <w:sz w:val="48"/>
          <w:szCs w:val="48"/>
        </w:rPr>
        <w:t>ДО</w:t>
      </w:r>
      <w:proofErr w:type="gramEnd"/>
    </w:p>
    <w:p w:rsidR="005342D2" w:rsidRPr="00495C63" w:rsidRDefault="006F7368" w:rsidP="00495C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236855</wp:posOffset>
            </wp:positionV>
            <wp:extent cx="6083935" cy="4369435"/>
            <wp:effectExtent l="19050" t="0" r="0" b="0"/>
            <wp:wrapThrough wrapText="bothSides">
              <wp:wrapPolygon edited="0">
                <wp:start x="-68" y="0"/>
                <wp:lineTo x="-68" y="21471"/>
                <wp:lineTo x="21575" y="21471"/>
                <wp:lineTo x="21575" y="0"/>
                <wp:lineTo x="-68" y="0"/>
              </wp:wrapPolygon>
            </wp:wrapThrough>
            <wp:docPr id="1" name="Рисунок 1" descr="C:\Users\User\Desktop\ПРОФСОЮЗ-28,03,17\V_detskij_sad_kak_na_prazd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СОЮЗ-28,03,17\V_detskij_sad_kak_na_prazdn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415" r="1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436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2D2" w:rsidRPr="00495C63" w:rsidRDefault="005342D2" w:rsidP="00495C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5342D2" w:rsidRDefault="005342D2" w:rsidP="00495C6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342D2" w:rsidRDefault="005342D2" w:rsidP="00534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Проблема детского сада – хорошо это или плохо, отдавать ребёнка или не отдавать – рано или поздно возникает в каждой семье. Актуальность проблемы почти не зависит от уровня благосостояния семьи и от занятости родителей, каждый из которых имеет свой собственный опыт и своё личное мнение о достоинствах и недостатках детских дошкольных учреждений. </w:t>
      </w:r>
    </w:p>
    <w:p w:rsidR="005342D2" w:rsidRDefault="005342D2" w:rsidP="00534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>Принятие решения родителями во многом определяется вышеупомянутым личным опытом. Тем не менее, посещение детского сада имеет свои плюсы и минусы, определённые не с точки зрения конкретных мамы и папы, а сточки зрения науки, точнее, наук – педагогики, медицины, психологии, социологии. </w:t>
      </w:r>
    </w:p>
    <w:p w:rsidR="005342D2" w:rsidRDefault="005342D2" w:rsidP="00534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>С точки зрения науки в целом детский сад однозначно рассматривается как фактор положительный, абсолютно необходимый для полноценного воспитания. И с этим нельзя не согласиться, потому что человек с незапамятных времён – существо коллективное. Искусство общения с другими членами сообщества во многом определяет всю жизнь человека. Этому, несомненно, стоит учиться с детства – никакая семья, никакие няньки – гувернантки, никакие неработающие бабушки не в состоянии заменить детский сад. </w:t>
      </w:r>
    </w:p>
    <w:p w:rsidR="005342D2" w:rsidRDefault="005342D2" w:rsidP="00534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>Детский сад – это новое окружение, новая обстановка, новые люди. Адаптацией принято называть процесс вхождения ребёнка в новую для него среду и болезненное привыкание к её условиям. </w:t>
      </w:r>
    </w:p>
    <w:p w:rsidR="005342D2" w:rsidRDefault="005342D2" w:rsidP="00534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>Проблема адаптации детей в дошкольном учреждении занимает сейчас умы научных и практических работников. Адаптацию в условиях дошкольной организации нужно рассматривать как процесс или приспособление функций организма ребёнка к условиям существования в группе. </w:t>
      </w:r>
    </w:p>
    <w:p w:rsidR="005342D2" w:rsidRDefault="005342D2" w:rsidP="00534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42D2">
        <w:rPr>
          <w:rFonts w:ascii="Times New Roman" w:hAnsi="Times New Roman" w:cs="Times New Roman"/>
          <w:color w:val="000000"/>
          <w:sz w:val="28"/>
          <w:szCs w:val="28"/>
        </w:rPr>
        <w:t>Ребёнок, переходящий в новые условия жизни в дошкольном учреждении, переживает стрессовое состояние; у него появляется торможение, возникают ориентировочные реакции (можно, нельзя, напряжённое состояние, ребёнок попадает под целый комплекс воздействий.</w:t>
      </w:r>
      <w:proofErr w:type="gramEnd"/>
      <w:r w:rsidRPr="005342D2">
        <w:rPr>
          <w:rFonts w:ascii="Times New Roman" w:hAnsi="Times New Roman" w:cs="Times New Roman"/>
          <w:color w:val="000000"/>
          <w:sz w:val="28"/>
          <w:szCs w:val="28"/>
        </w:rPr>
        <w:t xml:space="preserve"> Возникает синдром адаптации, т. е. скопление неизвестных воздействий, что вызывает у него страх, отрицательные эмоции. А сочетание отрицательных симптомов рассматривается в медицине как заболевание. Это состояние было описано ещё в 1848 году как болезнь «тоска по дому» - так называли тогда адаптацию. Именно в том, как организм ребёнка выдержит приспособление к окружающей среде, и заключается значение адаптации для его дальнейшего здоровья и самочувствия в новых условиях. </w:t>
      </w:r>
    </w:p>
    <w:p w:rsidR="005342D2" w:rsidRDefault="005342D2" w:rsidP="00534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>Многочисленные исследования отечественных и зарубежных педагогов и психологов убедительно доказали, что привыкание ребёнка к новым для него условиям дошкольного учреждения, так называемый период адаптации, в основном зависит от того, как взрослые в семье смогли подготовить малыша к этому ответственному периоду в его жизни. </w:t>
      </w:r>
    </w:p>
    <w:p w:rsidR="005342D2" w:rsidRDefault="005342D2" w:rsidP="00534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 xml:space="preserve">Один из ведущих специалистов по воспитанию детей раннего возраста профессор Н. М. </w:t>
      </w:r>
      <w:proofErr w:type="spellStart"/>
      <w:r w:rsidRPr="005342D2">
        <w:rPr>
          <w:rFonts w:ascii="Times New Roman" w:hAnsi="Times New Roman" w:cs="Times New Roman"/>
          <w:color w:val="000000"/>
          <w:sz w:val="28"/>
          <w:szCs w:val="28"/>
        </w:rPr>
        <w:t>Аксарина</w:t>
      </w:r>
      <w:proofErr w:type="spellEnd"/>
      <w:r w:rsidRPr="005342D2">
        <w:rPr>
          <w:rFonts w:ascii="Times New Roman" w:hAnsi="Times New Roman" w:cs="Times New Roman"/>
          <w:color w:val="000000"/>
          <w:sz w:val="28"/>
          <w:szCs w:val="28"/>
        </w:rPr>
        <w:t xml:space="preserve">, касаясь данной темы, всегда приводила один и тот же пример. Садовник, собираясь пересаживать дерево, готовит участок, 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бережно окапывает дерево, стараясь не повредить корневую систему, пересаживает вместе с землёй. Несмотря на это, дерево болеет на новом месте, пока не приживётся. </w:t>
      </w:r>
    </w:p>
    <w:p w:rsidR="005342D2" w:rsidRDefault="005342D2" w:rsidP="00534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>И педагоги, и родители должны понимать, насколько ответственен момент адаптации ребенка к условиям детского сада и насколько серьезные последствия для здоровья ребенка он может спровоцировать. </w:t>
      </w:r>
    </w:p>
    <w:p w:rsidR="005342D2" w:rsidRDefault="005342D2" w:rsidP="00534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ценностью нового нормативного документа ФГОС </w:t>
      </w:r>
      <w:proofErr w:type="gramStart"/>
      <w:r w:rsidRPr="005342D2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34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42D2">
        <w:rPr>
          <w:rFonts w:ascii="Times New Roman" w:hAnsi="Times New Roman" w:cs="Times New Roman"/>
          <w:color w:val="000000"/>
          <w:sz w:val="28"/>
          <w:szCs w:val="28"/>
        </w:rPr>
        <w:t>стала</w:t>
      </w:r>
      <w:proofErr w:type="gramEnd"/>
      <w:r w:rsidRPr="005342D2">
        <w:rPr>
          <w:rFonts w:ascii="Times New Roman" w:hAnsi="Times New Roman" w:cs="Times New Roman"/>
          <w:color w:val="000000"/>
          <w:sz w:val="28"/>
          <w:szCs w:val="28"/>
        </w:rPr>
        <w:t xml:space="preserve"> его ориентация на психолого-педагогическое сопровождение ребенка в процессе социализации и индивидуализации дошкольников. </w:t>
      </w:r>
    </w:p>
    <w:p w:rsidR="005342D2" w:rsidRDefault="005342D2" w:rsidP="00534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базовых ценностей ФГОС </w:t>
      </w:r>
      <w:proofErr w:type="gramStart"/>
      <w:r w:rsidRPr="005342D2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534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42D2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proofErr w:type="gramEnd"/>
      <w:r w:rsidRPr="005342D2">
        <w:rPr>
          <w:rFonts w:ascii="Times New Roman" w:hAnsi="Times New Roman" w:cs="Times New Roman"/>
          <w:color w:val="000000"/>
          <w:sz w:val="28"/>
          <w:szCs w:val="28"/>
        </w:rPr>
        <w:t xml:space="preserve"> поддержание и укрепление всех компонентов здоровья каждого малыша: физического, нервно-психического и социально-психологического. Эта задача в условиях современного детского сада является приоритетной, особенно в адаптационный период, когда ребёнок находится в состоянии психического и эмоционального напряжения. Базовая ценность - здоровье превращается в воспитательную задачу, которая предполагает создание в стенах детского сада для вновь пришедших детей особой атмосферы, основанной на создании комфортных и уважительных условий для каждого малыша. </w:t>
      </w:r>
    </w:p>
    <w:p w:rsidR="005342D2" w:rsidRDefault="005342D2" w:rsidP="00534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>Положения федерального государственного образовательного стандарта дошкольного образования акцент делают на создании наиболее благоприятных для ребенка психолого-педагогических условий, где особое внимание уделяется условиям взаимодействия педагога и ребенка. </w:t>
      </w:r>
    </w:p>
    <w:p w:rsidR="005342D2" w:rsidRDefault="005342D2" w:rsidP="00534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>При проведении любого процесса в группах раннего возраста, главная роль принадлежит непосредственно взрослому. Педагогические меры и методы воспитания очень разнообразны и только знакомство со всем этим разнообразием может спасти воспитателя от той упрямой односторонности, которая, к несчастью, слишком часто встречается в педагогах – практиках. Только при правильных воспитательных подходах и воздействиях можно сформировать организованное поведение малышей, обучить их соответствующим умениям и воспитать у них навыки и правила поведения. </w:t>
      </w:r>
    </w:p>
    <w:p w:rsidR="005342D2" w:rsidRDefault="005342D2" w:rsidP="005342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 xml:space="preserve">Для облегчения адаптационного периода у детей раннего возраста наряду с педагогическими технологиями (игры – развлечения, музыкотерапия, </w:t>
      </w:r>
      <w:proofErr w:type="spellStart"/>
      <w:r w:rsidRPr="005342D2">
        <w:rPr>
          <w:rFonts w:ascii="Times New Roman" w:hAnsi="Times New Roman" w:cs="Times New Roman"/>
          <w:color w:val="000000"/>
          <w:sz w:val="28"/>
          <w:szCs w:val="28"/>
        </w:rPr>
        <w:t>акваметод</w:t>
      </w:r>
      <w:proofErr w:type="spellEnd"/>
      <w:r w:rsidRPr="005342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42D2">
        <w:rPr>
          <w:rFonts w:ascii="Times New Roman" w:hAnsi="Times New Roman" w:cs="Times New Roman"/>
          <w:color w:val="000000"/>
          <w:sz w:val="28"/>
          <w:szCs w:val="28"/>
        </w:rPr>
        <w:t>сказкотерапия</w:t>
      </w:r>
      <w:proofErr w:type="spellEnd"/>
      <w:r w:rsidRPr="005342D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342D2">
        <w:rPr>
          <w:rFonts w:ascii="Times New Roman" w:hAnsi="Times New Roman" w:cs="Times New Roman"/>
          <w:color w:val="000000"/>
          <w:sz w:val="28"/>
          <w:szCs w:val="28"/>
        </w:rPr>
        <w:t>арт</w:t>
      </w:r>
      <w:proofErr w:type="spellEnd"/>
      <w:proofErr w:type="gramEnd"/>
      <w:r w:rsidRPr="005342D2">
        <w:rPr>
          <w:rFonts w:ascii="Times New Roman" w:hAnsi="Times New Roman" w:cs="Times New Roman"/>
          <w:color w:val="000000"/>
          <w:sz w:val="28"/>
          <w:szCs w:val="28"/>
        </w:rPr>
        <w:t xml:space="preserve"> - терапия, песочная терапия, пальчиковые игры, в работе с детьми активно использую технологию педагогического игрового воздействия - синтез поэтического слова и движения, где текст – это, рифмованная подсказка к заданным движениям, действиям. Движение – основа восприятия и переработки информации об окружающем мире. Именно в процессе движения, сопровождаемого словами, песенками, прибаутками, решаются задачи развития и воспитания детей раннего возраста. Например: «Сигналом» к действию идти мыть руки могут служить такие стихотворные строчки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42D2" w:rsidRDefault="005342D2" w:rsidP="005342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>На плите сварилась каша</w:t>
      </w:r>
      <w:proofErr w:type="gramStart"/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Г</w:t>
      </w:r>
      <w:proofErr w:type="gramEnd"/>
      <w:r w:rsidRPr="005342D2">
        <w:rPr>
          <w:rFonts w:ascii="Times New Roman" w:hAnsi="Times New Roman" w:cs="Times New Roman"/>
          <w:color w:val="000000"/>
          <w:sz w:val="28"/>
          <w:szCs w:val="28"/>
        </w:rPr>
        <w:t>де большая ложка наша? 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Надо нам перед едой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Ручки вымыть бы с водой</w:t>
      </w:r>
      <w:proofErr w:type="gramStart"/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proofErr w:type="gramEnd"/>
      <w:r w:rsidRPr="005342D2">
        <w:rPr>
          <w:rFonts w:ascii="Times New Roman" w:hAnsi="Times New Roman" w:cs="Times New Roman"/>
          <w:color w:val="000000"/>
          <w:sz w:val="28"/>
          <w:szCs w:val="28"/>
        </w:rPr>
        <w:t>осле того как вымыли руки: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Наши детки – крошки</w:t>
      </w:r>
      <w:proofErr w:type="gramStart"/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5342D2">
        <w:rPr>
          <w:rFonts w:ascii="Times New Roman" w:hAnsi="Times New Roman" w:cs="Times New Roman"/>
          <w:color w:val="000000"/>
          <w:sz w:val="28"/>
          <w:szCs w:val="28"/>
        </w:rPr>
        <w:t>ымыли ладошки, 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342D2">
        <w:rPr>
          <w:rFonts w:ascii="Times New Roman" w:hAnsi="Times New Roman" w:cs="Times New Roman"/>
          <w:color w:val="000000"/>
          <w:sz w:val="28"/>
          <w:szCs w:val="28"/>
        </w:rPr>
        <w:t>Полотен</w:t>
      </w:r>
      <w:r w:rsidR="00AC326E">
        <w:rPr>
          <w:rFonts w:ascii="Times New Roman" w:hAnsi="Times New Roman" w:cs="Times New Roman"/>
          <w:color w:val="000000"/>
          <w:sz w:val="28"/>
          <w:szCs w:val="28"/>
        </w:rPr>
        <w:t>еч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spellEnd"/>
      <w:r w:rsidRPr="005342D2">
        <w:rPr>
          <w:rFonts w:ascii="Times New Roman" w:hAnsi="Times New Roman" w:cs="Times New Roman"/>
          <w:color w:val="000000"/>
          <w:sz w:val="28"/>
          <w:szCs w:val="28"/>
        </w:rPr>
        <w:t xml:space="preserve"> берём, 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Ручки насухо протрём. 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Ручки чистые, сухие, 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Посмотрите, вот какие! 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А чтобы привлечь ребёнка к уборке игрушек служат «сигналом» нехитрые стишки: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А теперь за дело дружно, 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Убирать игрушки (конструктор) нужно! 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Мигом мы взялись за дело – 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И работа закипела! 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Пример игрового упражнения «</w:t>
      </w:r>
      <w:r w:rsidRPr="005342D2">
        <w:rPr>
          <w:rFonts w:ascii="Times New Roman" w:hAnsi="Times New Roman" w:cs="Times New Roman"/>
          <w:b/>
          <w:color w:val="000000"/>
          <w:sz w:val="28"/>
          <w:szCs w:val="28"/>
        </w:rPr>
        <w:t>Поиграй со мною в мяч».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Цель: закреплять умение отталкивать мяч двумя руками. 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Ход игры. Ребёнок сидит на корточках, взрослый катит ему мяч, приговаривая: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«Ты поймай весёлый мяч, </w:t>
      </w:r>
      <w:r w:rsidRPr="005342D2">
        <w:rPr>
          <w:rFonts w:ascii="Times New Roman" w:hAnsi="Times New Roman" w:cs="Times New Roman"/>
          <w:color w:val="000000"/>
          <w:sz w:val="28"/>
          <w:szCs w:val="28"/>
        </w:rPr>
        <w:br/>
        <w:t>Мне верни его не прячь».</w:t>
      </w:r>
    </w:p>
    <w:p w:rsidR="005342D2" w:rsidRDefault="005342D2" w:rsidP="005342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>С помощью стихотворного ритма совершенствуется произношение, происходит постановка правильного дыхания, отрабатывается определённый темп речи, развивается речевой слух. Стихотворный ритм текста легко ложится на слух маленького ребёнка и без специальных установок настраивает на игру, или действие. Это даёт возможность педагогу обращаться к эмоциональной сфере детей, вводить элементы занимательности и без лишней назидательности успешно решать вопросы воспитания и развития детей раннего возраста. </w:t>
      </w:r>
    </w:p>
    <w:p w:rsidR="005342D2" w:rsidRDefault="005342D2" w:rsidP="005342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b/>
          <w:color w:val="000000"/>
          <w:sz w:val="28"/>
          <w:szCs w:val="28"/>
        </w:rPr>
        <w:t>Таким образом, условия успешной адаптации:</w:t>
      </w:r>
    </w:p>
    <w:p w:rsidR="005342D2" w:rsidRDefault="005342D2" w:rsidP="005342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>1. Создание эмоционально благоприятной атмосферы в группе. </w:t>
      </w:r>
    </w:p>
    <w:p w:rsidR="005342D2" w:rsidRDefault="005342D2" w:rsidP="005342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>2. Работа с родителями, которую желательно начать ещё до поступления ребёнка в детский сад. </w:t>
      </w:r>
    </w:p>
    <w:p w:rsidR="005342D2" w:rsidRDefault="005342D2" w:rsidP="005342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>Необходимое условие успешной адаптации – согласованность действий родителей и воспитателей, сближение подходов к индивидуальным особенностям ребёнка в семье и в детском саду. </w:t>
      </w:r>
    </w:p>
    <w:p w:rsidR="005342D2" w:rsidRDefault="005342D2" w:rsidP="005342D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>3. Правильная организация в адаптационный период игровой деятельности, направленной на формирование эмоциональных контактов «ребёнок – взрослый» и «ребёнок – ребёнок» и обязательно включающий игры и упражнения. </w:t>
      </w:r>
    </w:p>
    <w:p w:rsidR="006F2D5E" w:rsidRPr="005342D2" w:rsidRDefault="005342D2" w:rsidP="00534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2D2">
        <w:rPr>
          <w:rFonts w:ascii="Times New Roman" w:hAnsi="Times New Roman" w:cs="Times New Roman"/>
          <w:color w:val="000000"/>
          <w:sz w:val="28"/>
          <w:szCs w:val="28"/>
        </w:rPr>
        <w:t>Привыкание ребенка к детскому саду максимально безболезненно, при использовании комплексного подхода к решению проблем адаптации каждого малыша. </w:t>
      </w:r>
    </w:p>
    <w:sectPr w:rsidR="006F2D5E" w:rsidRPr="005342D2" w:rsidSect="006F7368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18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42D2"/>
    <w:rsid w:val="002236C9"/>
    <w:rsid w:val="00294AE8"/>
    <w:rsid w:val="00495C63"/>
    <w:rsid w:val="005342D2"/>
    <w:rsid w:val="006F2D5E"/>
    <w:rsid w:val="006F7368"/>
    <w:rsid w:val="00AC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2019-07-17T10:10:00Z</cp:lastPrinted>
  <dcterms:created xsi:type="dcterms:W3CDTF">2019-07-17T09:35:00Z</dcterms:created>
  <dcterms:modified xsi:type="dcterms:W3CDTF">2020-02-24T19:15:00Z</dcterms:modified>
</cp:coreProperties>
</file>