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C6" w:rsidRDefault="00D33EC6" w:rsidP="00D33EC6">
      <w:pPr>
        <w:shd w:val="clear" w:color="auto" w:fill="FFFFFF"/>
        <w:spacing w:after="0" w:line="368" w:lineRule="atLeast"/>
        <w:jc w:val="center"/>
        <w:rPr>
          <w:rFonts w:ascii="Times New Roman" w:eastAsia="Times New Roman" w:hAnsi="Times New Roman" w:cs="Times New Roman"/>
          <w:b/>
          <w:color w:val="000000"/>
          <w:sz w:val="52"/>
          <w:szCs w:val="52"/>
          <w:lang w:eastAsia="ru-RU"/>
        </w:rPr>
      </w:pPr>
      <w:r w:rsidRPr="00B0276E">
        <w:rPr>
          <w:rFonts w:ascii="Times New Roman" w:eastAsia="Times New Roman" w:hAnsi="Times New Roman" w:cs="Times New Roman"/>
          <w:b/>
          <w:color w:val="000000"/>
          <w:sz w:val="52"/>
          <w:szCs w:val="52"/>
          <w:lang w:eastAsia="ru-RU"/>
        </w:rPr>
        <w:t>ПАМЯТКА</w:t>
      </w:r>
    </w:p>
    <w:p w:rsidR="00B0276E" w:rsidRPr="00B0276E" w:rsidRDefault="00B0276E" w:rsidP="00D33EC6">
      <w:pPr>
        <w:shd w:val="clear" w:color="auto" w:fill="FFFFFF"/>
        <w:spacing w:after="0" w:line="368" w:lineRule="atLeast"/>
        <w:jc w:val="center"/>
        <w:rPr>
          <w:rFonts w:ascii="Times New Roman" w:eastAsia="Times New Roman" w:hAnsi="Times New Roman" w:cs="Times New Roman"/>
          <w:b/>
          <w:color w:val="000000"/>
          <w:sz w:val="52"/>
          <w:szCs w:val="52"/>
          <w:lang w:eastAsia="ru-RU"/>
        </w:rPr>
      </w:pPr>
    </w:p>
    <w:p w:rsidR="00D33EC6" w:rsidRPr="00624C50" w:rsidRDefault="00D33EC6" w:rsidP="00D33EC6">
      <w:pPr>
        <w:shd w:val="clear" w:color="auto" w:fill="FFFFFF"/>
        <w:spacing w:after="0" w:line="368" w:lineRule="atLeast"/>
        <w:jc w:val="center"/>
        <w:rPr>
          <w:rFonts w:ascii="Times New Roman" w:eastAsia="Times New Roman" w:hAnsi="Times New Roman" w:cs="Times New Roman"/>
          <w:b/>
          <w:color w:val="000000"/>
          <w:sz w:val="28"/>
          <w:szCs w:val="28"/>
          <w:lang w:eastAsia="ru-RU"/>
        </w:rPr>
      </w:pPr>
      <w:r w:rsidRPr="00624C50">
        <w:rPr>
          <w:rFonts w:ascii="Times New Roman" w:eastAsia="Times New Roman" w:hAnsi="Times New Roman" w:cs="Times New Roman"/>
          <w:b/>
          <w:color w:val="000000"/>
          <w:sz w:val="28"/>
          <w:szCs w:val="28"/>
          <w:lang w:eastAsia="ru-RU"/>
        </w:rPr>
        <w:t>Работникам муниципальных учреждений и иных  организаций независимо от форм собственности при  взаимодействии с людьми с ограниченными возможностями</w:t>
      </w:r>
    </w:p>
    <w:p w:rsidR="00970ED8" w:rsidRDefault="00D33EC6" w:rsidP="001F4F51">
      <w:pPr>
        <w:shd w:val="clear" w:color="auto" w:fill="FFFFFF"/>
        <w:spacing w:after="0" w:line="368" w:lineRule="atLeast"/>
        <w:ind w:left="360"/>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 </w:t>
      </w:r>
    </w:p>
    <w:p w:rsidR="00970ED8" w:rsidRDefault="00666982" w:rsidP="00D33EC6">
      <w:pPr>
        <w:shd w:val="clear" w:color="auto" w:fill="FFFFFF"/>
        <w:spacing w:after="0" w:line="368" w:lineRule="atLeast"/>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265125" cy="3669476"/>
            <wp:effectExtent l="19050" t="0" r="2075" b="0"/>
            <wp:docPr id="1" name="Рисунок 3" descr="C:\Documents and Settings\ДЕНИС\Рабочий стол\n1ImaU__z4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ДЕНИС\Рабочий стол\n1ImaU__z4U.jpg"/>
                    <pic:cNvPicPr>
                      <a:picLocks noChangeAspect="1" noChangeArrowheads="1"/>
                    </pic:cNvPicPr>
                  </pic:nvPicPr>
                  <pic:blipFill>
                    <a:blip r:embed="rId8" cstate="print"/>
                    <a:srcRect/>
                    <a:stretch>
                      <a:fillRect/>
                    </a:stretch>
                  </pic:blipFill>
                  <pic:spPr bwMode="auto">
                    <a:xfrm>
                      <a:off x="0" y="0"/>
                      <a:ext cx="4265295" cy="3669623"/>
                    </a:xfrm>
                    <a:prstGeom prst="rect">
                      <a:avLst/>
                    </a:prstGeom>
                    <a:noFill/>
                    <a:ln w="9525">
                      <a:noFill/>
                      <a:miter lim="800000"/>
                      <a:headEnd/>
                      <a:tailEnd/>
                    </a:ln>
                  </pic:spPr>
                </pic:pic>
              </a:graphicData>
            </a:graphic>
          </wp:inline>
        </w:drawing>
      </w:r>
      <w:r w:rsidR="00B0276E">
        <w:rPr>
          <w:rFonts w:ascii="Times New Roman" w:eastAsia="Times New Roman" w:hAnsi="Times New Roman" w:cs="Times New Roman"/>
          <w:noProof/>
          <w:color w:val="000000"/>
          <w:sz w:val="24"/>
          <w:szCs w:val="24"/>
          <w:lang w:eastAsia="ru-RU"/>
        </w:rPr>
        <w:drawing>
          <wp:anchor distT="0" distB="0" distL="114300" distR="114300" simplePos="0" relativeHeight="251658240" behindDoc="1" locked="0" layoutInCell="1" allowOverlap="1">
            <wp:simplePos x="0" y="0"/>
            <wp:positionH relativeFrom="column">
              <wp:posOffset>250561</wp:posOffset>
            </wp:positionH>
            <wp:positionV relativeFrom="paragraph">
              <wp:posOffset>-2961</wp:posOffset>
            </wp:positionV>
            <wp:extent cx="4266037" cy="3598224"/>
            <wp:effectExtent l="19050" t="0" r="1163" b="0"/>
            <wp:wrapNone/>
            <wp:docPr id="3" name="Рисунок 1" descr="C:\Documents and Settings\ДЕНИС\Рабочий стол\n1ImaU__z4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ЕНИС\Рабочий стол\n1ImaU__z4U.jpg"/>
                    <pic:cNvPicPr>
                      <a:picLocks noChangeAspect="1" noChangeArrowheads="1"/>
                    </pic:cNvPicPr>
                  </pic:nvPicPr>
                  <pic:blipFill>
                    <a:blip r:embed="rId8" cstate="print"/>
                    <a:srcRect/>
                    <a:stretch>
                      <a:fillRect/>
                    </a:stretch>
                  </pic:blipFill>
                  <pic:spPr bwMode="auto">
                    <a:xfrm>
                      <a:off x="0" y="0"/>
                      <a:ext cx="4266037" cy="3598224"/>
                    </a:xfrm>
                    <a:prstGeom prst="rect">
                      <a:avLst/>
                    </a:prstGeom>
                    <a:noFill/>
                    <a:ln w="9525">
                      <a:noFill/>
                      <a:miter lim="800000"/>
                      <a:headEnd/>
                      <a:tailEnd/>
                    </a:ln>
                  </pic:spPr>
                </pic:pic>
              </a:graphicData>
            </a:graphic>
          </wp:anchor>
        </w:drawing>
      </w:r>
    </w:p>
    <w:p w:rsidR="00B0276E" w:rsidRDefault="00666982" w:rsidP="00624C50">
      <w:pPr>
        <w:shd w:val="clear" w:color="auto" w:fill="FFFFFF"/>
        <w:spacing w:after="0" w:line="368" w:lineRule="atLeast"/>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66982" w:rsidRPr="00D33EC6" w:rsidRDefault="00666982" w:rsidP="00624C50">
      <w:pPr>
        <w:shd w:val="clear" w:color="auto" w:fill="FFFFFF"/>
        <w:spacing w:after="0" w:line="368" w:lineRule="atLeast"/>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 Ленинградская, 20</w:t>
      </w:r>
      <w:r w:rsidR="001270D0">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год</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lastRenderedPageBreak/>
        <w:t>Существуют общие правила этикета при общении с инвалидами</w:t>
      </w:r>
      <w:bookmarkStart w:id="0" w:name="_ftnref1"/>
      <w:r w:rsidR="003C7373" w:rsidRPr="00D33EC6">
        <w:rPr>
          <w:rFonts w:ascii="Times New Roman" w:eastAsia="Times New Roman" w:hAnsi="Times New Roman" w:cs="Times New Roman"/>
          <w:color w:val="000000"/>
          <w:sz w:val="24"/>
          <w:szCs w:val="24"/>
          <w:lang w:eastAsia="ru-RU"/>
        </w:rPr>
        <w:fldChar w:fldCharType="begin"/>
      </w:r>
      <w:r w:rsidRPr="00D33EC6">
        <w:rPr>
          <w:rFonts w:ascii="Times New Roman" w:eastAsia="Times New Roman" w:hAnsi="Times New Roman" w:cs="Times New Roman"/>
          <w:color w:val="000000"/>
          <w:sz w:val="24"/>
          <w:szCs w:val="24"/>
          <w:lang w:eastAsia="ru-RU"/>
        </w:rPr>
        <w:instrText xml:space="preserve"> HYPERLINK "file:///D:\\Desktop\\%D0%9D%D0%B0%D1%82%D0%B0%D0%BB%D1%8C%D1%8F%202011\\%D0%98%D0%BD%D0%B2%D0%B0%D0%BB%D0%B8%D0%B4%D1%8B\\1.docx" \l "_ftn1" \o "" </w:instrText>
      </w:r>
      <w:r w:rsidR="003C7373" w:rsidRPr="00D33EC6">
        <w:rPr>
          <w:rFonts w:ascii="Times New Roman" w:eastAsia="Times New Roman" w:hAnsi="Times New Roman" w:cs="Times New Roman"/>
          <w:color w:val="000000"/>
          <w:sz w:val="24"/>
          <w:szCs w:val="24"/>
          <w:lang w:eastAsia="ru-RU"/>
        </w:rPr>
        <w:fldChar w:fldCharType="separate"/>
      </w:r>
      <w:r w:rsidRPr="00D33EC6">
        <w:rPr>
          <w:rFonts w:ascii="Times New Roman" w:eastAsia="Times New Roman" w:hAnsi="Times New Roman" w:cs="Times New Roman"/>
          <w:color w:val="0342AC"/>
          <w:sz w:val="24"/>
          <w:szCs w:val="24"/>
          <w:u w:val="single"/>
          <w:vertAlign w:val="superscript"/>
          <w:lang w:eastAsia="ru-RU"/>
        </w:rPr>
        <w:t>[1]</w:t>
      </w:r>
      <w:r w:rsidR="003C7373" w:rsidRPr="00D33EC6">
        <w:rPr>
          <w:rFonts w:ascii="Times New Roman" w:eastAsia="Times New Roman" w:hAnsi="Times New Roman" w:cs="Times New Roman"/>
          <w:color w:val="000000"/>
          <w:sz w:val="24"/>
          <w:szCs w:val="24"/>
          <w:lang w:eastAsia="ru-RU"/>
        </w:rPr>
        <w:fldChar w:fldCharType="end"/>
      </w:r>
      <w:bookmarkEnd w:id="0"/>
      <w:r w:rsidRPr="00D33EC6">
        <w:rPr>
          <w:rFonts w:ascii="Times New Roman" w:eastAsia="Times New Roman" w:hAnsi="Times New Roman" w:cs="Times New Roman"/>
          <w:color w:val="000000"/>
          <w:sz w:val="24"/>
          <w:szCs w:val="24"/>
          <w:lang w:eastAsia="ru-RU"/>
        </w:rPr>
        <w:t>, которыми могут воспользоваться работники организаций, предоставляющих услуги населению, в зависимости от конкретной ситуации:</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i/>
          <w:iCs/>
          <w:color w:val="000000"/>
          <w:sz w:val="24"/>
          <w:szCs w:val="24"/>
          <w:lang w:eastAsia="ru-RU"/>
        </w:rPr>
        <w:t>1.Обращение к человеку</w:t>
      </w:r>
      <w:r w:rsidRPr="00D33EC6">
        <w:rPr>
          <w:rFonts w:ascii="Times New Roman" w:eastAsia="Times New Roman" w:hAnsi="Times New Roman" w:cs="Times New Roman"/>
          <w:color w:val="000000"/>
          <w:sz w:val="24"/>
          <w:szCs w:val="24"/>
          <w:lang w:eastAsia="ru-RU"/>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i/>
          <w:iCs/>
          <w:color w:val="000000"/>
          <w:sz w:val="24"/>
          <w:szCs w:val="24"/>
          <w:lang w:eastAsia="ru-RU"/>
        </w:rPr>
        <w:t>2. Пожатие руки:</w:t>
      </w:r>
      <w:r w:rsidRPr="00D33EC6">
        <w:rPr>
          <w:rFonts w:ascii="Times New Roman" w:eastAsia="Times New Roman" w:hAnsi="Times New Roman" w:cs="Times New Roman"/>
          <w:color w:val="000000"/>
          <w:sz w:val="24"/>
          <w:szCs w:val="24"/>
          <w:lang w:eastAsia="ru-RU"/>
        </w:rPr>
        <w:t>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i/>
          <w:iCs/>
          <w:color w:val="000000"/>
          <w:sz w:val="24"/>
          <w:szCs w:val="24"/>
          <w:lang w:eastAsia="ru-RU"/>
        </w:rPr>
        <w:t> 3.Называйте себя и других:</w:t>
      </w:r>
      <w:r w:rsidRPr="00D33EC6">
        <w:rPr>
          <w:rFonts w:ascii="Times New Roman" w:eastAsia="Times New Roman" w:hAnsi="Times New Roman" w:cs="Times New Roman"/>
          <w:color w:val="000000"/>
          <w:sz w:val="24"/>
          <w:szCs w:val="24"/>
          <w:lang w:eastAsia="ru-RU"/>
        </w:rPr>
        <w:t>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i/>
          <w:iCs/>
          <w:color w:val="000000"/>
          <w:sz w:val="24"/>
          <w:szCs w:val="24"/>
          <w:lang w:eastAsia="ru-RU"/>
        </w:rPr>
        <w:t>4.Предложение помощи:</w:t>
      </w:r>
      <w:r w:rsidRPr="00D33EC6">
        <w:rPr>
          <w:rFonts w:ascii="Times New Roman" w:eastAsia="Times New Roman" w:hAnsi="Times New Roman" w:cs="Times New Roman"/>
          <w:color w:val="000000"/>
          <w:sz w:val="24"/>
          <w:szCs w:val="24"/>
          <w:lang w:eastAsia="ru-RU"/>
        </w:rPr>
        <w:t> если вы предлагаете помощь, ждите, пока ее примут, а затем спрашивайте, что и как делать.</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5.</w:t>
      </w:r>
      <w:r w:rsidRPr="00D33EC6">
        <w:rPr>
          <w:rFonts w:ascii="Times New Roman" w:eastAsia="Times New Roman" w:hAnsi="Times New Roman" w:cs="Times New Roman"/>
          <w:i/>
          <w:iCs/>
          <w:color w:val="000000"/>
          <w:sz w:val="24"/>
          <w:szCs w:val="24"/>
          <w:lang w:eastAsia="ru-RU"/>
        </w:rPr>
        <w:t>Адекватность и вежливость:</w:t>
      </w:r>
      <w:r w:rsidRPr="00D33EC6">
        <w:rPr>
          <w:rFonts w:ascii="Times New Roman" w:eastAsia="Times New Roman" w:hAnsi="Times New Roman" w:cs="Times New Roman"/>
          <w:color w:val="000000"/>
          <w:sz w:val="24"/>
          <w:szCs w:val="24"/>
          <w:lang w:eastAsia="ru-RU"/>
        </w:rPr>
        <w:t> обращайтесь с взрослыми инвалидами как с взрослыми. Обращайтесь к ним по имени и на ты, только если вы хорошо знакомы.</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6. </w:t>
      </w:r>
      <w:r w:rsidRPr="00D33EC6">
        <w:rPr>
          <w:rFonts w:ascii="Times New Roman" w:eastAsia="Times New Roman" w:hAnsi="Times New Roman" w:cs="Times New Roman"/>
          <w:i/>
          <w:iCs/>
          <w:color w:val="000000"/>
          <w:sz w:val="24"/>
          <w:szCs w:val="24"/>
          <w:lang w:eastAsia="ru-RU"/>
        </w:rPr>
        <w:t>Не опирайтесь на кресло-коляску:</w:t>
      </w:r>
      <w:r w:rsidRPr="00D33EC6">
        <w:rPr>
          <w:rFonts w:ascii="Times New Roman" w:eastAsia="Times New Roman" w:hAnsi="Times New Roman" w:cs="Times New Roman"/>
          <w:color w:val="000000"/>
          <w:sz w:val="24"/>
          <w:szCs w:val="24"/>
          <w:lang w:eastAsia="ru-RU"/>
        </w:rPr>
        <w:t xml:space="preserve"> опираться или виснуть на чьей-то инвалидной коляске – то же самое, что опираться или виснуть на ее обладателе, и это тоже раздражает. </w:t>
      </w:r>
      <w:r w:rsidRPr="00D33EC6">
        <w:rPr>
          <w:rFonts w:ascii="Times New Roman" w:eastAsia="Times New Roman" w:hAnsi="Times New Roman" w:cs="Times New Roman"/>
          <w:color w:val="000000"/>
          <w:sz w:val="24"/>
          <w:szCs w:val="24"/>
          <w:lang w:eastAsia="ru-RU"/>
        </w:rPr>
        <w:lastRenderedPageBreak/>
        <w:t>Инвалидная коляска – это часть неприкасаемого пространства человека, который ее использует.</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i/>
          <w:iCs/>
          <w:color w:val="000000"/>
          <w:sz w:val="24"/>
          <w:szCs w:val="24"/>
          <w:lang w:eastAsia="ru-RU"/>
        </w:rPr>
        <w:t>7. Внимательность и терпеливость</w:t>
      </w:r>
      <w:r w:rsidRPr="00D33EC6">
        <w:rPr>
          <w:rFonts w:ascii="Times New Roman" w:eastAsia="Times New Roman" w:hAnsi="Times New Roman" w:cs="Times New Roman"/>
          <w:color w:val="000000"/>
          <w:sz w:val="24"/>
          <w:szCs w:val="24"/>
          <w:lang w:eastAsia="ru-RU"/>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i/>
          <w:iCs/>
          <w:color w:val="000000"/>
          <w:sz w:val="24"/>
          <w:szCs w:val="24"/>
          <w:lang w:eastAsia="ru-RU"/>
        </w:rPr>
        <w:t>8.Расположение для беседы:</w:t>
      </w:r>
      <w:r w:rsidRPr="00D33EC6">
        <w:rPr>
          <w:rFonts w:ascii="Times New Roman" w:eastAsia="Times New Roman" w:hAnsi="Times New Roman" w:cs="Times New Roman"/>
          <w:color w:val="000000"/>
          <w:sz w:val="24"/>
          <w:szCs w:val="24"/>
          <w:lang w:eastAsia="ru-RU"/>
        </w:rPr>
        <w:t>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i/>
          <w:iCs/>
          <w:color w:val="000000"/>
          <w:sz w:val="24"/>
          <w:szCs w:val="24"/>
          <w:lang w:eastAsia="ru-RU"/>
        </w:rPr>
        <w:t>9.Привлечение внимания человека:</w:t>
      </w:r>
      <w:r w:rsidRPr="00D33EC6">
        <w:rPr>
          <w:rFonts w:ascii="Times New Roman" w:eastAsia="Times New Roman" w:hAnsi="Times New Roman" w:cs="Times New Roman"/>
          <w:color w:val="000000"/>
          <w:sz w:val="24"/>
          <w:szCs w:val="24"/>
          <w:lang w:eastAsia="ru-RU"/>
        </w:rPr>
        <w:t>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10. </w:t>
      </w:r>
      <w:r w:rsidRPr="00D33EC6">
        <w:rPr>
          <w:rFonts w:ascii="Times New Roman" w:eastAsia="Times New Roman" w:hAnsi="Times New Roman" w:cs="Times New Roman"/>
          <w:i/>
          <w:iCs/>
          <w:color w:val="000000"/>
          <w:sz w:val="24"/>
          <w:szCs w:val="24"/>
          <w:lang w:eastAsia="ru-RU"/>
        </w:rPr>
        <w:t>Не смущайтесь</w:t>
      </w:r>
      <w:r w:rsidRPr="00D33EC6">
        <w:rPr>
          <w:rFonts w:ascii="Times New Roman" w:eastAsia="Times New Roman" w:hAnsi="Times New Roman" w:cs="Times New Roman"/>
          <w:color w:val="000000"/>
          <w:sz w:val="24"/>
          <w:szCs w:val="24"/>
          <w:lang w:eastAsia="ru-RU"/>
        </w:rPr>
        <w:t>, если случайно допустили оплошность, сказав "Увидимся" или "Вы слышали об этом...?" тому, кто не может видеть или слышать.</w:t>
      </w:r>
    </w:p>
    <w:p w:rsidR="00D33EC6" w:rsidRPr="00D33EC6" w:rsidRDefault="00D33EC6" w:rsidP="00D33EC6">
      <w:pPr>
        <w:shd w:val="clear" w:color="auto" w:fill="FFFFFF"/>
        <w:spacing w:after="0" w:line="368" w:lineRule="atLeast"/>
        <w:ind w:firstLine="567"/>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Также разработаны правила этикета для лиц с разными расстройствами функций организма.</w:t>
      </w:r>
      <w:bookmarkStart w:id="1" w:name="_ftnref2"/>
      <w:r w:rsidR="003C7373" w:rsidRPr="00D33EC6">
        <w:rPr>
          <w:rFonts w:ascii="Times New Roman" w:eastAsia="Times New Roman" w:hAnsi="Times New Roman" w:cs="Times New Roman"/>
          <w:color w:val="000000"/>
          <w:sz w:val="24"/>
          <w:szCs w:val="24"/>
          <w:lang w:eastAsia="ru-RU"/>
        </w:rPr>
        <w:fldChar w:fldCharType="begin"/>
      </w:r>
      <w:r w:rsidRPr="00D33EC6">
        <w:rPr>
          <w:rFonts w:ascii="Times New Roman" w:eastAsia="Times New Roman" w:hAnsi="Times New Roman" w:cs="Times New Roman"/>
          <w:color w:val="000000"/>
          <w:sz w:val="24"/>
          <w:szCs w:val="24"/>
          <w:lang w:eastAsia="ru-RU"/>
        </w:rPr>
        <w:instrText xml:space="preserve"> HYPERLINK "file:///D:\\Desktop\\%D0%9D%D0%B0%D1%82%D0%B0%D0%BB%D1%8C%D1%8F%202011\\%D0%98%D0%BD%D0%B2%D0%B0%D0%BB%D0%B8%D0%B4%D1%8B\\1.docx" \l "_ftn2" \o "" </w:instrText>
      </w:r>
      <w:r w:rsidR="003C7373" w:rsidRPr="00D33EC6">
        <w:rPr>
          <w:rFonts w:ascii="Times New Roman" w:eastAsia="Times New Roman" w:hAnsi="Times New Roman" w:cs="Times New Roman"/>
          <w:color w:val="000000"/>
          <w:sz w:val="24"/>
          <w:szCs w:val="24"/>
          <w:lang w:eastAsia="ru-RU"/>
        </w:rPr>
        <w:fldChar w:fldCharType="separate"/>
      </w:r>
      <w:r w:rsidRPr="00D33EC6">
        <w:rPr>
          <w:rFonts w:ascii="Times New Roman" w:eastAsia="Times New Roman" w:hAnsi="Times New Roman" w:cs="Times New Roman"/>
          <w:color w:val="0342AC"/>
          <w:sz w:val="24"/>
          <w:szCs w:val="24"/>
          <w:u w:val="single"/>
          <w:vertAlign w:val="superscript"/>
          <w:lang w:eastAsia="ru-RU"/>
        </w:rPr>
        <w:t>[2]</w:t>
      </w:r>
      <w:r w:rsidR="003C7373" w:rsidRPr="00D33EC6">
        <w:rPr>
          <w:rFonts w:ascii="Times New Roman" w:eastAsia="Times New Roman" w:hAnsi="Times New Roman" w:cs="Times New Roman"/>
          <w:color w:val="000000"/>
          <w:sz w:val="24"/>
          <w:szCs w:val="24"/>
          <w:lang w:eastAsia="ru-RU"/>
        </w:rPr>
        <w:fldChar w:fldCharType="end"/>
      </w:r>
      <w:bookmarkEnd w:id="1"/>
      <w:r w:rsidRPr="00D33EC6">
        <w:rPr>
          <w:rFonts w:ascii="Times New Roman" w:eastAsia="Times New Roman" w:hAnsi="Times New Roman" w:cs="Times New Roman"/>
          <w:color w:val="000000"/>
          <w:sz w:val="24"/>
          <w:szCs w:val="24"/>
          <w:lang w:eastAsia="ru-RU"/>
        </w:rPr>
        <w:t xml:space="preserve"> Список правил </w:t>
      </w:r>
      <w:r w:rsidRPr="00D33EC6">
        <w:rPr>
          <w:rFonts w:ascii="Times New Roman" w:eastAsia="Times New Roman" w:hAnsi="Times New Roman" w:cs="Times New Roman"/>
          <w:color w:val="000000"/>
          <w:sz w:val="24"/>
          <w:szCs w:val="24"/>
          <w:lang w:eastAsia="ru-RU"/>
        </w:rPr>
        <w:lastRenderedPageBreak/>
        <w:t>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D33EC6" w:rsidRPr="00D01EFC" w:rsidRDefault="00D33EC6" w:rsidP="00D33EC6">
      <w:pPr>
        <w:shd w:val="clear" w:color="auto" w:fill="FFFFFF"/>
        <w:spacing w:after="0" w:line="368" w:lineRule="atLeast"/>
        <w:ind w:firstLine="567"/>
        <w:jc w:val="both"/>
        <w:rPr>
          <w:rFonts w:ascii="Times New Roman" w:eastAsia="Times New Roman" w:hAnsi="Times New Roman" w:cs="Times New Roman"/>
          <w:b/>
          <w:color w:val="000000"/>
          <w:sz w:val="24"/>
          <w:szCs w:val="24"/>
          <w:lang w:eastAsia="ru-RU"/>
        </w:rPr>
      </w:pPr>
      <w:r w:rsidRPr="00D01EFC">
        <w:rPr>
          <w:rFonts w:ascii="Times New Roman" w:eastAsia="Times New Roman" w:hAnsi="Times New Roman" w:cs="Times New Roman"/>
          <w:b/>
          <w:i/>
          <w:iCs/>
          <w:color w:val="000000"/>
          <w:sz w:val="24"/>
          <w:szCs w:val="24"/>
          <w:lang w:eastAsia="ru-RU"/>
        </w:rPr>
        <w:t>Правила этикета при общении с инвалидами, испытывающими трудности при передвижении:</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ваше предложение о помощи принято, спросите, что нужно делать, и четко следуйте инструкциям.</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lastRenderedPageBreak/>
        <w:t>Не надо хлопать человека, находящегося в инвалидной коляске, по спине или по плечу.</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существуют архитектурные барьеры, предупредите о них, чтобы человек имел возможность принимать решения заранее.</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Помните, что, как правило, у людей, имеющих трудности при передвижении, нет проблем со зрением, слухом и пониманием.</w:t>
      </w:r>
    </w:p>
    <w:p w:rsidR="00D33EC6" w:rsidRPr="00D33EC6" w:rsidRDefault="00D33EC6" w:rsidP="00D33EC6">
      <w:pPr>
        <w:numPr>
          <w:ilvl w:val="0"/>
          <w:numId w:val="1"/>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D33EC6" w:rsidRPr="003D5493" w:rsidRDefault="00D33EC6" w:rsidP="00D33EC6">
      <w:pPr>
        <w:shd w:val="clear" w:color="auto" w:fill="FFFFFF"/>
        <w:spacing w:after="0" w:line="368" w:lineRule="atLeast"/>
        <w:ind w:firstLine="567"/>
        <w:jc w:val="both"/>
        <w:rPr>
          <w:rFonts w:ascii="Times New Roman" w:eastAsia="Times New Roman" w:hAnsi="Times New Roman" w:cs="Times New Roman"/>
          <w:b/>
          <w:color w:val="000000"/>
          <w:sz w:val="24"/>
          <w:szCs w:val="24"/>
          <w:lang w:eastAsia="ru-RU"/>
        </w:rPr>
      </w:pPr>
      <w:r w:rsidRPr="003D5493">
        <w:rPr>
          <w:rFonts w:ascii="Times New Roman" w:eastAsia="Times New Roman" w:hAnsi="Times New Roman" w:cs="Times New Roman"/>
          <w:b/>
          <w:i/>
          <w:iCs/>
          <w:color w:val="000000"/>
          <w:sz w:val="24"/>
          <w:szCs w:val="24"/>
          <w:lang w:eastAsia="ru-RU"/>
        </w:rPr>
        <w:t>Правила этикета при общении с инвалидами, имеющими нарушение зрение или незрячими:</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lastRenderedPageBreak/>
        <w:t>Опишите кратко, где вы находитесь. Предупреждайте о препятствиях: ступенях, лужах, ямах, низких притолоках, трубах и т.п.</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Используйте, если это уместно, фразы, характеризующие звук, запах, расстояние. Делитесь увиденным.</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Обращайтесь с собаками-поводырями не так, как с обычными домашними животными. Не командуйте, не трогайте и не играйте с собакой-поводырем.</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Всегда обращайтесь непосредственно к человеку, даже если он вас не видит, а не к его зрячему компаньону.</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Всегда называйте себя и представляйте других собеседников, а также остальных присутствующих. Если вы хотите пожать руку, скажите об этом.</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w:t>
      </w:r>
      <w:r w:rsidRPr="00D33EC6">
        <w:rPr>
          <w:rFonts w:ascii="Times New Roman" w:eastAsia="Times New Roman" w:hAnsi="Times New Roman" w:cs="Times New Roman"/>
          <w:color w:val="000000"/>
          <w:sz w:val="24"/>
          <w:szCs w:val="24"/>
          <w:lang w:eastAsia="ru-RU"/>
        </w:rPr>
        <w:lastRenderedPageBreak/>
        <w:t>попросили помочь взять какой-то предмет, не следует тянуть кисть слепого к предмету и брать его рукой этот предмет.</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Когда вы общаетесь с группой незрячих людей, не забывайте каждый раз называть того, к кому вы обращаетесь.</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Не заставляйте вашего собеседника вещать в пустоту: если вы перемещаетесь, предупредите его.</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Вполне нормально употреблять слово «смотреть». Для незрячего человека это означает «видеть руками», осязать.</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D33EC6" w:rsidRPr="00D33EC6" w:rsidRDefault="00D33EC6" w:rsidP="00D33EC6">
      <w:pPr>
        <w:numPr>
          <w:ilvl w:val="0"/>
          <w:numId w:val="2"/>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D33EC6" w:rsidRPr="00BC605E" w:rsidRDefault="00D33EC6" w:rsidP="00D33EC6">
      <w:pPr>
        <w:shd w:val="clear" w:color="auto" w:fill="FFFFFF"/>
        <w:spacing w:after="0" w:line="368" w:lineRule="atLeast"/>
        <w:ind w:firstLine="567"/>
        <w:jc w:val="both"/>
        <w:rPr>
          <w:rFonts w:ascii="Times New Roman" w:eastAsia="Times New Roman" w:hAnsi="Times New Roman" w:cs="Times New Roman"/>
          <w:b/>
          <w:color w:val="000000"/>
          <w:sz w:val="24"/>
          <w:szCs w:val="24"/>
          <w:lang w:eastAsia="ru-RU"/>
        </w:rPr>
      </w:pPr>
      <w:r w:rsidRPr="00BC605E">
        <w:rPr>
          <w:rFonts w:ascii="Times New Roman" w:eastAsia="Times New Roman" w:hAnsi="Times New Roman" w:cs="Times New Roman"/>
          <w:b/>
          <w:i/>
          <w:iCs/>
          <w:color w:val="000000"/>
          <w:sz w:val="24"/>
          <w:szCs w:val="24"/>
          <w:lang w:eastAsia="ru-RU"/>
        </w:rPr>
        <w:t>Правила этикета при общении с инвалидами, имеющими  нарушение слуха:</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w:t>
      </w:r>
      <w:r w:rsidRPr="00D33EC6">
        <w:rPr>
          <w:rFonts w:ascii="Times New Roman" w:eastAsia="Times New Roman" w:hAnsi="Times New Roman" w:cs="Times New Roman"/>
          <w:color w:val="000000"/>
          <w:sz w:val="24"/>
          <w:szCs w:val="24"/>
          <w:lang w:eastAsia="ru-RU"/>
        </w:rPr>
        <w:lastRenderedPageBreak/>
        <w:t>собеседник должен иметь возможность следить за выражением вашего лица.</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Говорите ясно и ровно. Не нужно излишне подчеркивать что-то. Кричать, особенно в ухо, тоже не надо.</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вас просят повторить что-то, попробуйте перефразировать свое предложение. Используйте жесты.</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Убедитесь, что вас поняли. Не стесняйтесь спросить, понял ли вас собеседник.</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lastRenderedPageBreak/>
        <w:t>Если существуют трудности при устном общении, спросите, не будет ли проще переписываться.</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Нужно смотреть в лицо собеседнику и говорить ясно и медленно, использовать простые фразы и избегать несущественных слов.</w:t>
      </w:r>
    </w:p>
    <w:p w:rsidR="00D33EC6" w:rsidRPr="00D33EC6" w:rsidRDefault="00D33EC6" w:rsidP="00D33EC6">
      <w:pPr>
        <w:numPr>
          <w:ilvl w:val="0"/>
          <w:numId w:val="3"/>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D33EC6">
        <w:rPr>
          <w:rFonts w:ascii="Times New Roman" w:eastAsia="Times New Roman" w:hAnsi="Times New Roman" w:cs="Times New Roman"/>
          <w:color w:val="000000"/>
          <w:sz w:val="24"/>
          <w:szCs w:val="24"/>
          <w:lang w:eastAsia="ru-RU"/>
        </w:rPr>
        <w:t>Нужно использовать выражение лица, жесты, телодвижения, если хотите подчеркнуть или прояснить смысл сказанного.</w:t>
      </w:r>
    </w:p>
    <w:p w:rsidR="00D33EC6" w:rsidRPr="001430BF" w:rsidRDefault="00D33EC6" w:rsidP="00D33EC6">
      <w:pPr>
        <w:shd w:val="clear" w:color="auto" w:fill="FFFFFF"/>
        <w:spacing w:after="0" w:line="368" w:lineRule="atLeast"/>
        <w:ind w:firstLine="567"/>
        <w:jc w:val="both"/>
        <w:rPr>
          <w:rFonts w:ascii="Times New Roman" w:eastAsia="Times New Roman" w:hAnsi="Times New Roman" w:cs="Times New Roman"/>
          <w:b/>
          <w:color w:val="000000"/>
          <w:sz w:val="24"/>
          <w:szCs w:val="24"/>
          <w:lang w:eastAsia="ru-RU"/>
        </w:rPr>
      </w:pPr>
      <w:r w:rsidRPr="001430BF">
        <w:rPr>
          <w:rFonts w:ascii="Times New Roman" w:eastAsia="Times New Roman" w:hAnsi="Times New Roman" w:cs="Times New Roman"/>
          <w:b/>
          <w:i/>
          <w:iCs/>
          <w:color w:val="000000"/>
          <w:sz w:val="24"/>
          <w:szCs w:val="24"/>
          <w:lang w:eastAsia="ru-RU"/>
        </w:rPr>
        <w:t>Правила этикета при общении с инвалидами, имеющими  задержку в развитии и проблемы общения,  умственные нарушения:</w:t>
      </w:r>
    </w:p>
    <w:p w:rsidR="00EF75B2" w:rsidRPr="005716EE" w:rsidRDefault="005716EE" w:rsidP="005D6B11">
      <w:pPr>
        <w:pStyle w:val="a9"/>
        <w:numPr>
          <w:ilvl w:val="0"/>
          <w:numId w:val="6"/>
        </w:numPr>
        <w:spacing w:line="368" w:lineRule="atLeast"/>
        <w:ind w:left="283" w:hanging="357"/>
      </w:pPr>
      <w:r w:rsidRPr="005A3B1A">
        <w:rPr>
          <w:rFonts w:ascii="Times New Roman" w:eastAsia="Times New Roman" w:hAnsi="Times New Roman" w:cs="Times New Roman"/>
          <w:color w:val="000000"/>
          <w:sz w:val="24"/>
          <w:szCs w:val="24"/>
          <w:lang w:eastAsia="ru-RU"/>
        </w:rPr>
        <w:t>Используйте доступный язык, выражайтесь точно и по делу.</w:t>
      </w:r>
    </w:p>
    <w:p w:rsidR="005716EE" w:rsidRPr="005716EE" w:rsidRDefault="005716EE" w:rsidP="005D6B11">
      <w:pPr>
        <w:pStyle w:val="a9"/>
        <w:numPr>
          <w:ilvl w:val="0"/>
          <w:numId w:val="6"/>
        </w:numPr>
        <w:spacing w:line="368" w:lineRule="atLeast"/>
        <w:ind w:left="283" w:hanging="357"/>
      </w:pPr>
      <w:r>
        <w:rPr>
          <w:rFonts w:ascii="Times New Roman" w:hAnsi="Times New Roman" w:cs="Times New Roman"/>
        </w:rPr>
        <w:t xml:space="preserve">Избегайте </w:t>
      </w:r>
      <w:r w:rsidRPr="005A3B1A">
        <w:rPr>
          <w:rFonts w:ascii="Times New Roman" w:eastAsia="Times New Roman" w:hAnsi="Times New Roman" w:cs="Times New Roman"/>
          <w:color w:val="000000"/>
          <w:sz w:val="24"/>
          <w:szCs w:val="24"/>
          <w:lang w:eastAsia="ru-RU"/>
        </w:rPr>
        <w:t>словесных штампов и образных выражений, если только вы не уверены в том, что ваш собеседник с ними знаком</w:t>
      </w:r>
      <w:r>
        <w:rPr>
          <w:rFonts w:ascii="Times New Roman" w:eastAsia="Times New Roman" w:hAnsi="Times New Roman" w:cs="Times New Roman"/>
          <w:color w:val="000000"/>
          <w:sz w:val="24"/>
          <w:szCs w:val="24"/>
          <w:lang w:eastAsia="ru-RU"/>
        </w:rPr>
        <w:t>.</w:t>
      </w:r>
    </w:p>
    <w:p w:rsidR="005716EE" w:rsidRPr="00F61437" w:rsidRDefault="00F61437" w:rsidP="005D6B11">
      <w:pPr>
        <w:pStyle w:val="a9"/>
        <w:numPr>
          <w:ilvl w:val="0"/>
          <w:numId w:val="6"/>
        </w:numPr>
        <w:spacing w:line="368" w:lineRule="atLeast"/>
        <w:ind w:left="284"/>
        <w:rPr>
          <w:rFonts w:ascii="Times New Roman" w:hAnsi="Times New Roman" w:cs="Times New Roman"/>
        </w:rPr>
      </w:pPr>
      <w:r w:rsidRPr="00F61437">
        <w:rPr>
          <w:rFonts w:ascii="Times New Roman" w:hAnsi="Times New Roman" w:cs="Times New Roman"/>
        </w:rPr>
        <w:lastRenderedPageBreak/>
        <w:t xml:space="preserve">Не </w:t>
      </w:r>
      <w:r>
        <w:rPr>
          <w:rFonts w:ascii="Times New Roman" w:hAnsi="Times New Roman" w:cs="Times New Roman"/>
        </w:rPr>
        <w:t xml:space="preserve"> </w:t>
      </w:r>
      <w:r w:rsidRPr="005A3B1A">
        <w:rPr>
          <w:rFonts w:ascii="Times New Roman" w:eastAsia="Times New Roman" w:hAnsi="Times New Roman" w:cs="Times New Roman"/>
          <w:color w:val="000000"/>
          <w:sz w:val="24"/>
          <w:szCs w:val="24"/>
          <w:lang w:eastAsia="ru-RU"/>
        </w:rPr>
        <w:t>говорите свысока. Не думайте, что вас не поймут</w:t>
      </w:r>
      <w:r>
        <w:rPr>
          <w:rFonts w:ascii="Times New Roman" w:eastAsia="Times New Roman" w:hAnsi="Times New Roman" w:cs="Times New Roman"/>
          <w:color w:val="000000"/>
          <w:sz w:val="24"/>
          <w:szCs w:val="24"/>
          <w:lang w:eastAsia="ru-RU"/>
        </w:rPr>
        <w:t>.</w:t>
      </w:r>
    </w:p>
    <w:p w:rsidR="00F61437" w:rsidRPr="00F61437" w:rsidRDefault="00F61437" w:rsidP="005D6B11">
      <w:pPr>
        <w:pStyle w:val="a9"/>
        <w:numPr>
          <w:ilvl w:val="0"/>
          <w:numId w:val="6"/>
        </w:numPr>
        <w:spacing w:line="368" w:lineRule="atLeast"/>
        <w:ind w:left="284"/>
        <w:rPr>
          <w:rFonts w:ascii="Times New Roman" w:hAnsi="Times New Roman" w:cs="Times New Roman"/>
        </w:rPr>
      </w:pPr>
      <w:r>
        <w:rPr>
          <w:rFonts w:ascii="Times New Roman" w:eastAsia="Times New Roman" w:hAnsi="Times New Roman" w:cs="Times New Roman"/>
          <w:color w:val="000000"/>
          <w:sz w:val="24"/>
          <w:szCs w:val="24"/>
          <w:lang w:eastAsia="ru-RU"/>
        </w:rPr>
        <w:t xml:space="preserve">Говоря </w:t>
      </w:r>
      <w:r w:rsidRPr="005A3B1A">
        <w:rPr>
          <w:rFonts w:ascii="Times New Roman" w:eastAsia="Times New Roman" w:hAnsi="Times New Roman" w:cs="Times New Roman"/>
          <w:color w:val="000000"/>
          <w:sz w:val="24"/>
          <w:szCs w:val="24"/>
          <w:lang w:eastAsia="ru-RU"/>
        </w:rPr>
        <w:t>о задачах или проекте, рассказывайте все «по шагам». Дайте вашему собеседнику возможность обыграть каждый шаг после того, как вы объяснили ему</w:t>
      </w:r>
      <w:r>
        <w:rPr>
          <w:rFonts w:ascii="Times New Roman" w:eastAsia="Times New Roman" w:hAnsi="Times New Roman" w:cs="Times New Roman"/>
          <w:color w:val="000000"/>
          <w:sz w:val="24"/>
          <w:szCs w:val="24"/>
          <w:lang w:eastAsia="ru-RU"/>
        </w:rPr>
        <w:t>.</w:t>
      </w:r>
    </w:p>
    <w:p w:rsidR="00F61437" w:rsidRPr="006D4556" w:rsidRDefault="006D4556" w:rsidP="005D6B11">
      <w:pPr>
        <w:pStyle w:val="a9"/>
        <w:numPr>
          <w:ilvl w:val="0"/>
          <w:numId w:val="6"/>
        </w:numPr>
        <w:spacing w:line="368" w:lineRule="atLeast"/>
        <w:ind w:left="284"/>
        <w:rPr>
          <w:rFonts w:ascii="Times New Roman" w:hAnsi="Times New Roman" w:cs="Times New Roman"/>
        </w:rPr>
      </w:pPr>
      <w:r w:rsidRPr="005A3B1A">
        <w:rPr>
          <w:rFonts w:ascii="Times New Roman" w:eastAsia="Times New Roman" w:hAnsi="Times New Roman" w:cs="Times New Roman"/>
          <w:color w:val="000000"/>
          <w:sz w:val="24"/>
          <w:szCs w:val="24"/>
          <w:lang w:eastAsia="ru-RU"/>
        </w:rPr>
        <w:t>Исходите из того, что взрослый человек с задержкой в развитии имеет такой же опыт, как и любой другой взрослый человек</w:t>
      </w:r>
      <w:r>
        <w:rPr>
          <w:rFonts w:ascii="Times New Roman" w:eastAsia="Times New Roman" w:hAnsi="Times New Roman" w:cs="Times New Roman"/>
          <w:color w:val="000000"/>
          <w:sz w:val="24"/>
          <w:szCs w:val="24"/>
          <w:lang w:eastAsia="ru-RU"/>
        </w:rPr>
        <w:t>.</w:t>
      </w:r>
    </w:p>
    <w:p w:rsidR="006D4556" w:rsidRPr="00A25985" w:rsidRDefault="00A25985" w:rsidP="005D6B11">
      <w:pPr>
        <w:pStyle w:val="a9"/>
        <w:numPr>
          <w:ilvl w:val="0"/>
          <w:numId w:val="6"/>
        </w:numPr>
        <w:spacing w:line="368" w:lineRule="atLeast"/>
        <w:ind w:left="284"/>
        <w:rPr>
          <w:rFonts w:ascii="Times New Roman" w:hAnsi="Times New Roman" w:cs="Times New Roman"/>
        </w:rPr>
      </w:pPr>
      <w:r w:rsidRPr="005A3B1A">
        <w:rPr>
          <w:rFonts w:ascii="Times New Roman" w:eastAsia="Times New Roman" w:hAnsi="Times New Roman" w:cs="Times New Roman"/>
          <w:color w:val="000000"/>
          <w:sz w:val="24"/>
          <w:szCs w:val="24"/>
          <w:lang w:eastAsia="ru-RU"/>
        </w:rPr>
        <w:t>Если необходимо, используйте иллюстрации или фотографии. Будьте готовы повторить несколько раз. Не сдавайтесь, если вас с первого раза не поняли</w:t>
      </w:r>
      <w:r>
        <w:rPr>
          <w:rFonts w:ascii="Times New Roman" w:eastAsia="Times New Roman" w:hAnsi="Times New Roman" w:cs="Times New Roman"/>
          <w:color w:val="000000"/>
          <w:sz w:val="24"/>
          <w:szCs w:val="24"/>
          <w:lang w:eastAsia="ru-RU"/>
        </w:rPr>
        <w:t>.</w:t>
      </w:r>
    </w:p>
    <w:p w:rsidR="00A25985" w:rsidRPr="00FE693A" w:rsidRDefault="00A25985" w:rsidP="005D6B11">
      <w:pPr>
        <w:pStyle w:val="a9"/>
        <w:numPr>
          <w:ilvl w:val="0"/>
          <w:numId w:val="6"/>
        </w:numPr>
        <w:spacing w:line="368" w:lineRule="atLeast"/>
        <w:ind w:left="284"/>
        <w:rPr>
          <w:rFonts w:ascii="Times New Roman" w:hAnsi="Times New Roman" w:cs="Times New Roman"/>
        </w:rPr>
      </w:pPr>
      <w:r w:rsidRPr="005A3B1A">
        <w:rPr>
          <w:rFonts w:ascii="Times New Roman" w:eastAsia="Times New Roman" w:hAnsi="Times New Roman" w:cs="Times New Roman"/>
          <w:color w:val="000000"/>
          <w:sz w:val="24"/>
          <w:szCs w:val="24"/>
          <w:lang w:eastAsia="ru-RU"/>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r>
        <w:rPr>
          <w:rFonts w:ascii="Times New Roman" w:eastAsia="Times New Roman" w:hAnsi="Times New Roman" w:cs="Times New Roman"/>
          <w:color w:val="000000"/>
          <w:sz w:val="24"/>
          <w:szCs w:val="24"/>
          <w:lang w:eastAsia="ru-RU"/>
        </w:rPr>
        <w:t>.</w:t>
      </w:r>
    </w:p>
    <w:p w:rsidR="00FE693A" w:rsidRPr="00FE693A" w:rsidRDefault="00FE693A" w:rsidP="005D6B11">
      <w:pPr>
        <w:pStyle w:val="a9"/>
        <w:numPr>
          <w:ilvl w:val="0"/>
          <w:numId w:val="6"/>
        </w:numPr>
        <w:spacing w:line="368" w:lineRule="atLeast"/>
        <w:ind w:left="284"/>
        <w:rPr>
          <w:rFonts w:ascii="Times New Roman" w:hAnsi="Times New Roman" w:cs="Times New Roman"/>
        </w:rPr>
      </w:pPr>
      <w:r w:rsidRPr="005A3B1A">
        <w:rPr>
          <w:rFonts w:ascii="Times New Roman" w:eastAsia="Times New Roman" w:hAnsi="Times New Roman" w:cs="Times New Roman"/>
          <w:color w:val="000000"/>
          <w:sz w:val="24"/>
          <w:szCs w:val="24"/>
          <w:lang w:eastAsia="ru-RU"/>
        </w:rPr>
        <w:t>Обращайтесь непосредственно к человеку</w:t>
      </w:r>
      <w:r>
        <w:rPr>
          <w:rFonts w:ascii="Times New Roman" w:eastAsia="Times New Roman" w:hAnsi="Times New Roman" w:cs="Times New Roman"/>
          <w:color w:val="000000"/>
          <w:sz w:val="24"/>
          <w:szCs w:val="24"/>
          <w:lang w:eastAsia="ru-RU"/>
        </w:rPr>
        <w:t>.</w:t>
      </w:r>
    </w:p>
    <w:p w:rsidR="00FE693A" w:rsidRPr="00FE693A" w:rsidRDefault="00FE693A" w:rsidP="005D6B11">
      <w:pPr>
        <w:pStyle w:val="a9"/>
        <w:numPr>
          <w:ilvl w:val="0"/>
          <w:numId w:val="6"/>
        </w:numPr>
        <w:spacing w:line="368" w:lineRule="atLeast"/>
        <w:ind w:left="284"/>
        <w:rPr>
          <w:rFonts w:ascii="Times New Roman" w:hAnsi="Times New Roman" w:cs="Times New Roman"/>
        </w:rPr>
      </w:pPr>
      <w:r w:rsidRPr="005A3B1A">
        <w:rPr>
          <w:rFonts w:ascii="Times New Roman" w:eastAsia="Times New Roman" w:hAnsi="Times New Roman" w:cs="Times New Roman"/>
          <w:color w:val="000000"/>
          <w:sz w:val="24"/>
          <w:szCs w:val="24"/>
          <w:lang w:eastAsia="ru-RU"/>
        </w:rPr>
        <w:t>Помните, что люди с задержкой в развитии дееспособны и могут подписывать документы, контракты, голосовать, давать согласие на медицинскую помощь и т.</w:t>
      </w:r>
      <w:r>
        <w:rPr>
          <w:rFonts w:ascii="Times New Roman" w:eastAsia="Times New Roman" w:hAnsi="Times New Roman" w:cs="Times New Roman"/>
          <w:color w:val="000000"/>
          <w:sz w:val="24"/>
          <w:szCs w:val="24"/>
          <w:lang w:eastAsia="ru-RU"/>
        </w:rPr>
        <w:t>д.</w:t>
      </w:r>
    </w:p>
    <w:p w:rsidR="00916340" w:rsidRPr="003C23CE" w:rsidRDefault="00916340" w:rsidP="00916340">
      <w:pPr>
        <w:shd w:val="clear" w:color="auto" w:fill="FFFFFF"/>
        <w:spacing w:after="0" w:line="368" w:lineRule="atLeast"/>
        <w:ind w:firstLine="284"/>
        <w:jc w:val="both"/>
        <w:rPr>
          <w:rFonts w:ascii="Times New Roman" w:eastAsia="Times New Roman" w:hAnsi="Times New Roman" w:cs="Times New Roman"/>
          <w:b/>
          <w:color w:val="000000"/>
          <w:sz w:val="24"/>
          <w:szCs w:val="24"/>
          <w:lang w:eastAsia="ru-RU"/>
        </w:rPr>
      </w:pPr>
      <w:r w:rsidRPr="003C23CE">
        <w:rPr>
          <w:rFonts w:ascii="Times New Roman" w:eastAsia="Times New Roman" w:hAnsi="Times New Roman" w:cs="Times New Roman"/>
          <w:b/>
          <w:i/>
          <w:iCs/>
          <w:color w:val="000000"/>
          <w:sz w:val="24"/>
          <w:szCs w:val="24"/>
          <w:lang w:eastAsia="ru-RU"/>
        </w:rPr>
        <w:t>Правила этикета пи общении с инвалидами, имеющими психические нарушения:</w:t>
      </w:r>
    </w:p>
    <w:p w:rsidR="00916340" w:rsidRDefault="00916340" w:rsidP="00916340">
      <w:pPr>
        <w:shd w:val="clear" w:color="auto" w:fill="FFFFFF"/>
        <w:spacing w:after="0" w:line="368" w:lineRule="atLeast"/>
        <w:ind w:firstLine="284"/>
        <w:jc w:val="both"/>
        <w:rPr>
          <w:rFonts w:ascii="Times New Roman" w:eastAsia="Times New Roman" w:hAnsi="Times New Roman" w:cs="Times New Roman"/>
          <w:color w:val="000000"/>
          <w:sz w:val="24"/>
          <w:szCs w:val="24"/>
          <w:lang w:eastAsia="ru-RU"/>
        </w:rPr>
      </w:pPr>
      <w:r w:rsidRPr="00916340">
        <w:rPr>
          <w:rFonts w:ascii="Times New Roman" w:eastAsia="Times New Roman" w:hAnsi="Times New Roman" w:cs="Times New Roman"/>
          <w:color w:val="000000"/>
          <w:sz w:val="24"/>
          <w:szCs w:val="24"/>
          <w:lang w:eastAsia="ru-RU"/>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9561BB" w:rsidRDefault="009561BB" w:rsidP="009561BB">
      <w:pPr>
        <w:pStyle w:val="a9"/>
        <w:numPr>
          <w:ilvl w:val="0"/>
          <w:numId w:val="7"/>
        </w:numPr>
        <w:shd w:val="clear" w:color="auto" w:fill="FFFFFF"/>
        <w:spacing w:after="0" w:line="368" w:lineRule="atLeast"/>
        <w:ind w:left="284"/>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lastRenderedPageBreak/>
        <w:t>Не надо думать, что люди с психическими нарушениями обязательно нуждаются в дополнительной помощи и специальном обращении</w:t>
      </w:r>
      <w:r>
        <w:rPr>
          <w:rFonts w:ascii="Times New Roman" w:eastAsia="Times New Roman" w:hAnsi="Times New Roman" w:cs="Times New Roman"/>
          <w:color w:val="000000"/>
          <w:sz w:val="24"/>
          <w:szCs w:val="24"/>
          <w:lang w:eastAsia="ru-RU"/>
        </w:rPr>
        <w:t>.</w:t>
      </w:r>
    </w:p>
    <w:p w:rsidR="009561BB" w:rsidRDefault="008F53B4" w:rsidP="009561BB">
      <w:pPr>
        <w:pStyle w:val="a9"/>
        <w:numPr>
          <w:ilvl w:val="0"/>
          <w:numId w:val="7"/>
        </w:numPr>
        <w:shd w:val="clear" w:color="auto" w:fill="FFFFFF"/>
        <w:spacing w:after="0" w:line="368" w:lineRule="atLeast"/>
        <w:ind w:left="284"/>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r>
        <w:rPr>
          <w:rFonts w:ascii="Times New Roman" w:eastAsia="Times New Roman" w:hAnsi="Times New Roman" w:cs="Times New Roman"/>
          <w:color w:val="000000"/>
          <w:sz w:val="24"/>
          <w:szCs w:val="24"/>
          <w:lang w:eastAsia="ru-RU"/>
        </w:rPr>
        <w:t>.</w:t>
      </w:r>
    </w:p>
    <w:p w:rsidR="008F53B4" w:rsidRDefault="008F53B4" w:rsidP="009561BB">
      <w:pPr>
        <w:pStyle w:val="a9"/>
        <w:numPr>
          <w:ilvl w:val="0"/>
          <w:numId w:val="7"/>
        </w:numPr>
        <w:shd w:val="clear" w:color="auto" w:fill="FFFFFF"/>
        <w:spacing w:after="0" w:line="368" w:lineRule="atLeast"/>
        <w:ind w:left="284"/>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r>
        <w:rPr>
          <w:rFonts w:ascii="Times New Roman" w:eastAsia="Times New Roman" w:hAnsi="Times New Roman" w:cs="Times New Roman"/>
          <w:color w:val="000000"/>
          <w:sz w:val="24"/>
          <w:szCs w:val="24"/>
          <w:lang w:eastAsia="ru-RU"/>
        </w:rPr>
        <w:t>.</w:t>
      </w:r>
    </w:p>
    <w:p w:rsidR="008F53B4" w:rsidRDefault="00492E95" w:rsidP="009561BB">
      <w:pPr>
        <w:pStyle w:val="a9"/>
        <w:numPr>
          <w:ilvl w:val="0"/>
          <w:numId w:val="7"/>
        </w:numPr>
        <w:shd w:val="clear" w:color="auto" w:fill="FFFFFF"/>
        <w:spacing w:after="0" w:line="368" w:lineRule="atLeast"/>
        <w:ind w:left="284"/>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Неверно, что люди с психическими нарушениями имеют проблемы в понимании или ниже по уровню интеллекта, чем большинство людей</w:t>
      </w:r>
      <w:r>
        <w:rPr>
          <w:rFonts w:ascii="Times New Roman" w:eastAsia="Times New Roman" w:hAnsi="Times New Roman" w:cs="Times New Roman"/>
          <w:color w:val="000000"/>
          <w:sz w:val="24"/>
          <w:szCs w:val="24"/>
          <w:lang w:eastAsia="ru-RU"/>
        </w:rPr>
        <w:t>.</w:t>
      </w:r>
    </w:p>
    <w:p w:rsidR="00492E95" w:rsidRDefault="00C66755" w:rsidP="009561BB">
      <w:pPr>
        <w:pStyle w:val="a9"/>
        <w:numPr>
          <w:ilvl w:val="0"/>
          <w:numId w:val="7"/>
        </w:numPr>
        <w:shd w:val="clear" w:color="auto" w:fill="FFFFFF"/>
        <w:spacing w:after="0" w:line="368" w:lineRule="atLeast"/>
        <w:ind w:left="284"/>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Если человек, имеющий психические нарушения, расстроен, спросите его спокойно, что вы можете сделать, чтобы помочь ему</w:t>
      </w:r>
      <w:r>
        <w:rPr>
          <w:rFonts w:ascii="Times New Roman" w:eastAsia="Times New Roman" w:hAnsi="Times New Roman" w:cs="Times New Roman"/>
          <w:color w:val="000000"/>
          <w:sz w:val="24"/>
          <w:szCs w:val="24"/>
          <w:lang w:eastAsia="ru-RU"/>
        </w:rPr>
        <w:t>.</w:t>
      </w:r>
    </w:p>
    <w:p w:rsidR="00C66755" w:rsidRDefault="009B35D5" w:rsidP="009561BB">
      <w:pPr>
        <w:pStyle w:val="a9"/>
        <w:numPr>
          <w:ilvl w:val="0"/>
          <w:numId w:val="7"/>
        </w:numPr>
        <w:shd w:val="clear" w:color="auto" w:fill="FFFFFF"/>
        <w:spacing w:after="0" w:line="368" w:lineRule="atLeast"/>
        <w:ind w:left="284"/>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Не говорите резко с человеком, имеющим психические нарушения, даже если у вас есть для этого основания</w:t>
      </w:r>
      <w:r>
        <w:rPr>
          <w:rFonts w:ascii="Times New Roman" w:eastAsia="Times New Roman" w:hAnsi="Times New Roman" w:cs="Times New Roman"/>
          <w:color w:val="000000"/>
          <w:sz w:val="24"/>
          <w:szCs w:val="24"/>
          <w:lang w:eastAsia="ru-RU"/>
        </w:rPr>
        <w:t>.</w:t>
      </w:r>
    </w:p>
    <w:p w:rsidR="009B35D5" w:rsidRDefault="009B35D5" w:rsidP="009B35D5">
      <w:pPr>
        <w:shd w:val="clear" w:color="auto" w:fill="FFFFFF"/>
        <w:spacing w:after="0" w:line="368" w:lineRule="atLeast"/>
        <w:ind w:firstLine="284"/>
        <w:jc w:val="both"/>
        <w:rPr>
          <w:rFonts w:ascii="Times New Roman" w:eastAsia="Times New Roman" w:hAnsi="Times New Roman" w:cs="Times New Roman"/>
          <w:b/>
          <w:i/>
          <w:iCs/>
          <w:color w:val="000000"/>
          <w:sz w:val="24"/>
          <w:szCs w:val="24"/>
          <w:lang w:eastAsia="ru-RU"/>
        </w:rPr>
      </w:pPr>
      <w:r w:rsidRPr="001430BF">
        <w:rPr>
          <w:rFonts w:ascii="Times New Roman" w:eastAsia="Times New Roman" w:hAnsi="Times New Roman" w:cs="Times New Roman"/>
          <w:b/>
          <w:i/>
          <w:iCs/>
          <w:color w:val="000000"/>
          <w:sz w:val="24"/>
          <w:szCs w:val="24"/>
          <w:lang w:eastAsia="ru-RU"/>
        </w:rPr>
        <w:t>Правила этикета при общении с инвалидом, испытывающим затруднения в речи:</w:t>
      </w:r>
    </w:p>
    <w:p w:rsidR="004E7DD3" w:rsidRPr="005A3B1A" w:rsidRDefault="004E7DD3" w:rsidP="004E7DD3">
      <w:pPr>
        <w:numPr>
          <w:ilvl w:val="0"/>
          <w:numId w:val="4"/>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Не игнорируйте людей, которым трудно говорить, потому что понять их — в ваших интересах.</w:t>
      </w:r>
    </w:p>
    <w:p w:rsidR="004E7DD3" w:rsidRPr="005A3B1A" w:rsidRDefault="004E7DD3" w:rsidP="004E7DD3">
      <w:pPr>
        <w:numPr>
          <w:ilvl w:val="0"/>
          <w:numId w:val="4"/>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4E7DD3" w:rsidRPr="005A3B1A" w:rsidRDefault="004E7DD3" w:rsidP="004E7DD3">
      <w:pPr>
        <w:numPr>
          <w:ilvl w:val="0"/>
          <w:numId w:val="4"/>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lastRenderedPageBreak/>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4E7DD3" w:rsidRPr="005A3B1A" w:rsidRDefault="004E7DD3" w:rsidP="004E7DD3">
      <w:pPr>
        <w:numPr>
          <w:ilvl w:val="0"/>
          <w:numId w:val="4"/>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Смотрите в лицо собеседнику, поддерживайте визуальный контакт. Отдайте этой беседе все ваше внимание.</w:t>
      </w:r>
    </w:p>
    <w:p w:rsidR="004E7DD3" w:rsidRPr="005A3B1A" w:rsidRDefault="004E7DD3" w:rsidP="004E7DD3">
      <w:pPr>
        <w:numPr>
          <w:ilvl w:val="0"/>
          <w:numId w:val="4"/>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Не думайте, что затруднения в речи — показатель низкого уровня интеллекта человека.</w:t>
      </w:r>
    </w:p>
    <w:p w:rsidR="004E7DD3" w:rsidRPr="005A3B1A" w:rsidRDefault="004E7DD3" w:rsidP="004E7DD3">
      <w:pPr>
        <w:numPr>
          <w:ilvl w:val="0"/>
          <w:numId w:val="4"/>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Старайтесь задавать вопросы, которые требуют коротких ответов или кивка.</w:t>
      </w:r>
    </w:p>
    <w:p w:rsidR="004E7DD3" w:rsidRPr="005A3B1A" w:rsidRDefault="004E7DD3" w:rsidP="004E7DD3">
      <w:pPr>
        <w:numPr>
          <w:ilvl w:val="0"/>
          <w:numId w:val="4"/>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4E7DD3" w:rsidRPr="005A3B1A" w:rsidRDefault="004E7DD3" w:rsidP="004E7DD3">
      <w:pPr>
        <w:numPr>
          <w:ilvl w:val="0"/>
          <w:numId w:val="4"/>
        </w:numPr>
        <w:shd w:val="clear" w:color="auto" w:fill="FFFFFF"/>
        <w:spacing w:before="100" w:beforeAutospacing="1" w:after="0" w:line="368" w:lineRule="atLeast"/>
        <w:ind w:left="285"/>
        <w:jc w:val="both"/>
        <w:rPr>
          <w:rFonts w:ascii="Times New Roman" w:eastAsia="Times New Roman" w:hAnsi="Times New Roman" w:cs="Times New Roman"/>
          <w:color w:val="000000"/>
          <w:sz w:val="24"/>
          <w:szCs w:val="24"/>
          <w:lang w:eastAsia="ru-RU"/>
        </w:rPr>
      </w:pPr>
      <w:r w:rsidRPr="005A3B1A">
        <w:rPr>
          <w:rFonts w:ascii="Times New Roman" w:eastAsia="Times New Roman" w:hAnsi="Times New Roman" w:cs="Times New Roman"/>
          <w:color w:val="000000"/>
          <w:sz w:val="24"/>
          <w:szCs w:val="24"/>
          <w:lang w:eastAsia="ru-RU"/>
        </w:rPr>
        <w:t>Не забывайте, что человеку с нарушенной речью тоже нужно высказаться. Не перебивайте его и не подавляйте. Не торопите говорящего.</w:t>
      </w:r>
    </w:p>
    <w:p w:rsidR="004E7DD3" w:rsidRPr="004E7DD3" w:rsidRDefault="004E7DD3" w:rsidP="004E7DD3">
      <w:pPr>
        <w:pStyle w:val="a9"/>
        <w:numPr>
          <w:ilvl w:val="0"/>
          <w:numId w:val="8"/>
        </w:numPr>
        <w:shd w:val="clear" w:color="auto" w:fill="FFFFFF"/>
        <w:spacing w:after="0" w:line="368" w:lineRule="atLeast"/>
        <w:ind w:left="284"/>
        <w:jc w:val="both"/>
        <w:rPr>
          <w:rFonts w:ascii="Times New Roman" w:eastAsia="Times New Roman" w:hAnsi="Times New Roman" w:cs="Times New Roman"/>
          <w:color w:val="000000"/>
          <w:sz w:val="24"/>
          <w:szCs w:val="24"/>
          <w:lang w:eastAsia="ru-RU"/>
        </w:rPr>
      </w:pPr>
      <w:r w:rsidRPr="004E7DD3">
        <w:rPr>
          <w:rFonts w:ascii="Times New Roman" w:eastAsia="Times New Roman" w:hAnsi="Times New Roman" w:cs="Times New Roman"/>
          <w:color w:val="000000"/>
          <w:sz w:val="24"/>
          <w:szCs w:val="24"/>
          <w:lang w:eastAsia="ru-RU"/>
        </w:rPr>
        <w:t>Если у вас возникают проблемы в общении, спросите, не хочет ли ваш собеседник использовать другой способ — написать, напечатать.</w:t>
      </w:r>
    </w:p>
    <w:p w:rsidR="004E7DD3" w:rsidRPr="004E7DD3" w:rsidRDefault="004E7DD3" w:rsidP="009B35D5">
      <w:pPr>
        <w:shd w:val="clear" w:color="auto" w:fill="FFFFFF"/>
        <w:spacing w:after="0" w:line="368" w:lineRule="atLeast"/>
        <w:ind w:firstLine="284"/>
        <w:jc w:val="both"/>
        <w:rPr>
          <w:rFonts w:ascii="Times New Roman" w:eastAsia="Times New Roman" w:hAnsi="Times New Roman" w:cs="Times New Roman"/>
          <w:color w:val="000000"/>
          <w:sz w:val="24"/>
          <w:szCs w:val="24"/>
          <w:lang w:eastAsia="ru-RU"/>
        </w:rPr>
      </w:pPr>
    </w:p>
    <w:p w:rsidR="009B35D5" w:rsidRPr="009B35D5" w:rsidRDefault="009B35D5" w:rsidP="009B35D5">
      <w:pPr>
        <w:shd w:val="clear" w:color="auto" w:fill="FFFFFF"/>
        <w:spacing w:after="0" w:line="368" w:lineRule="atLeast"/>
        <w:jc w:val="both"/>
        <w:rPr>
          <w:rFonts w:ascii="Times New Roman" w:eastAsia="Times New Roman" w:hAnsi="Times New Roman" w:cs="Times New Roman"/>
          <w:color w:val="000000"/>
          <w:sz w:val="24"/>
          <w:szCs w:val="24"/>
          <w:lang w:eastAsia="ru-RU"/>
        </w:rPr>
      </w:pPr>
    </w:p>
    <w:p w:rsidR="00FE693A" w:rsidRDefault="00FE693A" w:rsidP="005D6B11">
      <w:pPr>
        <w:rPr>
          <w:rFonts w:ascii="Times New Roman" w:hAnsi="Times New Roman" w:cs="Times New Roman"/>
        </w:rPr>
      </w:pPr>
    </w:p>
    <w:p w:rsidR="006233F5" w:rsidRDefault="006233F5" w:rsidP="005D6B11">
      <w:pPr>
        <w:rPr>
          <w:rFonts w:ascii="Times New Roman" w:hAnsi="Times New Roman" w:cs="Times New Roman"/>
        </w:rPr>
      </w:pPr>
    </w:p>
    <w:p w:rsidR="006233F5" w:rsidRPr="00916340" w:rsidRDefault="006233F5" w:rsidP="005D6B11">
      <w:pPr>
        <w:rPr>
          <w:rFonts w:ascii="Times New Roman" w:hAnsi="Times New Roman" w:cs="Times New Roman"/>
        </w:rPr>
      </w:pPr>
      <w:r>
        <w:rPr>
          <w:rFonts w:ascii="Times New Roman" w:hAnsi="Times New Roman" w:cs="Times New Roman"/>
        </w:rPr>
        <w:t>Памятку разработала заведующ</w:t>
      </w:r>
      <w:r w:rsidR="00B37DA4">
        <w:rPr>
          <w:rFonts w:ascii="Times New Roman" w:hAnsi="Times New Roman" w:cs="Times New Roman"/>
        </w:rPr>
        <w:t>ий</w:t>
      </w:r>
      <w:r>
        <w:rPr>
          <w:rFonts w:ascii="Times New Roman" w:hAnsi="Times New Roman" w:cs="Times New Roman"/>
        </w:rPr>
        <w:t xml:space="preserve"> хозяйством </w:t>
      </w:r>
      <w:r w:rsidR="00B37DA4">
        <w:rPr>
          <w:rFonts w:ascii="Times New Roman" w:hAnsi="Times New Roman" w:cs="Times New Roman"/>
        </w:rPr>
        <w:t xml:space="preserve">           </w:t>
      </w:r>
      <w:bookmarkStart w:id="2" w:name="_GoBack"/>
      <w:bookmarkEnd w:id="2"/>
      <w:r>
        <w:rPr>
          <w:rFonts w:ascii="Times New Roman" w:hAnsi="Times New Roman" w:cs="Times New Roman"/>
        </w:rPr>
        <w:t>Е.М. Волвенкина.</w:t>
      </w:r>
    </w:p>
    <w:sectPr w:rsidR="006233F5" w:rsidRPr="00916340" w:rsidSect="00666982">
      <w:footerReference w:type="default" r:id="rId9"/>
      <w:pgSz w:w="8419"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58" w:rsidRDefault="008F1A58" w:rsidP="00D33EC6">
      <w:pPr>
        <w:spacing w:after="0" w:line="240" w:lineRule="auto"/>
      </w:pPr>
      <w:r>
        <w:separator/>
      </w:r>
    </w:p>
  </w:endnote>
  <w:endnote w:type="continuationSeparator" w:id="0">
    <w:p w:rsidR="008F1A58" w:rsidRDefault="008F1A58" w:rsidP="00D3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8797"/>
      <w:docPartObj>
        <w:docPartGallery w:val="Page Numbers (Bottom of Page)"/>
        <w:docPartUnique/>
      </w:docPartObj>
    </w:sdtPr>
    <w:sdtEndPr/>
    <w:sdtContent>
      <w:p w:rsidR="00D33EC6" w:rsidRDefault="008F1A58">
        <w:pPr>
          <w:pStyle w:val="a5"/>
          <w:jc w:val="center"/>
        </w:pPr>
        <w:r>
          <w:fldChar w:fldCharType="begin"/>
        </w:r>
        <w:r>
          <w:instrText xml:space="preserve"> PAGE   \* MERGEFORMAT </w:instrText>
        </w:r>
        <w:r>
          <w:fldChar w:fldCharType="separate"/>
        </w:r>
        <w:r w:rsidR="00B37DA4">
          <w:rPr>
            <w:noProof/>
          </w:rPr>
          <w:t>12</w:t>
        </w:r>
        <w:r>
          <w:rPr>
            <w:noProof/>
          </w:rPr>
          <w:fldChar w:fldCharType="end"/>
        </w:r>
      </w:p>
    </w:sdtContent>
  </w:sdt>
  <w:p w:rsidR="00D33EC6" w:rsidRDefault="00D33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58" w:rsidRDefault="008F1A58" w:rsidP="00D33EC6">
      <w:pPr>
        <w:spacing w:after="0" w:line="240" w:lineRule="auto"/>
      </w:pPr>
      <w:r>
        <w:separator/>
      </w:r>
    </w:p>
  </w:footnote>
  <w:footnote w:type="continuationSeparator" w:id="0">
    <w:p w:rsidR="008F1A58" w:rsidRDefault="008F1A58" w:rsidP="00D33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54313"/>
    <w:multiLevelType w:val="hybridMultilevel"/>
    <w:tmpl w:val="0394A0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54F6FEF"/>
    <w:multiLevelType w:val="multilevel"/>
    <w:tmpl w:val="0AA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F293C"/>
    <w:multiLevelType w:val="multilevel"/>
    <w:tmpl w:val="147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14060"/>
    <w:multiLevelType w:val="multilevel"/>
    <w:tmpl w:val="A724BC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33764B"/>
    <w:multiLevelType w:val="multilevel"/>
    <w:tmpl w:val="0A6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A9536C"/>
    <w:multiLevelType w:val="hybridMultilevel"/>
    <w:tmpl w:val="33BE7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3758A8"/>
    <w:multiLevelType w:val="hybridMultilevel"/>
    <w:tmpl w:val="FEAC9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54606D"/>
    <w:multiLevelType w:val="hybridMultilevel"/>
    <w:tmpl w:val="F474D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33EC6"/>
    <w:rsid w:val="000E7EF0"/>
    <w:rsid w:val="001270D0"/>
    <w:rsid w:val="001430BF"/>
    <w:rsid w:val="001F4F51"/>
    <w:rsid w:val="003356B0"/>
    <w:rsid w:val="003C226F"/>
    <w:rsid w:val="003C23CE"/>
    <w:rsid w:val="003C7373"/>
    <w:rsid w:val="003D5493"/>
    <w:rsid w:val="00492E95"/>
    <w:rsid w:val="004E7DD3"/>
    <w:rsid w:val="005716EE"/>
    <w:rsid w:val="005D6B11"/>
    <w:rsid w:val="006233F5"/>
    <w:rsid w:val="00624C50"/>
    <w:rsid w:val="00666982"/>
    <w:rsid w:val="006D4556"/>
    <w:rsid w:val="007F5C4B"/>
    <w:rsid w:val="0081762B"/>
    <w:rsid w:val="008F1A58"/>
    <w:rsid w:val="008F53B4"/>
    <w:rsid w:val="0090575C"/>
    <w:rsid w:val="00916340"/>
    <w:rsid w:val="009561BB"/>
    <w:rsid w:val="00970ED8"/>
    <w:rsid w:val="009B35D5"/>
    <w:rsid w:val="00A11506"/>
    <w:rsid w:val="00A25985"/>
    <w:rsid w:val="00B0276E"/>
    <w:rsid w:val="00B37DA4"/>
    <w:rsid w:val="00BC605E"/>
    <w:rsid w:val="00C66755"/>
    <w:rsid w:val="00CA0201"/>
    <w:rsid w:val="00CB2EB0"/>
    <w:rsid w:val="00D01EFC"/>
    <w:rsid w:val="00D33EC6"/>
    <w:rsid w:val="00DF1349"/>
    <w:rsid w:val="00EF75B2"/>
    <w:rsid w:val="00F61437"/>
    <w:rsid w:val="00FE6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7591"/>
  <w15:docId w15:val="{F4C5A691-20C5-4FFE-BCE6-A7D465A6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E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3EC6"/>
  </w:style>
  <w:style w:type="paragraph" w:styleId="a5">
    <w:name w:val="footer"/>
    <w:basedOn w:val="a"/>
    <w:link w:val="a6"/>
    <w:uiPriority w:val="99"/>
    <w:unhideWhenUsed/>
    <w:rsid w:val="00D33E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3EC6"/>
  </w:style>
  <w:style w:type="paragraph" w:styleId="a7">
    <w:name w:val="Balloon Text"/>
    <w:basedOn w:val="a"/>
    <w:link w:val="a8"/>
    <w:uiPriority w:val="99"/>
    <w:semiHidden/>
    <w:unhideWhenUsed/>
    <w:rsid w:val="00B027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276E"/>
    <w:rPr>
      <w:rFonts w:ascii="Tahoma" w:hAnsi="Tahoma" w:cs="Tahoma"/>
      <w:sz w:val="16"/>
      <w:szCs w:val="16"/>
    </w:rPr>
  </w:style>
  <w:style w:type="paragraph" w:styleId="a9">
    <w:name w:val="List Paragraph"/>
    <w:basedOn w:val="a"/>
    <w:uiPriority w:val="34"/>
    <w:qFormat/>
    <w:rsid w:val="007F5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8F5FC-4DDE-4D1A-83F7-4F48B20E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ТГВ</cp:lastModifiedBy>
  <cp:revision>33</cp:revision>
  <cp:lastPrinted>2016-05-28T06:35:00Z</cp:lastPrinted>
  <dcterms:created xsi:type="dcterms:W3CDTF">2016-05-28T05:23:00Z</dcterms:created>
  <dcterms:modified xsi:type="dcterms:W3CDTF">2022-02-07T06:09:00Z</dcterms:modified>
</cp:coreProperties>
</file>