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D" w:rsidRDefault="00643B0D" w:rsidP="00111134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38E" w:rsidRPr="005E738E" w:rsidRDefault="00643B0D" w:rsidP="005E738E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E738E" w:rsidRPr="005E738E" w:rsidRDefault="00643B0D" w:rsidP="005E738E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 29</w:t>
      </w:r>
      <w:r w:rsidR="005E738E" w:rsidRPr="005E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5E738E" w:rsidRPr="005E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738E" w:rsidRPr="005E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5E738E" w:rsidRPr="005E738E" w:rsidRDefault="005E738E" w:rsidP="005E738E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  <w:t xml:space="preserve">Кодекс профессиональной этики 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  <w:t xml:space="preserve">сотрудников муниципального казенного учреждения культуры 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  <w:t>«Ивановская сельская библиотека»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32"/>
          <w:szCs w:val="32"/>
          <w:lang w:eastAsia="ru-RU"/>
        </w:rPr>
      </w:pP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 xml:space="preserve">Раздел  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val="en-US" w:eastAsia="ru-RU"/>
        </w:rPr>
        <w:t>I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. Общие положения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 </w:t>
      </w:r>
      <w:proofErr w:type="gramStart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Настоящий Кодекс профессиональной этики  (далее – Кодекс) сотрудников учреждения муниципального казенного учреждения культуры «Ивановская сельская библиотека» (далее – Учреждение) устанавливает рекомендуемые для каждого сотрудника Учреждения этические нормы при осуществлении им профессиональной деятельности, основанные на общепринятых нравственных критериях и моральных требованиях, а также на нормах действующего законодательства Российской Федерации и международных нормах.</w:t>
      </w:r>
      <w:proofErr w:type="gramEnd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Настоящий Кодекс дополняет правила, установленные законодательством и международными нормами, поэтому никакое положение настоящего Кодекса не должно толковаться как предписывающее или допускающее совершение деяний, противоречащих требованиям законодательства Российской Федерации или международных норм.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2. Нормативную основу Кодекса составляет Конституция Российской Федерации, принципы и нормы международного права, федеральные законы, нормативные правовые акты Президента Российской Федерации, Правительства Российской Федерации и иных федеральных органов власти. В случае противоречия между нормами, содержащимися в настоящем Кодексе и нормами, содержащимися в нормативно – правовых актах Российской Федерации, подзаконных актах федерального и субфедерального уровня, применяются нормы, содержащиеся в нормативно – правовых актах Российской Федерации, подзаконных актах федерального и субфедерального уровня.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3. В настоящем Кодексе используются следующие термины в указанной ниже интерпретации: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3.1.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МКУК «Ивановская сельская библиотека»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- муниципальное казенное учреждение культуры, учредителем которого является администрация Ивановского сельского поселения Красноармейского района, передавшая собственность в оперативное управление Учреждению. Основной деятельностью Учреждения является предоставление населению информационных и библиотечных услуг.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3.2.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Сотрудник МКУК «Ивановская сельская библиотека»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(далее – Сотрудник) – лицо, состоящее с Учреждением в трудовых отношениях на основании заключенного в установленном порядке трудового договора.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3.3.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Материальная выгода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приобретение имущества или имущественных прав, которые могут быть получены Сотрудником Учреждения, его близкими родственниками, супругом, супругой, усыновителями или иными третьими лицами в результате превышения должностных полномочий, а также иных 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незаконных действий.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3.4.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Личная выгода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заинтересованность Сотрудника Учреждения в получении нематериальных благ и нематериальных преимуществ им самим, его близкими родственниками, супругом, супругой, усыновителями, усыновленными  или иными третьими лицами.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3.5. </w:t>
      </w:r>
      <w:proofErr w:type="gramStart"/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Конфиденциальная информация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это информация на любом физическом носителе, которая стала известна Сотруднику в связи с исполнением им должностных обязанностей, которая не является охраняемой законом тайной или объектом охраны в соответствии с законодательством Российской Федерации, но способна привести к ущемлению прав и законных интересов лиц, предоставивших такую информацию Сотруднику Учреждения при выполнении им соответствующих функций.</w:t>
      </w:r>
      <w:proofErr w:type="gramEnd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К данным, составляющим конфиденциальную информацию, относятся персональные данные сотрудников учреждения, планы учреждения об открытии новых проектов (направлений), незарегистрированные права интеллектуальной собственности.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 xml:space="preserve">Раздел 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val="en-US" w:eastAsia="ru-RU"/>
        </w:rPr>
        <w:t>II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. Принципы профессиональной этики и функции Кодекса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 Отличительной особенностью деятельности Сотрудника Учреждения является признание и принятие на себя обязанности действовать в общих интересах. Поэтому обязанности и ответственность не исчерпываются исключительно удовлетворением потребностей отдельного учреждения культуры. Действуя в общественных интересах, Сотрудник должен подчиняться требованиям профессиональной этики. Исходя из этого,  деятельность Учреждения и его Сотрудников должна </w:t>
      </w:r>
      <w:proofErr w:type="gramStart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строится</w:t>
      </w:r>
      <w:proofErr w:type="gramEnd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на соблюдении следующих принципов: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1.1.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Законность.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Учреждение и его Сотрудники осуществляют свою деятельность в соответствии с федеральными законами, законами Краснодарского края, иными нормативными правовыми актами Российской Федерации, а также настоящим Кодексом.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1.2.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Профессионализм и компетентность.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Учреждение  и его Сотрудники осуществляют свою деятельность на профессиональной основе, привлекая к работе лиц, в соответствии с профессиональными стандартами и требованиями к повышению квалификации определенных категорий работников (обладающих навыками, знаниями, соответствующим уровнем образования). Учреждение принимает меры по поддержанию и повышению уровня квалификации и профессионализма своих работников, в том числе путем проведения профессионального обучения, стажировок и иных мер по повышению квалификации. Сотрудники Учреждения должны стремиться к повышению своего профессионального уровня.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1.3.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Добросовестность.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Сотрудники Учреждения осуществляют свою деятельность в пределах своих полномочий, на высоком профессиональном уровне в целях обеспечения эффективной работы, а также с той степенью ответственности и результативности, которая требуется от них с учетом специфики деятельности 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Учреждения, показателями качества работы и практики гражданского оборота.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1.4.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Конфиденциальность.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Сотрудники Учреждения не разглашают имеющуюся в их распоряжении конфиденциальную информацию, за исключением случаев, предусмотренных законодательством Российской Федерации настоящим Кодексом.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1.5.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Информационная открытость.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Учреждение и Сотрудники осуществляют раскрытие информации о своем правовом статусе, деятельности и проводимых мероприятиях, а также об используемых во время их деятельности объектах интеллектуальных прав.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1.6. </w:t>
      </w:r>
      <w:r w:rsidRPr="005E738E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ru-RU"/>
        </w:rPr>
        <w:t>Эффективный контроль.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Учреждение и Сотрудники в целях повышения качества услуг обеспечивают постоянный контроль деятельности, используя механизм общественного участия: попечительские, общественные и экспертные советы, а также обеспечивая обратную связь с гражданами, потребителями услуг учреждения.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2. Настоящий Кодекс выполняет следующие функции: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содействует формированию ценностно – этической основы профессиональной деятельности;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содействует повышению профессионального авторитета культурной среды в обществе;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предоставляет дополнительные гарантии осуществления прав граждан, вступающих в правоотношения, одной из сторон которых выступает Учреждение.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 xml:space="preserve">Раздел 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val="en-US" w:eastAsia="ru-RU"/>
        </w:rPr>
        <w:t>III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. Общие правила поведения Сотрудника Учреждения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1. Сотрудник Учреждения в своей деятельности: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способствует сохранению, развитию и распространению культуры;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поддерживает неотъемлемость права каждого человека на культурную деятельность;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признает ценность каждого человека и его право на приобщение к культурным ценностям;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содействует к приобщению граждан к творчеству и культурному развитию, занятиям самообразованием, искусством, ремеслами, способствует профессиональной ориентации детей и подростков;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способствует созданию условий для интеллектуальной и творческой реализации;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защищает и поддерживает собственные честь и достоинство, учитывает индивидуальность, интересы и культурные потребности граждан;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2. Сотрудник Учреждения придерживается следующих правил поведения при исполнении своих должностных обязанностей: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осуществляет свою деятельность в пределах полномочий и на высоком профессиональном уровне, соблюдая все требования трудовых функций (должностной инструкции), в целях обеспечения эффективной работы в библиотечной области и реализации возложенных на него задач;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не допускает высказываний, противоречащих миссии, целям и задачам Учреждения от имени Учреждения;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- воздерживается от поведения, которое могло бы вызвать сомнение в </w:t>
      </w: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объективном исполнении должностных обязанностей, не допускает конфликтных ситуаций, способных нанести ущерб его репутации или авторитету Учреждения;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обеспечивает приоритет общественных интересов и общечеловеческих ценностей, отстаивает данные ценности;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исключает действия, связанные с возможностью приобретения материальной или личной выгоды в ущерб правам и законным интересам Учреждению или потребителей его услуг;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воздерживается от публичных высказываний, суждений и оценок в отношении деятельности вышестоящих учреждений культуры, а также иных высказываний, способных нанести ущерб репутации Учреждения и учредителя;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придерживается общепринятого делового стиля в одежде, а также в целом следит за внешним видом, который должен способствовать уважительному отношению к Сотруднику и Учреждению;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3. Сотрудник Учреждения неукоснительно соблюдает следующие нормы: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при исполнении должностных обязанностей не оказывает предпочтения каким – либо профессиональным, политическим, социальным или религиозным группам и организациям;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во время исполнения должностных обязанностей не ведет себя вызывающе по отношению к окружающим. Не проявляет негативных эмоций, не допускает использование ненормативной лексики, бранных слов и выражений;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не допускает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убеждений, а также иным признакам дискриминации;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не допускает угроз, оскорбительных выражений, реплик или действий, препятствующих общению, провоцирующих противоправное поведение;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соблюдает этику общения и деловой переписки, как с коллегами внутри Учреждения, так и с внешними партнерами;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при наличии права доступа к конфиденциальной информации Сотрудник не использует её в личных целях;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при проведении процедур размещения заказов на поставки товаров, выполнение работ, оказание услуг для государственных нужд не вступает в какие – либо переговоры с потенциальными участниками размещения заказов;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не создает какими – либо действиями преимущественные условия для определенного круга участников размещения заказов;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не использует должностное положение в целях получения материальной или личной выгоды в виде денег, ценностей, иного имущества или услуги имущественного характера, иных имущественных прав для себя или для третьих лиц.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 xml:space="preserve">Раздел 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val="en-US" w:eastAsia="ru-RU"/>
        </w:rPr>
        <w:t>IV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. Профессиональные ценности Сотрудника Учреждения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1. К профессиональным ценностям Сотрудника Учреждения относятся: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ценность личности и её творческое самовыражение;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творческое и интеллектуальное развитие;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- развитие комфортной среды;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</w:p>
    <w:p w:rsidR="005E738E" w:rsidRPr="005E738E" w:rsidRDefault="005E738E" w:rsidP="005E738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 xml:space="preserve">Раздел 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val="en-US" w:eastAsia="ru-RU"/>
        </w:rPr>
        <w:t>V</w:t>
      </w:r>
      <w:r w:rsidRPr="005E738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ru-RU"/>
        </w:rPr>
        <w:t>. Заключительные положения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1. Учреждение самостоятельно по результатам обсуждения с Сотрудниками утверждает Кодекс приказом. В Кодекс могут вноситься  изменения  и дополнения.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2. Соблюдение норм, установленных настоящим Кодексом, является обязательным для лиц, заключивших с Учреждением </w:t>
      </w:r>
      <w:proofErr w:type="spellStart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гражданско</w:t>
      </w:r>
      <w:proofErr w:type="spellEnd"/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правовой договор, только при соблюдении следующих условий: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непосредственное указание на это в договоре;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- если иное не вытекает из существа правоотношений, урегулированных договором.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5E738E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3. Анализ и оценка соблюдения правил профессиональной этики, предусмотренных настоящим Кодексом, являются обязательными при проведении аттестации, назначении на вышестоящую должность.</w:t>
      </w:r>
    </w:p>
    <w:p w:rsidR="005E738E" w:rsidRPr="005E738E" w:rsidRDefault="005E738E" w:rsidP="005E738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643B0D" w:rsidRDefault="00643B0D">
      <w:bookmarkStart w:id="0" w:name="_GoBack"/>
      <w:bookmarkEnd w:id="0"/>
    </w:p>
    <w:sectPr w:rsidR="00643B0D" w:rsidSect="00111134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C0"/>
    <w:rsid w:val="000427C0"/>
    <w:rsid w:val="00111134"/>
    <w:rsid w:val="005E738E"/>
    <w:rsid w:val="00643B0D"/>
    <w:rsid w:val="00E5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1637</Words>
  <Characters>9334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</dc:creator>
  <cp:keywords/>
  <dc:description/>
  <cp:lastModifiedBy>Bibliot</cp:lastModifiedBy>
  <cp:revision>4</cp:revision>
  <dcterms:created xsi:type="dcterms:W3CDTF">2023-07-17T12:10:00Z</dcterms:created>
  <dcterms:modified xsi:type="dcterms:W3CDTF">2023-07-24T12:02:00Z</dcterms:modified>
</cp:coreProperties>
</file>