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D42A3" w:rsidRDefault="00ED42A3" w:rsidP="00ED42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2A3">
        <w:rPr>
          <w:rFonts w:ascii="Times New Roman" w:hAnsi="Times New Roman" w:cs="Times New Roman"/>
          <w:b/>
          <w:sz w:val="28"/>
          <w:szCs w:val="28"/>
        </w:rPr>
        <w:t>Перспективный  план занятий  по художественно-эстетическому развитию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ED42A3">
        <w:rPr>
          <w:rFonts w:ascii="Times New Roman" w:hAnsi="Times New Roman" w:cs="Times New Roman"/>
          <w:b/>
          <w:sz w:val="28"/>
          <w:szCs w:val="28"/>
        </w:rPr>
        <w:t xml:space="preserve">лепка)  в  старшей группе </w:t>
      </w:r>
    </w:p>
    <w:tbl>
      <w:tblPr>
        <w:tblStyle w:val="a3"/>
        <w:tblW w:w="9996" w:type="dxa"/>
        <w:tblLook w:val="04A0"/>
      </w:tblPr>
      <w:tblGrid>
        <w:gridCol w:w="817"/>
        <w:gridCol w:w="6804"/>
        <w:gridCol w:w="2375"/>
      </w:tblGrid>
      <w:tr w:rsidR="00ED42A3" w:rsidRPr="00ED42A3" w:rsidTr="00ED42A3">
        <w:tc>
          <w:tcPr>
            <w:tcW w:w="817" w:type="dxa"/>
          </w:tcPr>
          <w:p w:rsidR="00ED42A3" w:rsidRDefault="00ED42A3" w:rsidP="00ED42A3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804" w:type="dxa"/>
          </w:tcPr>
          <w:p w:rsidR="00ED42A3" w:rsidRDefault="00ED42A3" w:rsidP="00ED42A3">
            <w:pPr>
              <w:jc w:val="center"/>
              <w:rPr>
                <w:b/>
              </w:rPr>
            </w:pPr>
            <w:r>
              <w:rPr>
                <w:b/>
              </w:rPr>
              <w:t>Тема. Цель.</w:t>
            </w:r>
          </w:p>
        </w:tc>
        <w:tc>
          <w:tcPr>
            <w:tcW w:w="2375" w:type="dxa"/>
          </w:tcPr>
          <w:p w:rsidR="00ED42A3" w:rsidRDefault="00ED42A3" w:rsidP="00ED42A3">
            <w:pPr>
              <w:jc w:val="center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</w:tr>
      <w:tr w:rsidR="00ED42A3" w:rsidRPr="00ED42A3" w:rsidTr="00ED42A3">
        <w:tc>
          <w:tcPr>
            <w:tcW w:w="817" w:type="dxa"/>
          </w:tcPr>
          <w:p w:rsidR="00ED42A3" w:rsidRPr="00ED42A3" w:rsidRDefault="00ED42A3" w:rsidP="00ED42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b/>
                <w:sz w:val="24"/>
                <w:szCs w:val="24"/>
              </w:rPr>
              <w:t>«Вспоминание о лете. Чудесные раковины».</w:t>
            </w:r>
          </w:p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>Цель: формировать у детей интерес к лету, учить отражать свои впечатления в продуктивной деятельности; совершенствовать умение расплющивать исходную форму (шар, овал, яйцо, конус, усеченный конус) и видоизменять ее для создания выразительных образов; продолжать учить пользоваться лепным материалом, учить прищипывать, оттягивать, вдавливать, делать насечки, дополнять налепами в виде полосок и пятен; знакомить с различным инструментом и материалами для художественного оформления вылепленных раковин (стеки, колпачки, фломастеров, бисер, бусины, мелкие пуговицы); продолжать воспитывать интерес к лепке.</w:t>
            </w:r>
          </w:p>
        </w:tc>
        <w:tc>
          <w:tcPr>
            <w:tcW w:w="2375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>Н.Н. Леонова «Художественно-эстетическое развитие детей в старшей группе ДОУ», «Детство-Пресс», 2014, стр. 167-168</w:t>
            </w:r>
          </w:p>
        </w:tc>
      </w:tr>
      <w:tr w:rsidR="00ED42A3" w:rsidRPr="00ED42A3" w:rsidTr="00ED42A3">
        <w:tc>
          <w:tcPr>
            <w:tcW w:w="817" w:type="dxa"/>
          </w:tcPr>
          <w:p w:rsidR="00ED42A3" w:rsidRPr="00ED42A3" w:rsidRDefault="00ED42A3" w:rsidP="00ED42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b/>
                <w:sz w:val="24"/>
                <w:szCs w:val="24"/>
              </w:rPr>
              <w:t>«Лепим крямнямчики»</w:t>
            </w: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 xml:space="preserve"> (тестопластика):.</w:t>
            </w:r>
          </w:p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>Цель: знакомить детей с натюрмортом как с жанром изобразительного искусства; познакомить с картиной И. Машкова «Натюрморт с самоваром»; учить рассматривать художественное произведение - натюрморт; подвести к пониманию единства содержания смысла картины и средств выразительности, найденных художником; вызвать желание придумывать свой натюрморт, лепить предметы из соленного теста скульптурным способом; развивать чувство формы и композиции, мелкую моторику рук при создании лепной композиции; закреплять умения и навыки работы с лепным материалом (соленым тестом).</w:t>
            </w:r>
          </w:p>
        </w:tc>
        <w:tc>
          <w:tcPr>
            <w:tcW w:w="2375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>Н.Н. Леонова «Художественно-эстетическое развитие детей в старшей группе ДОУ», «Детство-Пресс», 2014 стр. 168-170</w:t>
            </w:r>
          </w:p>
        </w:tc>
      </w:tr>
      <w:tr w:rsidR="00ED42A3" w:rsidRPr="00ED42A3" w:rsidTr="00ED42A3">
        <w:tc>
          <w:tcPr>
            <w:tcW w:w="817" w:type="dxa"/>
          </w:tcPr>
          <w:p w:rsidR="00ED42A3" w:rsidRPr="00ED42A3" w:rsidRDefault="00ED42A3" w:rsidP="00ED42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b/>
                <w:sz w:val="24"/>
                <w:szCs w:val="24"/>
              </w:rPr>
              <w:t>«Подарок для ежика».</w:t>
            </w:r>
          </w:p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>Цель: расширять знания детей о грибах; учить лепить грибы конструктивным способом, передавая относительную величину и разные виды шляпок; развивать глазомер, мелкую моторику рук, образное логическое мышление, пространственное воображение, память, внимание; вызвать радостное настроение, удовлетворение от проделанной работы; формировать интерес к грибам.</w:t>
            </w:r>
          </w:p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>Н.Н. Леонова «Художественно-эстетическое развитие детей в старшей группе ДОУ», «Детство-Пресс», 2014, стр. 170-173</w:t>
            </w:r>
          </w:p>
        </w:tc>
      </w:tr>
      <w:tr w:rsidR="00ED42A3" w:rsidRPr="00ED42A3" w:rsidTr="00ED42A3">
        <w:tc>
          <w:tcPr>
            <w:tcW w:w="817" w:type="dxa"/>
          </w:tcPr>
          <w:p w:rsidR="00ED42A3" w:rsidRPr="00ED42A3" w:rsidRDefault="00ED42A3" w:rsidP="00ED42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«Богатыри - защитники русской земли</w:t>
            </w:r>
            <w:r w:rsidRPr="00ED4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формировать представление детей о героическом прошлом русского народа, великих русских богатырях - защитниках земли русской; познакомить с русскими богатырями : Ильей Муромцом, Добрыней Никитичем, Алешей Поповичем и др.; расширять и уточнять знания о произведениях устного народного творчества - былинах; вызывать эмоциональный отклик на произведения искусства; вызывать интерес к созданию выразительности образов; продолжать освоение скульптурного способа лепки путем вытягивания и моделирования частей, развивать умение декорировать лепной образ; воспитывать чувство гордости за богатырскую силу России, уважение к русским воинам, желание им подражать.</w:t>
            </w:r>
          </w:p>
        </w:tc>
        <w:tc>
          <w:tcPr>
            <w:tcW w:w="2375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>Н.Н. Леонова «Художественно-эстетическое развитие детей в старшей группе ДОУ», «Детство-Пресс», 2014, стр. 173-176</w:t>
            </w:r>
          </w:p>
        </w:tc>
      </w:tr>
      <w:tr w:rsidR="00ED42A3" w:rsidRPr="00ED42A3" w:rsidTr="00ED42A3">
        <w:tc>
          <w:tcPr>
            <w:tcW w:w="817" w:type="dxa"/>
          </w:tcPr>
          <w:p w:rsidR="00ED42A3" w:rsidRPr="00ED42A3" w:rsidRDefault="00ED42A3" w:rsidP="00ED42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«Осень длинной тонкой кистью перекрашивает </w:t>
            </w:r>
            <w:r w:rsidRPr="00ED42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листья»</w:t>
            </w: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 xml:space="preserve"> (пластилиновая живопись). </w:t>
            </w:r>
          </w:p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>Цель: продолжать знакомить детей с осенью, сезонными изменениями в природе, с жанром изобразительного искусства - пейзажем; закреплять знания о колорите осени, полученные в процессе наблюдений за природой; обучать приемам в технике «пластинография»: лепить отдельные детали - придавливать, примазывать, разглаживать границы соединения частей; развивать моторику пальцев, эстетическое восприятие, вкус; воспитывать интерес к работе с лепным материалом.</w:t>
            </w:r>
          </w:p>
        </w:tc>
        <w:tc>
          <w:tcPr>
            <w:tcW w:w="2375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Н.Н. Леонова </w:t>
            </w:r>
            <w:r w:rsidRPr="00ED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«Художественно-эстетическое развитие детей в старшей группе ДОУ», «Детство-Пресс», 2014, стр. 176-178</w:t>
            </w:r>
          </w:p>
        </w:tc>
      </w:tr>
      <w:tr w:rsidR="00ED42A3" w:rsidRPr="00ED42A3" w:rsidTr="00ED42A3">
        <w:tc>
          <w:tcPr>
            <w:tcW w:w="817" w:type="dxa"/>
          </w:tcPr>
          <w:p w:rsidR="00ED42A3" w:rsidRPr="00ED42A3" w:rsidRDefault="00ED42A3" w:rsidP="00ED42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b/>
                <w:sz w:val="24"/>
                <w:szCs w:val="24"/>
              </w:rPr>
              <w:t>«Украсим платье».</w:t>
            </w:r>
          </w:p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>Цель: продолжать знакомить детей с одеждой, называть существительные детали и части предметов; продолжать учить лепить в технике пластинографии; формировать умение отделять маленькие комочки от большого куска пластилина, располагать комочки на ограниченном пространстве, лепить отдельные детали - придавливать, примазывать, разглаживать границы соединения частей; развивать мелкую моторику пальцев рук; создавать радостное настроение, удовлетворение от результатов работы; воспитывать интерес к лепке, усидчивость.</w:t>
            </w:r>
          </w:p>
        </w:tc>
        <w:tc>
          <w:tcPr>
            <w:tcW w:w="2375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>Н.Н. Леонова «Художественно-эстетическое развитие детей в старшей группе ДОУ», «Детство-Пресс», 2014, стр.178-179</w:t>
            </w:r>
          </w:p>
        </w:tc>
      </w:tr>
      <w:tr w:rsidR="00ED42A3" w:rsidRPr="00ED42A3" w:rsidTr="00ED42A3">
        <w:tc>
          <w:tcPr>
            <w:tcW w:w="817" w:type="dxa"/>
          </w:tcPr>
          <w:p w:rsidR="00ED42A3" w:rsidRPr="00ED42A3" w:rsidRDefault="00ED42A3" w:rsidP="00ED42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b/>
                <w:sz w:val="24"/>
                <w:szCs w:val="24"/>
              </w:rPr>
              <w:t>«Вот зима – кругом бело…» «Снежный кролик».</w:t>
            </w:r>
          </w:p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>Цель: вызывать у детей интерес к пластичности снега; продолжать учить детей создавать выразительные лепные образы конструктивным способом; развивать технику работы с пластилином, мелкую моторику пальцев рук, учить задумывать образ, делить материал на нужное количество частей разной величины, лепить последовательно, начиная с крупных деталей, оформлять вылепленную фигурку дополнительными элементами; воспитывать интерес к сезонным изменениям.</w:t>
            </w:r>
          </w:p>
        </w:tc>
        <w:tc>
          <w:tcPr>
            <w:tcW w:w="2375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>Н.Н. Леонова «Художественно-эстетическое развитие детей в старшей группе ДОУ», «Детство-Пресс», 2014, стр. 180-181</w:t>
            </w:r>
          </w:p>
        </w:tc>
      </w:tr>
      <w:tr w:rsidR="00ED42A3" w:rsidRPr="00ED42A3" w:rsidTr="00ED42A3">
        <w:tc>
          <w:tcPr>
            <w:tcW w:w="817" w:type="dxa"/>
          </w:tcPr>
          <w:p w:rsidR="00ED42A3" w:rsidRPr="00ED42A3" w:rsidRDefault="00ED42A3" w:rsidP="00ED42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«Динь-дон – это колокольчика звон </w:t>
            </w: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>(тестопластика)».</w:t>
            </w:r>
          </w:p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>Цель:  учить детей лепить новогодние атрибуты скульптурным способом - из целого куска лепного материала; учить создавать объемные полые поделки из соленого теста; совершенствовать изобразительную технику вдавливания и моделирования формы; показать разные приемы оформления лепных фигурок - выкладывания орнамента из бусинок, нанесение узоров стекой, штампование узора колпачками фломастеров; учить синхронизировать работу обеих рук; развивать чувство формы, пропорций.</w:t>
            </w:r>
          </w:p>
        </w:tc>
        <w:tc>
          <w:tcPr>
            <w:tcW w:w="2375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>Н.Н. Леонова «Художественно-эстетическое развитие детей в старшей группе ДОУ», «Детство-Пресс», 2014 ,стр. 181-183</w:t>
            </w:r>
          </w:p>
        </w:tc>
      </w:tr>
      <w:tr w:rsidR="00ED42A3" w:rsidRPr="00ED42A3" w:rsidTr="00ED42A3">
        <w:tc>
          <w:tcPr>
            <w:tcW w:w="817" w:type="dxa"/>
          </w:tcPr>
          <w:p w:rsidR="00ED42A3" w:rsidRPr="00ED42A3" w:rsidRDefault="00ED42A3" w:rsidP="00ED42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b/>
                <w:sz w:val="24"/>
                <w:szCs w:val="24"/>
              </w:rPr>
              <w:t>«Зимние забавы»</w:t>
            </w: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 xml:space="preserve"> (сюжетная лепка).</w:t>
            </w:r>
          </w:p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>Цель: учить детей составлять коллективную сюжетную композицию из вылепленных фигурок, передавая взаимоотношения между ними; закрепить способ лепки в стилистике народной игрушки – из цилиндра (валика) надрезанного с концов; продолжать учить передавать несложные движения (наклон, поворот туловища); развивать мелкую моторику кистей рук.</w:t>
            </w:r>
          </w:p>
        </w:tc>
        <w:tc>
          <w:tcPr>
            <w:tcW w:w="2375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>Н.Н. Леонова «Художественно-эстетическое развитие детей в старшей группе ДОУ», «Детство-Пресс», 2014  стр. 183-185</w:t>
            </w:r>
          </w:p>
        </w:tc>
      </w:tr>
      <w:tr w:rsidR="00ED42A3" w:rsidRPr="00ED42A3" w:rsidTr="00ED42A3">
        <w:tc>
          <w:tcPr>
            <w:tcW w:w="817" w:type="dxa"/>
          </w:tcPr>
          <w:p w:rsidR="00ED42A3" w:rsidRPr="00ED42A3" w:rsidRDefault="00ED42A3" w:rsidP="00ED42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b/>
                <w:sz w:val="24"/>
                <w:szCs w:val="24"/>
              </w:rPr>
              <w:t>«Мишка косолапый по лесу идет…»</w:t>
            </w: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 xml:space="preserve"> (пластилинография).</w:t>
            </w:r>
          </w:p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 xml:space="preserve">Цель:  продолжать знакомить детей с дикими животными; дать представление об образе жизни бурых медведей, о том, как они приспособлены к жизни в природе; учить создавать образ медведя в технике пластилинографии по образцу педагога, </w:t>
            </w:r>
            <w:r w:rsidRPr="00ED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передавая строение тела животного, пропорции и характерные детали; учить работать с пластилином, формировать умение проводит растяжку аккуратно соединять части в единое целое путём промазывания и сглаживания.</w:t>
            </w:r>
          </w:p>
        </w:tc>
        <w:tc>
          <w:tcPr>
            <w:tcW w:w="2375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Н.Н. Леонова «Художественно-эстетическое развитие детей в старшей группе </w:t>
            </w:r>
            <w:r w:rsidRPr="00ED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ДОУ», «Детство-Пресс», 2014, стр. 185-188</w:t>
            </w:r>
          </w:p>
        </w:tc>
      </w:tr>
      <w:tr w:rsidR="00ED42A3" w:rsidRPr="00ED42A3" w:rsidTr="00ED42A3">
        <w:tc>
          <w:tcPr>
            <w:tcW w:w="817" w:type="dxa"/>
          </w:tcPr>
          <w:p w:rsidR="00ED42A3" w:rsidRPr="00ED42A3" w:rsidRDefault="00ED42A3" w:rsidP="00ED42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«Декоративные сердечки». </w:t>
            </w:r>
          </w:p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>Цель: учить детей лепить рельефные картины; показать варианты изображения цветов с элементами-сердечками; учить лепить способом моделирования формы сердечка пальцами рук; вызывать интерес к обрамлению лепных картин; воспитывать эстетический вкус.</w:t>
            </w:r>
          </w:p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>Н.Н. Леонова «Художественно-эстетическое развитие детей в старшей группе ДОУ», «Детство-Пресс», 2014, стр. 188-189</w:t>
            </w:r>
          </w:p>
        </w:tc>
      </w:tr>
      <w:tr w:rsidR="00ED42A3" w:rsidRPr="00ED42A3" w:rsidTr="00ED42A3">
        <w:tc>
          <w:tcPr>
            <w:tcW w:w="817" w:type="dxa"/>
          </w:tcPr>
          <w:p w:rsidR="00ED42A3" w:rsidRPr="00ED42A3" w:rsidRDefault="00ED42A3" w:rsidP="00ED42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«Мы летим под облаками, а земля плывет под нами» </w:t>
            </w: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>(пластилинография).</w:t>
            </w:r>
          </w:p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>Цель: продолжать знакомить детей с историей возникновения и развития авиации; упражнять в создании образа самолёта, используя конструктивный способ лепки, собирать на плоскости предмет, состоящий из нескольких частей; закреплять умение делить брусок пластилина на глаз на две равные части, раскатывая его прямыми движениями рук; развивать мелкую моторику кистей рук.</w:t>
            </w: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75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>Н.Н. Леонова «Художественно-эстетическое развитие детей в старшей группе ДОУ», «Детство-Пресс», 2014, стр. 189-191</w:t>
            </w:r>
          </w:p>
        </w:tc>
      </w:tr>
      <w:tr w:rsidR="00ED42A3" w:rsidRPr="00ED42A3" w:rsidTr="00ED42A3">
        <w:tc>
          <w:tcPr>
            <w:tcW w:w="817" w:type="dxa"/>
          </w:tcPr>
          <w:p w:rsidR="00ED42A3" w:rsidRPr="00ED42A3" w:rsidRDefault="00ED42A3" w:rsidP="00ED42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b/>
                <w:sz w:val="24"/>
                <w:szCs w:val="24"/>
              </w:rPr>
              <w:t>«Я любимой мамочке подарю цветы»</w:t>
            </w: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 xml:space="preserve"> (пластилинография).</w:t>
            </w:r>
          </w:p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>Цель: продолжать знакомить детей с весенними первоцветами, желание порадовать ими маму; учить детей создавать образ нарцисса, работать в технике пластилинографии, при которой детали предметов сохраняют объём и выступают над поверхностью; формировать композиционные навыки; развивать мелкую моторику кистей рук.</w:t>
            </w: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75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>Н.Н. Леонова «Художественно-эстетическое развитие детей в старшей группе ДОУ», «Детство-Пресс», 2014, стр. 191-193</w:t>
            </w:r>
          </w:p>
        </w:tc>
      </w:tr>
      <w:tr w:rsidR="00ED42A3" w:rsidRPr="00ED42A3" w:rsidTr="00ED42A3">
        <w:tc>
          <w:tcPr>
            <w:tcW w:w="817" w:type="dxa"/>
          </w:tcPr>
          <w:p w:rsidR="00ED42A3" w:rsidRPr="00ED42A3" w:rsidRDefault="00ED42A3" w:rsidP="00ED42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«Царевна-Лебедь». </w:t>
            </w:r>
          </w:p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>Цель: продолжать знакомить детей с творчеством А. С. Пушкина; учить лепить образ Царевны – Лебеди по образцу, передавать образ птицы (величавая поза, гордый изгиб шеи, корона на голове); учить находить способы лепки птицы, опираясь на умения полученные ранее; развивать глазомер, мелкую моторику, синхронизировать движения обеих рук.</w:t>
            </w:r>
          </w:p>
        </w:tc>
        <w:tc>
          <w:tcPr>
            <w:tcW w:w="2375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>Н.Н. Леонова «Художественно-эстетическое развитие детей в старшей группе ДОУ», «Детство-Пресс», 2014, стр. 193-194</w:t>
            </w:r>
          </w:p>
        </w:tc>
      </w:tr>
      <w:tr w:rsidR="00ED42A3" w:rsidRPr="00ED42A3" w:rsidTr="00ED42A3">
        <w:tc>
          <w:tcPr>
            <w:tcW w:w="817" w:type="dxa"/>
          </w:tcPr>
          <w:p w:rsidR="00ED42A3" w:rsidRPr="00ED42A3" w:rsidRDefault="00ED42A3" w:rsidP="00ED42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b/>
                <w:sz w:val="24"/>
                <w:szCs w:val="24"/>
              </w:rPr>
              <w:t>«На арене цирка».</w:t>
            </w:r>
          </w:p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>Цель: учить детей составлять коллективную композицию из разнородных объектов; учить лепить из цилиндра, согнутого дугой и надрезанного с двух концов; учить анализировать особенности строения животных, соотносить части по величине и пропорциям; вызывать интерес к изготовлению цирковых аксессуаров из разных материалов.</w:t>
            </w:r>
          </w:p>
        </w:tc>
        <w:tc>
          <w:tcPr>
            <w:tcW w:w="2375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>Н.Н. Леонова «Художественно-эстетическое развитие детей в старшей группе ДОУ», «Детство-Пресс», 2014, стр. 195-196</w:t>
            </w:r>
          </w:p>
        </w:tc>
      </w:tr>
      <w:tr w:rsidR="00ED42A3" w:rsidRPr="00ED42A3" w:rsidTr="00ED42A3">
        <w:tc>
          <w:tcPr>
            <w:tcW w:w="817" w:type="dxa"/>
          </w:tcPr>
          <w:p w:rsidR="00ED42A3" w:rsidRPr="00ED42A3" w:rsidRDefault="00ED42A3" w:rsidP="00ED42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b/>
                <w:sz w:val="24"/>
                <w:szCs w:val="24"/>
              </w:rPr>
              <w:t>«Аквариум с рыбками».</w:t>
            </w:r>
          </w:p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 xml:space="preserve">Цель: уточнять и расширять знания детей о подводном мире, многообразии его обитателей; учить лепить рыбок скульптурным способом, передавать в лепке особенности форм рыб, соблюдая пропорциональность; закреплять умение раскатывать пластилин между ладонями, совершенствовать приёмы оттягивания, прощипывания; развивать мелкую </w:t>
            </w:r>
            <w:r w:rsidRPr="00ED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моторику, словарный запас, усидчивость, внимание, память, творческие способности.</w:t>
            </w:r>
          </w:p>
        </w:tc>
        <w:tc>
          <w:tcPr>
            <w:tcW w:w="2375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Н.Н. Леонова «Художественно-эстетическое развитие детей в старшей группе ДОУ», «Детство-Пресс», 2014, стр. </w:t>
            </w:r>
            <w:r w:rsidRPr="00ED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196-198</w:t>
            </w:r>
          </w:p>
        </w:tc>
      </w:tr>
      <w:tr w:rsidR="00ED42A3" w:rsidRPr="00ED42A3" w:rsidTr="00ED42A3">
        <w:tc>
          <w:tcPr>
            <w:tcW w:w="817" w:type="dxa"/>
          </w:tcPr>
          <w:p w:rsidR="00ED42A3" w:rsidRPr="00ED42A3" w:rsidRDefault="00ED42A3" w:rsidP="00ED42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b/>
                <w:sz w:val="24"/>
                <w:szCs w:val="24"/>
              </w:rPr>
              <w:t>«На лугу пестреют яркие цветы,  бабочки летают, ползают жуки</w:t>
            </w: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>» (коллективная лепка).</w:t>
            </w:r>
          </w:p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>Цель: учить детей лепить по выбору луговые растения и насекомых, передавая характерные особенности их строения и окраски; формировать умение придавать поделке устойчивость; формировать коммуникативные навыки; развивать наблюдательность; воспитывать интерес к живой природе.</w:t>
            </w:r>
          </w:p>
        </w:tc>
        <w:tc>
          <w:tcPr>
            <w:tcW w:w="2375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>Н.Н. Леонова «Художественно-эстетическое развитие детей в старшей группе ДОУ», «Детство-Пресс», 2014, стр. 198-200</w:t>
            </w:r>
          </w:p>
        </w:tc>
      </w:tr>
      <w:tr w:rsidR="00ED42A3" w:rsidRPr="00ED42A3" w:rsidTr="00ED42A3">
        <w:tc>
          <w:tcPr>
            <w:tcW w:w="817" w:type="dxa"/>
          </w:tcPr>
          <w:p w:rsidR="00ED42A3" w:rsidRPr="00ED42A3" w:rsidRDefault="00ED42A3" w:rsidP="00ED42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b/>
                <w:sz w:val="24"/>
                <w:szCs w:val="24"/>
              </w:rPr>
              <w:t>«Все мы знаем и умеем».</w:t>
            </w:r>
          </w:p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>Цель: развивать у детей воображение; учить задумывать содержание работы, добиваться воплощение замысла, используя разнообразные приемы лепки; закреплять технические умения и навыки; выявлять уровень знаний, навыков и умений детей в работе с лепным материалом; развивать творчество и фантазию.</w:t>
            </w:r>
          </w:p>
        </w:tc>
        <w:tc>
          <w:tcPr>
            <w:tcW w:w="2375" w:type="dxa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sz w:val="24"/>
                <w:szCs w:val="24"/>
              </w:rPr>
              <w:t>Н.Н. Леонова «Художественно-эстетическое развитие детей в старшей группе ДОУ», «Детство-Пресс», 2014. стр. 200-201</w:t>
            </w:r>
          </w:p>
        </w:tc>
      </w:tr>
    </w:tbl>
    <w:p w:rsidR="00ED42A3" w:rsidRDefault="00ED42A3"/>
    <w:sectPr w:rsidR="00ED4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E1C4E"/>
    <w:multiLevelType w:val="hybridMultilevel"/>
    <w:tmpl w:val="1DEEA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D42A3"/>
    <w:rsid w:val="00ED4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2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42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1545</Words>
  <Characters>8813</Characters>
  <Application>Microsoft Office Word</Application>
  <DocSecurity>0</DocSecurity>
  <Lines>73</Lines>
  <Paragraphs>20</Paragraphs>
  <ScaleCrop>false</ScaleCrop>
  <Company/>
  <LinksUpToDate>false</LinksUpToDate>
  <CharactersWithSpaces>10338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2024-02-19T08:58:00Z</dcterms:created>
  <dcterms:modified xsi:type="dcterms:W3CDTF">2024-02-19T09:03:00Z</dcterms:modified>
</cp:coreProperties>
</file>