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15" w:rsidRPr="00EA3B15" w:rsidRDefault="00EA3B15" w:rsidP="00EA3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B15">
        <w:rPr>
          <w:rFonts w:ascii="Times New Roman" w:hAnsi="Times New Roman"/>
          <w:b/>
          <w:sz w:val="24"/>
          <w:szCs w:val="24"/>
        </w:rPr>
        <w:t>Перспективный план занятий по патриотическому воспитанию</w:t>
      </w:r>
    </w:p>
    <w:p w:rsidR="00EA3B15" w:rsidRPr="00EA3B15" w:rsidRDefault="00EA3B15" w:rsidP="00EA3B15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B15">
        <w:rPr>
          <w:rFonts w:ascii="Times New Roman" w:hAnsi="Times New Roman"/>
          <w:b/>
          <w:sz w:val="24"/>
          <w:szCs w:val="24"/>
        </w:rPr>
        <w:t>детей подготовительной группы компенсирующей направленности с ТНР.</w:t>
      </w:r>
    </w:p>
    <w:p w:rsidR="001C300C" w:rsidRPr="00EA3B15" w:rsidRDefault="001C300C" w:rsidP="00EA3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386"/>
        <w:gridCol w:w="3226"/>
      </w:tblGrid>
      <w:tr w:rsidR="001C300C" w:rsidRPr="00EA3B15" w:rsidTr="00FA0CE4">
        <w:tc>
          <w:tcPr>
            <w:tcW w:w="959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B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B15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«Что летом родится, — зимой пригодится» Содержание: беседа о лете. Повторение пословиц, поговорок и песенок о лете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М.Д.Маханева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>. Парциальная программа «Приобщение детей к истокам русской народной культуры»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Стр.86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Восенушка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- осень — сноп последний косим»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Содержание: беседа о первом осеннем месяце, его особенностях и приметах. Повторение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Восенушка-осень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86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1B50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«Хлеб —всему голова»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беседа о старинных способах уборки хлеба Знакомство с жерновами и их использованием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Стр.87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«К худой голове своего ума не приставишь»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Содержание: беседа об уме и о глупости. Знакомство со </w:t>
            </w:r>
            <w:proofErr w:type="gramStart"/>
            <w:r w:rsidRPr="00EA3B15">
              <w:rPr>
                <w:rFonts w:ascii="Times New Roman" w:hAnsi="Times New Roman"/>
                <w:sz w:val="24"/>
                <w:szCs w:val="24"/>
              </w:rPr>
              <w:t>сказкой «Про Филю</w:t>
            </w:r>
            <w:proofErr w:type="gram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». Словесная игра «Филя и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Уля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87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«Казачий курень. Курень зажиточного казака. Спальня казака»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Мини музей сада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«Октябр</w:t>
            </w:r>
            <w:proofErr w:type="gramStart"/>
            <w:r w:rsidRPr="00EA3B15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грязик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— ни колеса, ни полоза не любит» 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беседа о характерных приметах октября. Рассказ о народном празднике Покрове.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88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«Злое истребление» 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Содержание: рассказ о монголо-татарском нашествии и предания о граде Китеже. Знакомство со </w:t>
            </w:r>
            <w:proofErr w:type="gramStart"/>
            <w:r w:rsidRPr="00EA3B15">
              <w:rPr>
                <w:rFonts w:ascii="Times New Roman" w:hAnsi="Times New Roman"/>
                <w:sz w:val="24"/>
                <w:szCs w:val="24"/>
              </w:rPr>
              <w:t>старинным</w:t>
            </w:r>
            <w:proofErr w:type="gram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орркием</w:t>
            </w:r>
            <w:proofErr w:type="spellEnd"/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Стр.89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«Казаки на чайке», «Казак на коне»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Мини музей сада</w:t>
            </w:r>
          </w:p>
        </w:tc>
      </w:tr>
      <w:tr w:rsidR="001C300C" w:rsidRPr="00EA3B15" w:rsidTr="00FA0CE4">
        <w:trPr>
          <w:trHeight w:val="746"/>
        </w:trPr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Казак. Казачка в повседневной одежде.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Мини музей сада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Синичкин день.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Содержание: заключительная беседа об осени. Рассказ о праздниках Синичкин день и Кузьминки. 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Стр.90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 «Где живет перо Жарптицы?» Содержание: знакомство детей с хохломской росписью.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Стр.90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Чудо-чудное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диводивное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3B15">
              <w:rPr>
                <w:rFonts w:ascii="Times New Roman" w:hAnsi="Times New Roman"/>
                <w:sz w:val="24"/>
                <w:szCs w:val="24"/>
              </w:rPr>
              <w:t>—З</w:t>
            </w:r>
            <w:proofErr w:type="gramEnd"/>
            <w:r w:rsidRPr="00EA3B15">
              <w:rPr>
                <w:rFonts w:ascii="Times New Roman" w:hAnsi="Times New Roman"/>
                <w:sz w:val="24"/>
                <w:szCs w:val="24"/>
              </w:rPr>
              <w:t>олотая Хохлома»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рассказ о традициях хохломской росписи («Кудрина», «травка» и т.п.)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90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«Зима </w:t>
            </w:r>
            <w:proofErr w:type="gramStart"/>
            <w:r w:rsidRPr="00EA3B15">
              <w:rPr>
                <w:rFonts w:ascii="Times New Roman" w:hAnsi="Times New Roman"/>
                <w:sz w:val="24"/>
                <w:szCs w:val="24"/>
              </w:rPr>
              <w:t>—н</w:t>
            </w:r>
            <w:proofErr w:type="gramEnd"/>
            <w:r w:rsidRPr="00EA3B15">
              <w:rPr>
                <w:rFonts w:ascii="Times New Roman" w:hAnsi="Times New Roman"/>
                <w:sz w:val="24"/>
                <w:szCs w:val="24"/>
              </w:rPr>
              <w:t>е лето,—в шубу одето»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беседа о характерных особенностях зимы. Исполнение русской народной песенки «Как на тоненький ледок»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91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«Светит, да не греет»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Содержание: беседа о разных источниках освещения. Показ теневого театра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Стр.91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«Пришел мороз — береги ухо и нос» Содержание: знакомство со сказкой В.Ф.Одоевского «Мороз </w:t>
            </w:r>
            <w:r w:rsidRPr="00EA3B15">
              <w:rPr>
                <w:rFonts w:ascii="Times New Roman" w:hAnsi="Times New Roman"/>
                <w:sz w:val="24"/>
                <w:szCs w:val="24"/>
              </w:rPr>
              <w:lastRenderedPageBreak/>
              <w:t>Иванович». Загадывание загадок о морозе. Повторение Песенки «Как на тоненький ледок».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lastRenderedPageBreak/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92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Снегурочка — внучка Деда Мороза. Содержание: знакомство со сказкой «Снегурочка». Прослушивание фрагментов оперы Н. А. Римского-Корсакова «Снегурочка» (в грамзаписи).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92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«Пришла Коляда накануне Рождества» Содержание: беседа о рождественских праздниках, святочных гаданиях. Пение песенок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93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«Зимние узоры»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знакомство с творчеством вологодских кружевниц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93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«Гжель прекрасная»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Содержание: знакомство с гжельским художественным промыслом 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94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«Гжель прекрасная»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самостоятельное рисование детьми гжельских узоров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94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«Дело мастера боится»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Содержание: знакомство со сказкой «Семь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>». Дидактическая игра «</w:t>
            </w:r>
            <w:proofErr w:type="gramStart"/>
            <w:r w:rsidRPr="00EA3B15">
              <w:rPr>
                <w:rFonts w:ascii="Times New Roman" w:hAnsi="Times New Roman"/>
                <w:sz w:val="24"/>
                <w:szCs w:val="24"/>
              </w:rPr>
              <w:t>Кому</w:t>
            </w:r>
            <w:proofErr w:type="gram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что нужно для работы.». Повторение пословиц о труде и мастерстве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94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«Живет в народе песня»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Содержание: беседа о русской народной песне. Знакомство с пословицами и поговорками о песне. Разучивание русской народной песни «Ой, вставала я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ранешенько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Стр.95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«На героя и слава бежит»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Содержание: рассказ о русских богатырях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95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«Масленица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Прасковейка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>, встречаем тебя хорошенько!»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беседа о Масленице. Пение песен, частушек.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95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«Сердце матери лучше солнца греет» Содержание: этическая беседа о маме с включением народных пословиц и поговорок 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Стр.96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Русская матрешка.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Содержание: рассказ о матрешке. Разучивание частушек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96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Поэзия народного костюма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рассказ о народном костюме. Прослушивание русских народных песен (в грамзаписи).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Стр.97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«Грач на горе </w:t>
            </w:r>
            <w:proofErr w:type="gramStart"/>
            <w:r w:rsidRPr="00EA3B15">
              <w:rPr>
                <w:rFonts w:ascii="Times New Roman" w:hAnsi="Times New Roman"/>
                <w:sz w:val="24"/>
                <w:szCs w:val="24"/>
              </w:rPr>
              <w:t>—в</w:t>
            </w:r>
            <w:proofErr w:type="gramEnd"/>
            <w:r w:rsidRPr="00EA3B15">
              <w:rPr>
                <w:rFonts w:ascii="Times New Roman" w:hAnsi="Times New Roman"/>
                <w:sz w:val="24"/>
                <w:szCs w:val="24"/>
              </w:rPr>
              <w:t>есна на дворе»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Содержание: беседа о русских обычаях встречи весны. Пение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о весне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97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«Шутку шутить — людей насмешить» Содержание: беседа о народном юморе (докучные сказки, скороговорки, дразнилки). Словесная игра «Путаница» 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98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«Церковь иконы Божьей матери </w:t>
            </w:r>
            <w:proofErr w:type="spellStart"/>
            <w:r w:rsidRPr="00EA3B15">
              <w:rPr>
                <w:rFonts w:ascii="Times New Roman" w:hAnsi="Times New Roman"/>
                <w:sz w:val="24"/>
                <w:szCs w:val="24"/>
              </w:rPr>
              <w:t>Одигитриевская</w:t>
            </w:r>
            <w:proofErr w:type="spellEnd"/>
            <w:r w:rsidRPr="00EA3B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Мини музей сада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Красная горка Рассказ о Пасхе.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словесные народные игры «Садовник», «Бирюльки»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98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«Путешествие на </w:t>
            </w:r>
            <w:proofErr w:type="gramStart"/>
            <w:r w:rsidRPr="00EA3B15">
              <w:rPr>
                <w:rFonts w:ascii="Times New Roman" w:hAnsi="Times New Roman"/>
                <w:sz w:val="24"/>
                <w:szCs w:val="24"/>
              </w:rPr>
              <w:t>златогривой</w:t>
            </w:r>
            <w:proofErr w:type="gramEnd"/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чудотройке»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 Содержание: знакомство детей с образом коня в русском народном декоративно-прикладном творчестве (городецкая, палехская, хохломская роспись). Рассказ о мастерах Палеха. Прослушивание народных песен, воспевающих русскую тройку (в грамзаписи) 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99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Казачка за прялкой. Рушник для казака. Свадебный казачий рушник.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Мини музей сада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 xml:space="preserve">Содержание: литературная викторина. Игра-драматизация 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Стр.99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«Край родной, навек любимый» Содержание: экскурсия. Русские подвижные игры на открытом воздухе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Стр.100</w:t>
            </w:r>
          </w:p>
        </w:tc>
      </w:tr>
      <w:tr w:rsidR="001C300C" w:rsidRPr="00EA3B15" w:rsidTr="00FA0CE4">
        <w:tc>
          <w:tcPr>
            <w:tcW w:w="959" w:type="dxa"/>
          </w:tcPr>
          <w:p w:rsidR="001C300C" w:rsidRPr="00EA3B15" w:rsidRDefault="001C300C" w:rsidP="001C30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Прощание с «избой»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Содержание: заключительная беседа о русской избе и национальной кухне. Коллективное изготовление панно из лоскутков.</w:t>
            </w:r>
          </w:p>
        </w:tc>
        <w:tc>
          <w:tcPr>
            <w:tcW w:w="3226" w:type="dxa"/>
          </w:tcPr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//-//-//</w:t>
            </w:r>
          </w:p>
          <w:p w:rsidR="001C300C" w:rsidRPr="00EA3B15" w:rsidRDefault="001C300C" w:rsidP="00FA0CE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15">
              <w:rPr>
                <w:rFonts w:ascii="Times New Roman" w:hAnsi="Times New Roman"/>
                <w:sz w:val="24"/>
                <w:szCs w:val="24"/>
              </w:rPr>
              <w:t>Стр. 100</w:t>
            </w:r>
          </w:p>
        </w:tc>
      </w:tr>
    </w:tbl>
    <w:p w:rsidR="001C300C" w:rsidRPr="00EA3B15" w:rsidRDefault="001C300C" w:rsidP="001C300C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C300C" w:rsidRPr="00EA3B15" w:rsidRDefault="001C300C" w:rsidP="001C300C">
      <w:pPr>
        <w:ind w:left="-142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2472" w:rsidRPr="00EA3B15" w:rsidRDefault="00912472">
      <w:pPr>
        <w:rPr>
          <w:rFonts w:ascii="Times New Roman" w:hAnsi="Times New Roman"/>
          <w:sz w:val="24"/>
          <w:szCs w:val="24"/>
        </w:rPr>
      </w:pPr>
    </w:p>
    <w:sectPr w:rsidR="00912472" w:rsidRPr="00EA3B15" w:rsidSect="0091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2E2F"/>
    <w:multiLevelType w:val="hybridMultilevel"/>
    <w:tmpl w:val="4ADE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00C"/>
    <w:rsid w:val="001B5068"/>
    <w:rsid w:val="001C300C"/>
    <w:rsid w:val="00611938"/>
    <w:rsid w:val="0062608D"/>
    <w:rsid w:val="00814325"/>
    <w:rsid w:val="008B4E7F"/>
    <w:rsid w:val="00912472"/>
    <w:rsid w:val="009A3EAF"/>
    <w:rsid w:val="00E04AD5"/>
    <w:rsid w:val="00E849BF"/>
    <w:rsid w:val="00EA3B15"/>
    <w:rsid w:val="00F01A88"/>
    <w:rsid w:val="00FF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300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1C300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7</cp:revision>
  <cp:lastPrinted>2024-02-06T06:00:00Z</cp:lastPrinted>
  <dcterms:created xsi:type="dcterms:W3CDTF">2023-05-25T11:06:00Z</dcterms:created>
  <dcterms:modified xsi:type="dcterms:W3CDTF">2024-02-06T09:18:00Z</dcterms:modified>
</cp:coreProperties>
</file>