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C6" w:rsidRPr="004E087F" w:rsidRDefault="004E087F" w:rsidP="00D85EC6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</w:t>
      </w:r>
      <w:r w:rsidR="00D85EC6" w:rsidRPr="004E087F">
        <w:rPr>
          <w:rFonts w:cstheme="minorHAnsi"/>
          <w:sz w:val="22"/>
        </w:rPr>
        <w:t>.</w:t>
      </w:r>
    </w:p>
    <w:p w:rsidR="00827456" w:rsidRPr="00827456" w:rsidRDefault="00827456" w:rsidP="00827456">
      <w:pPr>
        <w:spacing w:after="0"/>
        <w:jc w:val="center"/>
        <w:rPr>
          <w:rFonts w:ascii="Times New Roman" w:hAnsi="Times New Roman" w:cs="Times New Roman"/>
        </w:rPr>
      </w:pPr>
      <w:r w:rsidRPr="00827456">
        <w:rPr>
          <w:rFonts w:ascii="Times New Roman" w:hAnsi="Times New Roman" w:cs="Times New Roman"/>
        </w:rPr>
        <w:t xml:space="preserve">Перспективное планирование занятий </w:t>
      </w:r>
    </w:p>
    <w:p w:rsidR="00F81B58" w:rsidRPr="00827456" w:rsidRDefault="00D85EC6" w:rsidP="00827456">
      <w:pPr>
        <w:spacing w:after="0"/>
        <w:jc w:val="center"/>
        <w:rPr>
          <w:rFonts w:ascii="Times New Roman" w:hAnsi="Times New Roman" w:cs="Times New Roman"/>
        </w:rPr>
      </w:pPr>
      <w:r w:rsidRPr="00827456">
        <w:rPr>
          <w:rFonts w:ascii="Times New Roman" w:hAnsi="Times New Roman" w:cs="Times New Roman"/>
        </w:rPr>
        <w:t xml:space="preserve">по </w:t>
      </w:r>
      <w:r w:rsidR="00827456">
        <w:rPr>
          <w:rFonts w:ascii="Times New Roman" w:hAnsi="Times New Roman" w:cs="Times New Roman"/>
        </w:rPr>
        <w:t>экологии</w:t>
      </w:r>
      <w:r w:rsidRPr="00827456">
        <w:rPr>
          <w:rFonts w:ascii="Times New Roman" w:hAnsi="Times New Roman" w:cs="Times New Roman"/>
        </w:rPr>
        <w:t xml:space="preserve"> во 2-ой младшей группе</w:t>
      </w:r>
    </w:p>
    <w:tbl>
      <w:tblPr>
        <w:tblStyle w:val="a3"/>
        <w:tblW w:w="10490" w:type="dxa"/>
        <w:tblInd w:w="250" w:type="dxa"/>
        <w:tblLook w:val="04A0"/>
      </w:tblPr>
      <w:tblGrid>
        <w:gridCol w:w="709"/>
        <w:gridCol w:w="7513"/>
        <w:gridCol w:w="2268"/>
      </w:tblGrid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Тема, цель развивающей образовательной ситуации.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Наблюдение за котенком</w:t>
            </w:r>
            <w:proofErr w:type="gramStart"/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чить различать характерные признаки кота: тело животного покрыто шерстью, уши треугольной формы, усы , характерный хвост, в лапах спрятаны когти.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Добро пожаловать в экологию» Стр.35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«Рассматривание комнатного растения-бальзамина».</w:t>
            </w:r>
          </w:p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и называть части растения, используя модели растени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корень, стебель, лист, цветок.)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Добро пожаловать в экологию» Стр.36</w:t>
            </w:r>
          </w:p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Наблюдение за карасиком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 том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что рыбке для жизни необходима вода и пища.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37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Тема: « Рассматривание берёзы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Уточнить представление о том, что дерево 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то растение, о его основных частях( корень, ствол, ветви, листья)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38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 « Как звери в лесу готовятся к зиме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устанавливать простейшие связи между сезонными изменениями в природе и поведением зверей.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39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Мытье комнатного растения.</w:t>
            </w:r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знания о структуре трудового процесса: с помощью моделей учить принимать цель, определять предмет труда, отбирать инструменты, учить трудовым действиям.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40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Рассматривание и сравнение кошки и кролика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выделять и правильно называть части тела животного, его способности. Поддерживать интерес к наблюдению за животными.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41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Поливка комнатного растения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детям потребность растений во влаге.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42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Тема: « Рассматривание и сравнение золотой рыбки и карасика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 золотой рыбке, о разнообразии аквариумных рыб. Закрепить знания моделей.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43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« Посадка лука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о потребности растения в земле. Воспитывать интерес к труду.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7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Добро пожаловать в экологию.» Стр. 45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снегиря.</w:t>
            </w:r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основными признаками внешнего вида птиц. Закрепить представления детей об особенностях поведения снегиря (летает, прыгает, клюет ягоды)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46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комнатных растений.</w:t>
            </w:r>
          </w:p>
          <w:p w:rsidR="00827456" w:rsidRPr="00827456" w:rsidRDefault="00827456" w:rsidP="004D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растения по их существенным признакам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выделяя признаки сходства и различия.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47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снегиря с вороной.</w:t>
            </w:r>
          </w:p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детей о вороне. Учить сравнивать двух птиц, находя признаки различия и сходства.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48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Тема: Составление рассказа о 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комнатном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растение.</w:t>
            </w:r>
          </w:p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составлять небольшой описательный рассказ о растении, опираясь на модели.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49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весенний лес.</w:t>
            </w:r>
          </w:p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 весенних изменениях в природе: больше солнечных дней, становится теплей, тает снег, изменяется одежда людей.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О. 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49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дерева с кустарником.</w:t>
            </w:r>
          </w:p>
          <w:p w:rsidR="00827456" w:rsidRPr="00827456" w:rsidRDefault="00827456" w:rsidP="000A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том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что дерево и кустарник -это растения , у них общие существенные признаки(корень, стебель, лист), есть и различия- у дерева один стебель( ствол) , а у кустарника – много.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51</w:t>
            </w:r>
          </w:p>
        </w:tc>
      </w:tr>
      <w:tr w:rsidR="00827456" w:rsidRPr="00827456" w:rsidTr="00827456">
        <w:tc>
          <w:tcPr>
            <w:tcW w:w="709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Тема: « Сравнение одуванчика с тюльпаном» </w:t>
            </w:r>
          </w:p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и называть первоцвет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мать- и – мачеха, подснежник, одуванчик, тюльпан).</w:t>
            </w:r>
          </w:p>
        </w:tc>
        <w:tc>
          <w:tcPr>
            <w:tcW w:w="2268" w:type="dxa"/>
          </w:tcPr>
          <w:p w:rsidR="00827456" w:rsidRPr="00827456" w:rsidRDefault="00827456" w:rsidP="00F8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827456">
              <w:rPr>
                <w:rFonts w:ascii="Times New Roman" w:hAnsi="Times New Roman" w:cs="Times New Roman"/>
                <w:sz w:val="24"/>
                <w:szCs w:val="24"/>
              </w:rPr>
              <w:t xml:space="preserve">  « Добро пожаловать в экологию.» Стр. 52.</w:t>
            </w:r>
          </w:p>
        </w:tc>
      </w:tr>
    </w:tbl>
    <w:p w:rsidR="00F81B58" w:rsidRPr="00827456" w:rsidRDefault="00F81B58" w:rsidP="00F81B58">
      <w:pPr>
        <w:rPr>
          <w:rFonts w:ascii="Times New Roman" w:hAnsi="Times New Roman" w:cs="Times New Roman"/>
          <w:sz w:val="24"/>
          <w:szCs w:val="24"/>
        </w:rPr>
      </w:pPr>
    </w:p>
    <w:sectPr w:rsidR="00F81B58" w:rsidRPr="00827456" w:rsidSect="00F81B5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81B58"/>
    <w:rsid w:val="000238EA"/>
    <w:rsid w:val="000A67EE"/>
    <w:rsid w:val="000D4B94"/>
    <w:rsid w:val="000E3678"/>
    <w:rsid w:val="00265BDA"/>
    <w:rsid w:val="002B3883"/>
    <w:rsid w:val="002C0B1E"/>
    <w:rsid w:val="003141B1"/>
    <w:rsid w:val="00434361"/>
    <w:rsid w:val="004A77AE"/>
    <w:rsid w:val="004C2B5D"/>
    <w:rsid w:val="004D6D43"/>
    <w:rsid w:val="004E087F"/>
    <w:rsid w:val="005A4E96"/>
    <w:rsid w:val="00691D6A"/>
    <w:rsid w:val="006A3856"/>
    <w:rsid w:val="00827456"/>
    <w:rsid w:val="00921D61"/>
    <w:rsid w:val="009849D5"/>
    <w:rsid w:val="00BE53AB"/>
    <w:rsid w:val="00CB0628"/>
    <w:rsid w:val="00CD3C02"/>
    <w:rsid w:val="00CF599E"/>
    <w:rsid w:val="00D743F4"/>
    <w:rsid w:val="00D85EC6"/>
    <w:rsid w:val="00EE01BE"/>
    <w:rsid w:val="00F81B58"/>
    <w:rsid w:val="00FB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58"/>
    <w:pPr>
      <w:spacing w:after="160" w:line="259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ds4.kalinka@yandex.ru</dc:creator>
  <cp:lastModifiedBy>Lenovo</cp:lastModifiedBy>
  <cp:revision>1</cp:revision>
  <dcterms:created xsi:type="dcterms:W3CDTF">2023-03-30T14:19:00Z</dcterms:created>
  <dcterms:modified xsi:type="dcterms:W3CDTF">2024-02-16T12:03:00Z</dcterms:modified>
</cp:coreProperties>
</file>