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BC" w:rsidRPr="00660D81" w:rsidRDefault="007A50BC" w:rsidP="007A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60D81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7A50BC" w:rsidRPr="00660D81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A50BC" w:rsidRPr="00660D81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8740" w:type="dxa"/>
        <w:jc w:val="center"/>
        <w:tblLook w:val="01E0" w:firstRow="1" w:lastRow="1" w:firstColumn="1" w:lastColumn="1" w:noHBand="0" w:noVBand="0"/>
      </w:tblPr>
      <w:tblGrid>
        <w:gridCol w:w="4438"/>
        <w:gridCol w:w="4302"/>
      </w:tblGrid>
      <w:tr w:rsidR="00B86F56" w:rsidRPr="00660D81" w:rsidTr="00B86F56">
        <w:trPr>
          <w:jc w:val="center"/>
        </w:trPr>
        <w:tc>
          <w:tcPr>
            <w:tcW w:w="4438" w:type="dxa"/>
            <w:shd w:val="clear" w:color="auto" w:fill="auto"/>
          </w:tcPr>
          <w:p w:rsidR="00B86F56" w:rsidRPr="00660D81" w:rsidRDefault="00B86F56" w:rsidP="00B86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86F56" w:rsidRPr="00660D81" w:rsidRDefault="00B86F56" w:rsidP="00B86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B86F56" w:rsidRPr="00660D81" w:rsidRDefault="00B86F56" w:rsidP="00B86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B86F56" w:rsidRPr="00660D81" w:rsidRDefault="00B86F56" w:rsidP="00B86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86F56" w:rsidRPr="00660D81" w:rsidRDefault="00B86F56" w:rsidP="00B86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B86F56" w:rsidRPr="00660D81" w:rsidRDefault="00B86F56" w:rsidP="00B86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С.В.Баланина</w:t>
            </w:r>
            <w:proofErr w:type="spellEnd"/>
          </w:p>
          <w:p w:rsidR="00B86F56" w:rsidRPr="00660D81" w:rsidRDefault="00A6627F" w:rsidP="00B86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«29</w:t>
            </w:r>
            <w:r w:rsidR="00B86F56"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августа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86F56"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302" w:type="dxa"/>
            <w:shd w:val="clear" w:color="auto" w:fill="auto"/>
          </w:tcPr>
          <w:p w:rsidR="00B86F56" w:rsidRPr="00660D81" w:rsidRDefault="00B86F56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B86F56" w:rsidRPr="00660D81" w:rsidRDefault="00B86F56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B86F56" w:rsidRPr="00660D81" w:rsidRDefault="00B86F56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86F56" w:rsidRPr="00660D81" w:rsidRDefault="00B86F56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B86F56" w:rsidRPr="00660D81" w:rsidRDefault="00B86F56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Л.Б. Скок</w:t>
            </w:r>
          </w:p>
          <w:p w:rsidR="00B86F56" w:rsidRPr="00660D81" w:rsidRDefault="00A6627F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126</w:t>
            </w:r>
          </w:p>
          <w:p w:rsidR="00B86F56" w:rsidRPr="00660D81" w:rsidRDefault="00A6627F" w:rsidP="00A662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« 29</w:t>
            </w:r>
            <w:r w:rsidR="00B86F56"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августа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86F56"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</w:t>
            </w:r>
          </w:p>
        </w:tc>
      </w:tr>
    </w:tbl>
    <w:p w:rsidR="007A50BC" w:rsidRPr="00660D81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A4B76" w:rsidRDefault="002A4B76" w:rsidP="002A4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0BC" w:rsidRDefault="007A50BC" w:rsidP="002A4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0BC" w:rsidRPr="00DE1870" w:rsidRDefault="007A50BC" w:rsidP="007A50BC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E18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РАБОЧАЯ  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КУРСА ДОПОЛНИТЕЛЬНОГО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Самоделкин</w:t>
      </w:r>
      <w:proofErr w:type="spellEnd"/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DE1870">
        <w:rPr>
          <w:rFonts w:ascii="Times New Roman" w:eastAsia="Times New Roman" w:hAnsi="Times New Roman" w:cs="Times New Roman"/>
          <w:sz w:val="18"/>
          <w:szCs w:val="18"/>
          <w:lang w:eastAsia="en-US"/>
        </w:rPr>
        <w:t>название предмета</w:t>
      </w: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87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 общего образования (класс</w:t>
      </w:r>
      <w:proofErr w:type="gramStart"/>
      <w:r w:rsidRPr="00DE1870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 </w:t>
      </w:r>
      <w:r w:rsidR="00092ABB">
        <w:rPr>
          <w:rFonts w:ascii="Times New Roman" w:hAnsi="Times New Roman" w:cs="Times New Roman"/>
          <w:sz w:val="28"/>
          <w:szCs w:val="28"/>
          <w:u w:val="single"/>
        </w:rPr>
        <w:t>начальное</w:t>
      </w:r>
      <w:proofErr w:type="gramEnd"/>
      <w:r w:rsidR="00092ABB">
        <w:rPr>
          <w:rFonts w:ascii="Times New Roman" w:hAnsi="Times New Roman" w:cs="Times New Roman"/>
          <w:sz w:val="28"/>
          <w:szCs w:val="28"/>
          <w:u w:val="single"/>
        </w:rPr>
        <w:t xml:space="preserve">  общее образование во 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6996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DE1870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начальное, основное, среднее</w:t>
      </w: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18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Фоминых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Татьяна Павловна</w:t>
      </w: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DE1870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ФИО </w:t>
      </w: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A6627F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2025</w:t>
      </w:r>
      <w:r w:rsidR="007A50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7A50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уч. г</w:t>
      </w:r>
      <w:r w:rsidR="007A50BC" w:rsidRPr="00DE1870">
        <w:rPr>
          <w:rFonts w:ascii="Times New Roman" w:eastAsia="Times New Roman" w:hAnsi="Times New Roman" w:cs="Times New Roman"/>
          <w:sz w:val="28"/>
          <w:szCs w:val="28"/>
          <w:lang w:eastAsia="en-US"/>
        </w:rPr>
        <w:t>од</w:t>
      </w: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1870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Аннотация к рабочей программе курса дополнительного образования</w:t>
      </w: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Самоделкин</w:t>
      </w:r>
      <w:proofErr w:type="spellEnd"/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Рабочая программа учебного курса </w:t>
      </w:r>
      <w:proofErr w:type="spellStart"/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Самоделкин</w:t>
      </w:r>
      <w:proofErr w:type="spellEnd"/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разработана в соответствии с ФГОС НОО.</w:t>
      </w: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разработана  учителем  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курсу.</w:t>
      </w: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учебного курса  является частью  ООП НОО, определяющей:</w:t>
      </w:r>
    </w:p>
    <w:p w:rsidR="007A50BC" w:rsidRPr="00B86F56" w:rsidRDefault="007A50BC" w:rsidP="007A50BC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содержание;</w:t>
      </w:r>
    </w:p>
    <w:p w:rsidR="007A50BC" w:rsidRPr="00B86F56" w:rsidRDefault="007A50BC" w:rsidP="007A50BC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планируемые результаты (личностные, </w:t>
      </w:r>
      <w:proofErr w:type="spellStart"/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метапредметные</w:t>
      </w:r>
      <w:proofErr w:type="spellEnd"/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предметные);</w:t>
      </w:r>
    </w:p>
    <w:p w:rsidR="007A50BC" w:rsidRPr="00B86F56" w:rsidRDefault="007A50BC" w:rsidP="007A50BC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тематическое планирование с учётом рабочей программы воспитания.</w:t>
      </w: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Календарно-тематическое планирование является приложением к рабочей программе педагога.</w:t>
      </w: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им. </w:t>
      </w:r>
      <w:proofErr w:type="spellStart"/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>Нисанова</w:t>
      </w:r>
      <w:proofErr w:type="spellEnd"/>
      <w:r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Х.Д.</w:t>
      </w:r>
      <w:r w:rsidR="00AC12B1" w:rsidRPr="00B8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Пролетарска </w:t>
      </w: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B86F56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Pr="00DE1870" w:rsidRDefault="007A50BC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50BC" w:rsidRPr="00DE1870" w:rsidRDefault="00A6627F" w:rsidP="007A50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29</w:t>
      </w:r>
      <w:r w:rsidR="007A50BC">
        <w:rPr>
          <w:rFonts w:ascii="Times New Roman" w:eastAsia="Times New Roman" w:hAnsi="Times New Roman" w:cs="Times New Roman"/>
          <w:sz w:val="24"/>
          <w:szCs w:val="24"/>
          <w:lang w:eastAsia="en-US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7A50BC" w:rsidRPr="00DE18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</w:p>
    <w:p w:rsidR="007A50BC" w:rsidRDefault="007A50BC" w:rsidP="002A4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0BC" w:rsidRDefault="007A50BC" w:rsidP="002A4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0BC" w:rsidRPr="002A4B76" w:rsidRDefault="007A50BC" w:rsidP="002A4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0BC" w:rsidRDefault="007A50BC" w:rsidP="002A4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76" w:rsidRDefault="002A4B76" w:rsidP="00B86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B76" w:rsidRDefault="002A4B76" w:rsidP="00B86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929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4B76" w:rsidRPr="002A4B76" w:rsidRDefault="002A4B76" w:rsidP="00B86F5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2A4B7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2A4B76" w:rsidRPr="002A4B76" w:rsidRDefault="002A4B76" w:rsidP="00B86F56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spacing w:after="0"/>
        <w:ind w:left="284" w:right="70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B76">
        <w:rPr>
          <w:rFonts w:ascii="Times New Roman" w:hAnsi="Times New Roman" w:cs="Times New Roman"/>
          <w:sz w:val="28"/>
          <w:szCs w:val="28"/>
        </w:rPr>
        <w:t>Федеральный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закон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РФ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от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29декабря</w:t>
      </w:r>
      <w:r w:rsidR="00E4283D">
        <w:rPr>
          <w:rFonts w:ascii="Times New Roman" w:hAnsi="Times New Roman" w:cs="Times New Roman"/>
          <w:sz w:val="28"/>
          <w:szCs w:val="28"/>
        </w:rPr>
        <w:t xml:space="preserve">  </w:t>
      </w:r>
      <w:r w:rsidRPr="002A4B76">
        <w:rPr>
          <w:rFonts w:ascii="Times New Roman" w:hAnsi="Times New Roman" w:cs="Times New Roman"/>
          <w:sz w:val="28"/>
          <w:szCs w:val="28"/>
        </w:rPr>
        <w:t>2012г.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№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273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-Ф3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«Об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образовании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в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Российской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Федерации».</w:t>
      </w:r>
    </w:p>
    <w:p w:rsidR="002A4B76" w:rsidRPr="002A4B76" w:rsidRDefault="002A4B76" w:rsidP="00B86F56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spacing w:after="0"/>
        <w:ind w:left="284" w:right="70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B76">
        <w:rPr>
          <w:rFonts w:ascii="Times New Roman" w:hAnsi="Times New Roman" w:cs="Times New Roman"/>
          <w:sz w:val="28"/>
          <w:szCs w:val="28"/>
        </w:rPr>
        <w:t>Концепция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развития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дополнительного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образования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детей,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утвержденная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распоряжением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ПравительстваРФ№1726-</w:t>
      </w:r>
      <w:proofErr w:type="gramStart"/>
      <w:r w:rsidRPr="002A4B76">
        <w:rPr>
          <w:rFonts w:ascii="Times New Roman" w:hAnsi="Times New Roman" w:cs="Times New Roman"/>
          <w:sz w:val="28"/>
          <w:szCs w:val="28"/>
        </w:rPr>
        <w:t>рот</w:t>
      </w:r>
      <w:r w:rsidR="00E4283D">
        <w:rPr>
          <w:rFonts w:ascii="Times New Roman" w:hAnsi="Times New Roman" w:cs="Times New Roman"/>
          <w:sz w:val="28"/>
          <w:szCs w:val="28"/>
        </w:rPr>
        <w:t xml:space="preserve">  </w:t>
      </w:r>
      <w:r w:rsidRPr="002A4B7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сентября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2014г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.</w:t>
      </w:r>
    </w:p>
    <w:p w:rsidR="002A4B76" w:rsidRPr="002A4B76" w:rsidRDefault="002A4B76" w:rsidP="00B86F56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B76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2A4B76" w:rsidRPr="002A4B76" w:rsidRDefault="002A4B76" w:rsidP="00B86F56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B76">
        <w:rPr>
          <w:rFonts w:ascii="Times New Roman" w:hAnsi="Times New Roman" w:cs="Times New Roman"/>
          <w:sz w:val="28"/>
          <w:szCs w:val="28"/>
        </w:rPr>
        <w:t xml:space="preserve">Санитарные правила СП2.4.3648-20«Санитарно-эпидемиологические требования </w:t>
      </w:r>
      <w:proofErr w:type="spellStart"/>
      <w:r w:rsidRPr="002A4B76">
        <w:rPr>
          <w:rFonts w:ascii="Times New Roman" w:hAnsi="Times New Roman" w:cs="Times New Roman"/>
          <w:sz w:val="28"/>
          <w:szCs w:val="28"/>
        </w:rPr>
        <w:t>корганизации</w:t>
      </w:r>
      <w:proofErr w:type="spellEnd"/>
      <w:r w:rsidRPr="002A4B76">
        <w:rPr>
          <w:rFonts w:ascii="Times New Roman" w:hAnsi="Times New Roman" w:cs="Times New Roman"/>
          <w:sz w:val="28"/>
          <w:szCs w:val="28"/>
        </w:rPr>
        <w:t xml:space="preserve"> воспитания и обучения, отдыха и оздоровления детей и молодёжи»,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утвержденные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Постановлением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Главного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санитарного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врача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B76">
        <w:rPr>
          <w:rFonts w:ascii="Times New Roman" w:hAnsi="Times New Roman" w:cs="Times New Roman"/>
          <w:sz w:val="28"/>
          <w:szCs w:val="28"/>
        </w:rPr>
        <w:t>Российской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 xml:space="preserve"> Федерации</w:t>
      </w:r>
      <w:proofErr w:type="gramEnd"/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от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29.09.2020№28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(далее</w:t>
      </w:r>
      <w:r w:rsidR="00E4283D">
        <w:rPr>
          <w:rFonts w:ascii="Times New Roman" w:hAnsi="Times New Roman" w:cs="Times New Roman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sz w:val="28"/>
          <w:szCs w:val="28"/>
        </w:rPr>
        <w:t>-СП).</w:t>
      </w:r>
    </w:p>
    <w:p w:rsidR="002A4B76" w:rsidRPr="002A4B76" w:rsidRDefault="002A4B76" w:rsidP="00B86F56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B76">
        <w:rPr>
          <w:rFonts w:ascii="Times New Roman" w:hAnsi="Times New Roman" w:cs="Times New Roman"/>
          <w:sz w:val="28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2A4B76" w:rsidRPr="009F510D" w:rsidRDefault="002A4B76" w:rsidP="00B86F56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510D">
        <w:rPr>
          <w:rStyle w:val="c14"/>
          <w:rFonts w:ascii="Times New Roman" w:hAnsi="Times New Roman" w:cs="Times New Roman"/>
          <w:sz w:val="28"/>
          <w:szCs w:val="28"/>
        </w:rPr>
        <w:t>на основе</w:t>
      </w:r>
      <w:r w:rsidRPr="009F510D">
        <w:rPr>
          <w:rFonts w:ascii="Times New Roman" w:hAnsi="Times New Roman" w:cs="Times New Roman"/>
          <w:sz w:val="28"/>
          <w:szCs w:val="28"/>
        </w:rPr>
        <w:t xml:space="preserve">    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 </w:t>
      </w:r>
    </w:p>
    <w:p w:rsidR="002A4B76" w:rsidRPr="002A4B76" w:rsidRDefault="002A4B76" w:rsidP="00B86F5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B76">
        <w:rPr>
          <w:rFonts w:ascii="Times New Roman" w:hAnsi="Times New Roman" w:cs="Times New Roman"/>
          <w:sz w:val="28"/>
          <w:szCs w:val="28"/>
        </w:rPr>
        <w:t>Положения о рабочей программе педагога М</w:t>
      </w:r>
      <w:r w:rsidRPr="002A4B76">
        <w:rPr>
          <w:rFonts w:ascii="Times New Roman" w:hAnsi="Times New Roman" w:cs="Times New Roman"/>
          <w:color w:val="000000"/>
          <w:sz w:val="28"/>
          <w:szCs w:val="28"/>
        </w:rPr>
        <w:t xml:space="preserve">БОУСОШ №4 им. </w:t>
      </w:r>
      <w:proofErr w:type="spellStart"/>
      <w:r w:rsidRPr="002A4B76">
        <w:rPr>
          <w:rFonts w:ascii="Times New Roman" w:hAnsi="Times New Roman" w:cs="Times New Roman"/>
          <w:color w:val="000000"/>
          <w:sz w:val="28"/>
          <w:szCs w:val="28"/>
        </w:rPr>
        <w:t>Нисанова</w:t>
      </w:r>
      <w:proofErr w:type="spellEnd"/>
      <w:r w:rsidRPr="002A4B76">
        <w:rPr>
          <w:rFonts w:ascii="Times New Roman" w:hAnsi="Times New Roman" w:cs="Times New Roman"/>
          <w:color w:val="000000"/>
          <w:sz w:val="28"/>
          <w:szCs w:val="28"/>
        </w:rPr>
        <w:t xml:space="preserve"> Х.Д. г.</w:t>
      </w:r>
      <w:r w:rsidR="00E42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4B76">
        <w:rPr>
          <w:rFonts w:ascii="Times New Roman" w:hAnsi="Times New Roman" w:cs="Times New Roman"/>
          <w:color w:val="000000"/>
          <w:sz w:val="28"/>
          <w:szCs w:val="28"/>
        </w:rPr>
        <w:t>Пролетарска</w:t>
      </w:r>
    </w:p>
    <w:p w:rsidR="008B059F" w:rsidRPr="008B059F" w:rsidRDefault="002A4B76" w:rsidP="00B86F5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8B059F" w:rsidRPr="008B059F">
        <w:rPr>
          <w:b/>
          <w:bCs/>
          <w:color w:val="000000"/>
          <w:sz w:val="28"/>
          <w:szCs w:val="28"/>
        </w:rPr>
        <w:t>Целью программы</w:t>
      </w:r>
      <w:r w:rsidR="008B059F" w:rsidRPr="008B059F">
        <w:rPr>
          <w:color w:val="000000"/>
          <w:sz w:val="28"/>
          <w:szCs w:val="28"/>
        </w:rPr>
        <w:t> является</w:t>
      </w:r>
      <w:r w:rsidR="008B059F" w:rsidRPr="008B059F">
        <w:rPr>
          <w:b/>
          <w:bCs/>
          <w:color w:val="000000"/>
          <w:sz w:val="28"/>
          <w:szCs w:val="28"/>
        </w:rPr>
        <w:t> </w:t>
      </w:r>
      <w:r w:rsidR="008B059F" w:rsidRPr="008B059F">
        <w:rPr>
          <w:color w:val="000000"/>
          <w:sz w:val="28"/>
          <w:szCs w:val="28"/>
        </w:rPr>
        <w:t>раскрытие творческого потенциала обучающегося различными средствами декоративно – прикладных искусств, обучение младших школьников элементарным трудовым навыкам, развивая самосознание, побуждая к творчеству и самостоятельности.</w:t>
      </w:r>
    </w:p>
    <w:p w:rsidR="008B059F" w:rsidRPr="008B059F" w:rsidRDefault="008B059F" w:rsidP="00B86F5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8B059F">
        <w:rPr>
          <w:b/>
          <w:bCs/>
          <w:color w:val="000000"/>
          <w:sz w:val="28"/>
          <w:szCs w:val="28"/>
        </w:rPr>
        <w:t>Задачи:</w:t>
      </w:r>
    </w:p>
    <w:p w:rsidR="008B059F" w:rsidRPr="008B059F" w:rsidRDefault="00F06996" w:rsidP="00B86F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B059F" w:rsidRPr="008B059F">
        <w:rPr>
          <w:color w:val="000000"/>
          <w:sz w:val="28"/>
          <w:szCs w:val="28"/>
        </w:rPr>
        <w:t>Научить обучающихся создавать поделки, используя различные техники.</w:t>
      </w:r>
    </w:p>
    <w:p w:rsidR="008B059F" w:rsidRPr="008B059F" w:rsidRDefault="00F06996" w:rsidP="00B86F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B059F" w:rsidRPr="008B059F">
        <w:rPr>
          <w:color w:val="000000"/>
          <w:sz w:val="28"/>
          <w:szCs w:val="28"/>
        </w:rPr>
        <w:t xml:space="preserve">Развивать у обучающихся воображение, глазомер, логику, моторику рук, </w:t>
      </w:r>
      <w:r>
        <w:rPr>
          <w:color w:val="000000"/>
          <w:sz w:val="28"/>
          <w:szCs w:val="28"/>
        </w:rPr>
        <w:t xml:space="preserve">   </w:t>
      </w:r>
      <w:r w:rsidR="008B059F" w:rsidRPr="008B059F">
        <w:rPr>
          <w:color w:val="000000"/>
          <w:sz w:val="28"/>
          <w:szCs w:val="28"/>
        </w:rPr>
        <w:t>эстетический вкус.</w:t>
      </w:r>
    </w:p>
    <w:p w:rsidR="008B059F" w:rsidRPr="008B059F" w:rsidRDefault="00F06996" w:rsidP="00B86F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B059F" w:rsidRPr="008B059F">
        <w:rPr>
          <w:color w:val="000000"/>
          <w:sz w:val="28"/>
          <w:szCs w:val="28"/>
        </w:rPr>
        <w:t>Овладеть приёмами рациональной разметки и экономного расходования материалов.</w:t>
      </w:r>
    </w:p>
    <w:p w:rsidR="008B059F" w:rsidRPr="008B059F" w:rsidRDefault="00F06996" w:rsidP="00B86F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8B059F" w:rsidRPr="008B059F">
        <w:rPr>
          <w:color w:val="000000"/>
          <w:sz w:val="28"/>
          <w:szCs w:val="28"/>
        </w:rPr>
        <w:t>Учить младших школьников самостоятельно анализировать предлагаемое изделие.</w:t>
      </w:r>
    </w:p>
    <w:p w:rsidR="008B059F" w:rsidRPr="008B059F" w:rsidRDefault="00F06996" w:rsidP="00B86F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B059F" w:rsidRPr="008B059F">
        <w:rPr>
          <w:color w:val="000000"/>
          <w:sz w:val="28"/>
          <w:szCs w:val="28"/>
        </w:rPr>
        <w:t>Закреплять и совершенствовать приемы работы с клеем и ножницами, осознано выполнять безопасности труда.</w:t>
      </w:r>
    </w:p>
    <w:p w:rsidR="008B059F" w:rsidRPr="008B059F" w:rsidRDefault="00F06996" w:rsidP="00B86F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B059F" w:rsidRPr="008B059F">
        <w:rPr>
          <w:color w:val="000000"/>
          <w:sz w:val="28"/>
          <w:szCs w:val="28"/>
        </w:rPr>
        <w:t>Воспитывать усидчивость, целеустремлённость, чувство прекрасного.</w:t>
      </w:r>
    </w:p>
    <w:p w:rsidR="00A96C13" w:rsidRDefault="00A96C13" w:rsidP="00B86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059F" w:rsidRPr="008B059F" w:rsidRDefault="008B059F" w:rsidP="00B86F56">
      <w:pPr>
        <w:numPr>
          <w:ilvl w:val="0"/>
          <w:numId w:val="14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 учебно-тематического плана</w:t>
      </w:r>
    </w:p>
    <w:p w:rsidR="008B059F" w:rsidRPr="008B059F" w:rsidRDefault="008B059F" w:rsidP="00B86F5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1.Введение: правила техники безопасности</w:t>
      </w:r>
    </w:p>
    <w:p w:rsidR="008B059F" w:rsidRPr="008B059F" w:rsidRDefault="008B059F" w:rsidP="00B86F5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основными направлениями работы на занятиях; материалами и оборудованием; инструктаж по правилам техники безопасности.</w:t>
      </w:r>
    </w:p>
    <w:p w:rsidR="008B059F" w:rsidRPr="008B059F" w:rsidRDefault="00165CFB" w:rsidP="00B86F5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8B059F"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B059F"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Пластилинография</w:t>
      </w:r>
      <w:proofErr w:type="spellEnd"/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1.Вводное занятие  «Путешествие в </w:t>
      </w:r>
      <w:proofErr w:type="spellStart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Пластилинию</w:t>
      </w:r>
      <w:proofErr w:type="spellEnd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справка о пластилине. Виды пластилина, его свойства и применение. Материалы и приспособления, применяемые при работе с пластилином. Разнообразие техник работ с пластилином.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2. Плоскостное изображение. «Подарки осени».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понятием натюрморт. Закрепление знаний о колорите осени.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Показать прием «вливания одного цвета в другой».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Знакомство со средствами выразительности. «Червячок в яблочке», «Кактус в горшке».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выразительного образа посредством объема и цвета. Анализ свойств используемых в работе материалов и применение их в работах (раскатывание).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часть. Сплющивании, разглаживании поверхностей в создаваемых объектах. Практические умения и навыки детей при создании заданного образа посредством </w:t>
      </w:r>
      <w:proofErr w:type="spellStart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Плоскостное изображение.  «Рыбка».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построения композиции подводного мира.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часть. Создание сюжета о подводном мире, используя технику </w:t>
      </w:r>
      <w:proofErr w:type="spellStart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 Совершенствовать технические и изобразительные навыки и у меня.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.«Натюрморт из чайной посуды»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Композиция и цвет в расположении элементов на поверхности.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Соединение частей изделия, путем сглаживания мест крепления.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.Рельефное изображение. «Ферма».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сюжета в </w:t>
      </w:r>
      <w:proofErr w:type="spellStart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полуобъеме</w:t>
      </w:r>
      <w:proofErr w:type="spellEnd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Создание композиции из отдельных деталей, с  использованием имеющихся навыков работы с пластилином – раскатывание, сплющивание, сглаживание.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.Знакомство с симметрией. Аппликация «Бабочки». «Божьи коровки на ромашке».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симметрия на примере бабочки в природе и в рисунке.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часть. Работа в технике мазок пластилином, плавно «вливая» один цвет в другой на границе их соединения.  Закрепление технического приема работы с пластилином в технике </w:t>
      </w:r>
      <w:proofErr w:type="spellStart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Создание рельефа.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.Лепная картина. Формирование композиционных навыков. «Цветы для мамы».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композиционных навыков.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часть. Выполнение лепной картины, когда детали предметов сохраняют объем и выступают над поверхностью основы. Выполнение тонких и удлиненных лепестков с использованием </w:t>
      </w:r>
      <w:proofErr w:type="spellStart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чесноковыжималки</w:t>
      </w:r>
      <w:proofErr w:type="spellEnd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.«Ромашки»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Трафаретные технологии пластилиновой живописи.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Выполнение лепной картины с использованием трафаретной технологии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.«Совушка – сова»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композиционных навыков.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Создание композиции из отдельных деталей, используя имеющиеся умения и навыки работы с пластилином – скатывание, расплющивание. Деление целого на части при помощи стеки.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.«Снегурочка в зимнем  лесу»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композиционных навыков.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Создание знакомого образа, с опорой на жизненный опыт детей. Реализация выразительного, яркого образа.</w:t>
      </w:r>
    </w:p>
    <w:p w:rsidR="00A96C13" w:rsidRDefault="00A96C13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proofErr w:type="spellStart"/>
      <w:r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Бумагопластика</w:t>
      </w:r>
      <w:proofErr w:type="spellEnd"/>
      <w:r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A60E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.Вводное занятие «Технология изготовления поделок на основе использования мятой бумаги». «Волшебные комочки».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возникновения  и развития </w:t>
      </w:r>
      <w:proofErr w:type="spellStart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,  сведения о материалах, инструментах и приспособлениях, знакомство с техникой создания работ с использованием мятой бумаги.  Способы декоративного оформления готовых работ. Инструктаж по правилам техники безопасности.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«Фрукты», «Чудо – дерево»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изготовления работы с использованием аппликации и кусочков мятой бумаги.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Практическая часть. Выполнение работы с использованием аппликации и кусочком мятой бумаги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4. «Птенчики».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выполнение работы. Благоприятные цветовые сочетания. Практическая часть. Выполнение работы с использованием аппликации и кусочком мятой бумаги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5.«Снегирь»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выполнение работы.  Пространственные представления. Композиционные навыки.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Практическая часть. Выполнение работы с использованием аппликации и кусочком мятой бумаги.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6. Новогодняя игрушка. Символ года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символов. Последовательность выполнение работы. Практическая часть. Выполнение работы с использованием аппликации и кусочком мятой бумаги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7.Открытка к Новому году.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Композиционные навыки. Закрепление умений и навыков работы  с использованием мятой бумаги. Последовательность выполнение работы.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Практическая часть. Выполнение работы с использованием аппликации и кусочком мятой бумаги.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8. «Праздничный салют».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выполнение работы в составлении мозаичного панно.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Практическая часть. Выполнение работы с использованием аппликации и кусочком мятой бумаги.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 Изготовление кукол 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.Кукла на картонной основе.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виды аппликации из пряжи. Технология создания силуэтной куклы. История русского  народного костюма.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Создание картонного силуэта девочки и мальчика в русском народном костюме. Оплетение с использованием пряжи. Создание образа. Цветовое решение.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.Композиция «В лесу»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построения композиции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Прикрепление элементов к основе. Создание композиции.</w:t>
      </w:r>
    </w:p>
    <w:p w:rsidR="008B059F" w:rsidRPr="008B059F" w:rsidRDefault="003A60EE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.Аппликация. Куклы – актеры. Пальчиковые куклы.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техники аппликации, а также с различными материалами, используемыми в данном виде прикладного искусства. Технология создания кукол, которые одеваются на палец из бумаги.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часть. Создание героев сказки «Теремок». Цветовое решение.</w:t>
      </w:r>
    </w:p>
    <w:p w:rsidR="00165CFB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5CFB" w:rsidRPr="002F3067" w:rsidRDefault="00165CFB" w:rsidP="00B86F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F30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Характеристика универсальных учебных действий: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Личностные УУД</w:t>
      </w:r>
      <w:r w:rsidRPr="002F3067">
        <w:rPr>
          <w:rStyle w:val="c7"/>
          <w:rFonts w:eastAsiaTheme="minorHAnsi"/>
          <w:color w:val="000000"/>
          <w:sz w:val="28"/>
          <w:szCs w:val="28"/>
        </w:rPr>
        <w:t>: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-оценивать  жизненные  ситуации  (поступки,  явления,  события) с точки зрения собственных ощущений (явления, события), </w:t>
      </w:r>
      <w:r>
        <w:rPr>
          <w:rStyle w:val="c7"/>
          <w:rFonts w:eastAsiaTheme="minorHAnsi"/>
          <w:color w:val="000000"/>
          <w:sz w:val="28"/>
          <w:szCs w:val="28"/>
        </w:rPr>
        <w:t xml:space="preserve"> </w:t>
      </w:r>
      <w:r w:rsidRPr="002F3067">
        <w:rPr>
          <w:rStyle w:val="c7"/>
          <w:rFonts w:eastAsiaTheme="minorHAnsi"/>
          <w:color w:val="000000"/>
          <w:sz w:val="28"/>
          <w:szCs w:val="28"/>
        </w:rPr>
        <w:t>в  предложенных  ситуациях  отмечать  конкретные  поступки,  которые можно оценить как хорошие или плохие;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называть  и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объяснять </w:t>
      </w:r>
      <w:r>
        <w:rPr>
          <w:rStyle w:val="c7"/>
          <w:rFonts w:eastAsiaTheme="minorHAnsi"/>
          <w:color w:val="000000"/>
          <w:sz w:val="28"/>
          <w:szCs w:val="28"/>
        </w:rPr>
        <w:t xml:space="preserve">         </w:t>
      </w:r>
      <w:r w:rsidRPr="002F3067">
        <w:rPr>
          <w:rStyle w:val="c7"/>
          <w:rFonts w:eastAsiaTheme="minorHAnsi"/>
          <w:color w:val="000000"/>
          <w:sz w:val="28"/>
          <w:szCs w:val="28"/>
        </w:rPr>
        <w:t>свои  чувства  и  ощущения  от  созерцаемых    предметов     материальной       среды,   объяснять     своё   отношение к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поступкам  с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позиции  общечеловеческих  нравственных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ценностей;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 самостоятельно      определять      и  объяснять      свои   чувства   и  ощущения,  возникающие  в  результате  наблюдения,  рассуждения,    обсуждения,      самые     простые     общие    для    всех   людей   правила поведения (основы общечеловеческих нравственных ценностей);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в предложенных ситуациях, опираясь на общие для всех простые  правила  поведения,  делать  выбор,  какой  поступок  совершить.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Регулятивные: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определять  и  формулировать  цель  деятельности    с  помощью учителя;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   – проговаривать последовательность 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действий ;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учиться высказывать своё предположение (версию) на основе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коллективного обсуждения заданий, образцов, работы с иллюстрацией учебника;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с  помощью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учителя  объяснять  выбор  наиболее  подходящих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для выполнения задания материалов и инструментов;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учиться  готовить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рабочее  место  и  выполнять  практическую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lastRenderedPageBreak/>
        <w:t>работу  по  предложенному  учителем плану;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выполнять  контроль  точности  разметки  деталей  с  помощью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шаблона.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Познавательные: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  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>–  ориентироваться  в  своей  системе  знаний:  отличать  новое  от  уже известного с помощью учителя;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–  делать    предварительный       отбор   источников      информации;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перерабатывать  полученную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информацию:  делать  выводы  в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результате совместной работы всего класса;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перерабатывать полученную информацию: сравнивать и группировать предметы и их образы;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преобразовывать  информацию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из  одной  формы  в  другую  –  в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изделия.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Коммуникативные: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 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донести  свою</w:t>
      </w:r>
      <w:proofErr w:type="gramEnd"/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  позицию  до  других:  оформлять  свою  мысль в  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рисунках, доступных для изготовления изделий;</w:t>
      </w:r>
    </w:p>
    <w:p w:rsidR="00165CFB" w:rsidRPr="002F3067" w:rsidRDefault="00165CFB" w:rsidP="00B86F5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   – слушать и понимать речь других.</w:t>
      </w:r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Совместно   договариваться   о   правилах   общения   и   поведения   в  школе и следовать им.</w:t>
      </w:r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Знать и применять</w:t>
      </w:r>
      <w:r w:rsidRPr="002F3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>правила безопасности труда.</w:t>
      </w:r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Уметь</w:t>
      </w:r>
      <w:r w:rsidRPr="002F3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>правильно использовать инструменты и приспособления в работе.</w:t>
      </w:r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Использовать</w:t>
      </w:r>
      <w:r w:rsidRPr="002F3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>свои наблюдения за природными явлениями в художественно-творческой деятельности.</w:t>
      </w:r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Выполнять</w:t>
      </w:r>
      <w:r w:rsidRPr="002F3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 xml:space="preserve">композиции на передачу настроения, </w:t>
      </w:r>
      <w:proofErr w:type="gramStart"/>
      <w:r w:rsidRPr="002F3067">
        <w:rPr>
          <w:rStyle w:val="c7"/>
          <w:rFonts w:eastAsiaTheme="minorHAnsi"/>
          <w:color w:val="000000"/>
          <w:sz w:val="28"/>
          <w:szCs w:val="28"/>
        </w:rPr>
        <w:t>впечатлений .</w:t>
      </w:r>
      <w:proofErr w:type="gramEnd"/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right="56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Анализировать</w:t>
      </w:r>
      <w:r w:rsidRPr="002F3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>и</w:t>
      </w:r>
      <w:r>
        <w:rPr>
          <w:rStyle w:val="c7"/>
          <w:rFonts w:eastAsiaTheme="minorHAnsi"/>
          <w:color w:val="000000"/>
          <w:sz w:val="28"/>
          <w:szCs w:val="28"/>
        </w:rPr>
        <w:t xml:space="preserve"> </w:t>
      </w: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сопоставлять</w:t>
      </w:r>
      <w:r w:rsidRPr="002F3067">
        <w:rPr>
          <w:rStyle w:val="c7"/>
          <w:rFonts w:eastAsiaTheme="minorHAnsi"/>
          <w:color w:val="000000"/>
          <w:sz w:val="28"/>
          <w:szCs w:val="28"/>
        </w:rPr>
        <w:t> произведения разных видов искусства.</w:t>
      </w:r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right="72" w:firstLine="220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color w:val="000000"/>
          <w:sz w:val="28"/>
          <w:szCs w:val="28"/>
        </w:rPr>
        <w:t>Образно</w:t>
      </w:r>
      <w:r w:rsidRPr="002F3067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воспринимать</w:t>
      </w:r>
      <w:r w:rsidRPr="002F3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>искусство и окружающую действительность.</w:t>
      </w:r>
    </w:p>
    <w:p w:rsidR="00165CFB" w:rsidRPr="002F3067" w:rsidRDefault="00165CFB" w:rsidP="00B86F56">
      <w:pPr>
        <w:pStyle w:val="c17"/>
        <w:shd w:val="clear" w:color="auto" w:fill="FFFFFF"/>
        <w:spacing w:before="0" w:beforeAutospacing="0" w:after="0" w:afterAutospacing="0"/>
        <w:ind w:left="48" w:right="24"/>
        <w:jc w:val="both"/>
        <w:rPr>
          <w:color w:val="000000"/>
          <w:sz w:val="28"/>
          <w:szCs w:val="28"/>
        </w:rPr>
      </w:pPr>
      <w:r w:rsidRPr="002F3067">
        <w:rPr>
          <w:rStyle w:val="c7"/>
          <w:rFonts w:eastAsiaTheme="minorHAnsi"/>
          <w:b/>
          <w:bCs/>
          <w:color w:val="000000"/>
          <w:sz w:val="28"/>
          <w:szCs w:val="28"/>
        </w:rPr>
        <w:t>Конструировать</w:t>
      </w:r>
      <w:r w:rsidRPr="002F3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eastAsiaTheme="minorHAnsi"/>
          <w:color w:val="000000"/>
          <w:sz w:val="28"/>
          <w:szCs w:val="28"/>
        </w:rPr>
        <w:t>несложные формы предметов в технике бумажной пластики для оформления праздника или театрального представления.</w:t>
      </w:r>
    </w:p>
    <w:p w:rsidR="00165CFB" w:rsidRPr="002F3067" w:rsidRDefault="00165CFB" w:rsidP="00B86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067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Моделировать</w:t>
      </w:r>
      <w:r w:rsidRPr="002F306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2F3067">
        <w:rPr>
          <w:rStyle w:val="c7"/>
          <w:rFonts w:ascii="Times New Roman" w:hAnsi="Times New Roman" w:cs="Times New Roman"/>
          <w:color w:val="000000"/>
          <w:sz w:val="28"/>
          <w:szCs w:val="28"/>
        </w:rPr>
        <w:t>формы средствами различных материалов</w:t>
      </w:r>
    </w:p>
    <w:p w:rsidR="008B059F" w:rsidRPr="008B059F" w:rsidRDefault="008B059F" w:rsidP="00B86F5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и техническое обеспечение программы</w:t>
      </w:r>
    </w:p>
    <w:p w:rsidR="008B059F" w:rsidRPr="008B059F" w:rsidRDefault="00F06996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используются следующие </w:t>
      </w:r>
      <w:r w:rsidR="008B059F" w:rsidRPr="008B0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методы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объяснительно-иллюстративный, </w:t>
      </w:r>
      <w:r w:rsidR="00165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репродуктивный, </w:t>
      </w:r>
      <w:r w:rsidR="00165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059F"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9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Формы работы</w:t>
      </w:r>
      <w:r w:rsidRPr="008B0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 групповая, индивидуальная, фронтальная.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занятий:</w:t>
      </w: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 типовое занятие (объяснение и практическое упражнение), практическое занятие по закреплению навыков, самостоятельное изготовление изделия. Для всех поделок используются доступные материалы: бумага разных видов, текстиль, природные материалы, так называемые бросовые материалы.</w:t>
      </w:r>
    </w:p>
    <w:p w:rsidR="008B059F" w:rsidRPr="00F06996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9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Виды контроля: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-текущий, </w:t>
      </w: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проводимый в ходе учебного занятия и закрепляющий знания по данной теме. Он позволяет обучающимся усвоить последовательность технологических операций.</w:t>
      </w:r>
    </w:p>
    <w:p w:rsidR="008B059F" w:rsidRPr="008B059F" w:rsidRDefault="008B059F" w:rsidP="00B8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-итоговый, </w:t>
      </w:r>
      <w:r w:rsidRPr="008B059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проводимый после завершения всей учебной программы.</w:t>
      </w:r>
    </w:p>
    <w:p w:rsidR="002F3067" w:rsidRPr="002F3067" w:rsidRDefault="002F3067" w:rsidP="00B86F5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0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 работы:</w:t>
      </w:r>
    </w:p>
    <w:p w:rsidR="002F3067" w:rsidRPr="002F3067" w:rsidRDefault="002F3067" w:rsidP="00B86F56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067">
        <w:rPr>
          <w:rFonts w:ascii="Times New Roman" w:hAnsi="Times New Roman" w:cs="Times New Roman"/>
          <w:color w:val="000000"/>
          <w:sz w:val="28"/>
          <w:szCs w:val="28"/>
        </w:rPr>
        <w:t>-участие в различных видах игровой, изобразительной, творческой деятельности; расширение кругозора о применении поделок в жизни,</w:t>
      </w:r>
    </w:p>
    <w:p w:rsidR="002F3067" w:rsidRPr="002F3067" w:rsidRDefault="002F3067" w:rsidP="00B86F56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067">
        <w:rPr>
          <w:rFonts w:ascii="Times New Roman" w:hAnsi="Times New Roman" w:cs="Times New Roman"/>
          <w:color w:val="000000"/>
          <w:sz w:val="28"/>
          <w:szCs w:val="28"/>
        </w:rPr>
        <w:lastRenderedPageBreak/>
        <w:t>-заинтересованность в развитии своих способностей, возможность попробовать свои силы в различных областях коллективной деятельности;</w:t>
      </w:r>
    </w:p>
    <w:p w:rsidR="002F3067" w:rsidRPr="002F3067" w:rsidRDefault="002F3067" w:rsidP="00B86F56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067">
        <w:rPr>
          <w:rFonts w:ascii="Times New Roman" w:hAnsi="Times New Roman" w:cs="Times New Roman"/>
          <w:color w:val="000000"/>
          <w:sz w:val="28"/>
          <w:szCs w:val="28"/>
        </w:rPr>
        <w:t>-умение  добывать новую информацию из различных источников.</w:t>
      </w:r>
    </w:p>
    <w:p w:rsidR="002F3067" w:rsidRPr="002F3067" w:rsidRDefault="002F3067" w:rsidP="00B86F5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067" w:rsidRPr="00165CFB" w:rsidRDefault="002F3067" w:rsidP="00E437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5CFB">
        <w:rPr>
          <w:rFonts w:ascii="Times New Roman" w:hAnsi="Times New Roman" w:cs="Times New Roman"/>
          <w:sz w:val="28"/>
          <w:szCs w:val="28"/>
        </w:rPr>
        <w:t>Содержание учебного курса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3488"/>
        <w:gridCol w:w="1379"/>
        <w:gridCol w:w="2126"/>
        <w:gridCol w:w="2410"/>
      </w:tblGrid>
      <w:tr w:rsidR="00165CFB" w:rsidRPr="00165CFB" w:rsidTr="00165CFB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65CFB" w:rsidRPr="00165CFB" w:rsidTr="00165C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65CFB" w:rsidRPr="00165CFB" w:rsidRDefault="00165CFB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65CFB" w:rsidRPr="00165CFB" w:rsidRDefault="00165CFB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Практика</w:t>
            </w:r>
          </w:p>
        </w:tc>
      </w:tr>
      <w:tr w:rsidR="00165CFB" w:rsidRPr="00165CFB" w:rsidTr="00165CFB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Введение.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2A4B76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3A60EE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5CFB" w:rsidRPr="00165CFB" w:rsidTr="00165CFB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2A4B76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2A4B76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2A4B76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165CFB" w:rsidRPr="00165CFB" w:rsidTr="00165CFB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Бумагопластика</w:t>
            </w:r>
            <w:proofErr w:type="spellEnd"/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2A4B76" w:rsidP="002A4B7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3A60EE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3A60EE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4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5CFB" w:rsidRPr="00165CFB" w:rsidTr="00165CFB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Изготовление кукол.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3A60EE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4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165CFB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CFB" w:rsidRPr="00165CFB" w:rsidRDefault="003A60EE" w:rsidP="00165CF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4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B64A1B" w:rsidRPr="00165CFB" w:rsidRDefault="00B64A1B" w:rsidP="002F3067">
      <w:pPr>
        <w:rPr>
          <w:rFonts w:ascii="Times New Roman" w:hAnsi="Times New Roman" w:cs="Times New Roman"/>
          <w:sz w:val="28"/>
          <w:szCs w:val="28"/>
        </w:rPr>
      </w:pPr>
    </w:p>
    <w:sectPr w:rsidR="00B64A1B" w:rsidRPr="00165CFB" w:rsidSect="00B86F56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22"/>
    <w:multiLevelType w:val="multilevel"/>
    <w:tmpl w:val="F44EE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087E"/>
    <w:multiLevelType w:val="multilevel"/>
    <w:tmpl w:val="F1C25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170CA"/>
    <w:multiLevelType w:val="multilevel"/>
    <w:tmpl w:val="AACCF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F09DD"/>
    <w:multiLevelType w:val="multilevel"/>
    <w:tmpl w:val="217A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A0FE0"/>
    <w:multiLevelType w:val="multilevel"/>
    <w:tmpl w:val="87589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B61BE"/>
    <w:multiLevelType w:val="multilevel"/>
    <w:tmpl w:val="0F6277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37411"/>
    <w:multiLevelType w:val="multilevel"/>
    <w:tmpl w:val="1370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036CF"/>
    <w:multiLevelType w:val="multilevel"/>
    <w:tmpl w:val="A134CA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51B68"/>
    <w:multiLevelType w:val="hybridMultilevel"/>
    <w:tmpl w:val="B12C5FF2"/>
    <w:lvl w:ilvl="0" w:tplc="900211B6">
      <w:start w:val="1"/>
      <w:numFmt w:val="decimal"/>
      <w:lvlText w:val="%1."/>
      <w:lvlJc w:val="left"/>
      <w:pPr>
        <w:ind w:left="988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9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598"/>
    <w:multiLevelType w:val="multilevel"/>
    <w:tmpl w:val="DD06AB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777FDA"/>
    <w:multiLevelType w:val="multilevel"/>
    <w:tmpl w:val="CC3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534F50"/>
    <w:multiLevelType w:val="multilevel"/>
    <w:tmpl w:val="D8A609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14" w15:restartNumberingAfterBreak="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067"/>
    <w:rsid w:val="00037215"/>
    <w:rsid w:val="00092ABB"/>
    <w:rsid w:val="00165CFB"/>
    <w:rsid w:val="001D360A"/>
    <w:rsid w:val="002A4B76"/>
    <w:rsid w:val="002F3067"/>
    <w:rsid w:val="00367B52"/>
    <w:rsid w:val="00397DA5"/>
    <w:rsid w:val="003A60EE"/>
    <w:rsid w:val="004502AD"/>
    <w:rsid w:val="00540458"/>
    <w:rsid w:val="00650F49"/>
    <w:rsid w:val="006A035F"/>
    <w:rsid w:val="0074419E"/>
    <w:rsid w:val="007A50BC"/>
    <w:rsid w:val="007B674C"/>
    <w:rsid w:val="008B059F"/>
    <w:rsid w:val="009432D2"/>
    <w:rsid w:val="0096108D"/>
    <w:rsid w:val="009B5779"/>
    <w:rsid w:val="009F027E"/>
    <w:rsid w:val="00A6627F"/>
    <w:rsid w:val="00A96C13"/>
    <w:rsid w:val="00AC12B1"/>
    <w:rsid w:val="00AD3F89"/>
    <w:rsid w:val="00B64A1B"/>
    <w:rsid w:val="00B86F56"/>
    <w:rsid w:val="00B96657"/>
    <w:rsid w:val="00C22B93"/>
    <w:rsid w:val="00C50698"/>
    <w:rsid w:val="00C61FC1"/>
    <w:rsid w:val="00C63ED1"/>
    <w:rsid w:val="00C74BF1"/>
    <w:rsid w:val="00D052A0"/>
    <w:rsid w:val="00D117FA"/>
    <w:rsid w:val="00E4283D"/>
    <w:rsid w:val="00E43726"/>
    <w:rsid w:val="00F06996"/>
    <w:rsid w:val="00F10600"/>
    <w:rsid w:val="00F84218"/>
    <w:rsid w:val="00FB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531F"/>
  <w15:docId w15:val="{FAC2CDA7-8343-4624-8F5F-21FE47C6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2F3067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1"/>
    <w:locked/>
    <w:rsid w:val="002F3067"/>
    <w:rPr>
      <w:rFonts w:eastAsiaTheme="minorHAnsi"/>
      <w:lang w:eastAsia="en-US"/>
    </w:rPr>
  </w:style>
  <w:style w:type="character" w:customStyle="1" w:styleId="c14">
    <w:name w:val="c14"/>
    <w:basedOn w:val="a0"/>
    <w:rsid w:val="002F3067"/>
  </w:style>
  <w:style w:type="table" w:styleId="a5">
    <w:name w:val="Table Grid"/>
    <w:basedOn w:val="a1"/>
    <w:uiPriority w:val="59"/>
    <w:rsid w:val="002F30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2F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F3067"/>
  </w:style>
  <w:style w:type="paragraph" w:customStyle="1" w:styleId="c17">
    <w:name w:val="c17"/>
    <w:basedOn w:val="a"/>
    <w:rsid w:val="002F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3067"/>
  </w:style>
  <w:style w:type="paragraph" w:styleId="a6">
    <w:name w:val="Normal (Web)"/>
    <w:basedOn w:val="a"/>
    <w:uiPriority w:val="99"/>
    <w:unhideWhenUsed/>
    <w:rsid w:val="008B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Prol4</cp:lastModifiedBy>
  <cp:revision>29</cp:revision>
  <cp:lastPrinted>2025-09-09T13:29:00Z</cp:lastPrinted>
  <dcterms:created xsi:type="dcterms:W3CDTF">2022-09-14T16:29:00Z</dcterms:created>
  <dcterms:modified xsi:type="dcterms:W3CDTF">2025-09-09T13:30:00Z</dcterms:modified>
</cp:coreProperties>
</file>