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3AF2" w:rsidRPr="00B03AF2" w:rsidRDefault="00B03AF2" w:rsidP="00B03AF2">
      <w:pPr>
        <w:spacing w:after="0" w:line="240" w:lineRule="auto"/>
        <w:ind w:left="120"/>
        <w:jc w:val="center"/>
        <w:rPr>
          <w:rFonts w:ascii="Times New Roman" w:hAnsi="Times New Roman" w:cs="Times New Roman"/>
        </w:rPr>
      </w:pPr>
      <w:r w:rsidRPr="00B03AF2">
        <w:rPr>
          <w:rFonts w:ascii="Times New Roman" w:hAnsi="Times New Roman" w:cs="Times New Roman"/>
          <w:b/>
          <w:color w:val="000000"/>
        </w:rPr>
        <w:t>МИНИСТЕРСТВО ПРОСВЕЩЕНИЯ РОССИЙСКОЙ ФЕДЕРАЦИИ</w:t>
      </w:r>
    </w:p>
    <w:p w:rsidR="00B03AF2" w:rsidRPr="00B03AF2" w:rsidRDefault="00B03AF2" w:rsidP="00B03AF2">
      <w:pPr>
        <w:spacing w:after="0" w:line="240" w:lineRule="auto"/>
        <w:ind w:left="120"/>
        <w:jc w:val="center"/>
        <w:rPr>
          <w:rFonts w:ascii="Times New Roman" w:hAnsi="Times New Roman" w:cs="Times New Roman"/>
        </w:rPr>
      </w:pPr>
      <w:r w:rsidRPr="00B03AF2">
        <w:rPr>
          <w:rFonts w:ascii="Times New Roman" w:hAnsi="Times New Roman" w:cs="Times New Roman"/>
          <w:b/>
          <w:color w:val="000000"/>
        </w:rPr>
        <w:t>‌</w:t>
      </w:r>
      <w:bookmarkStart w:id="0" w:name="458a8b50-bc87-4dce-ba15-54688bfa7451"/>
      <w:r w:rsidRPr="00B03AF2">
        <w:rPr>
          <w:rFonts w:ascii="Times New Roman" w:hAnsi="Times New Roman" w:cs="Times New Roman"/>
          <w:b/>
          <w:color w:val="000000"/>
        </w:rPr>
        <w:t>Министе</w:t>
      </w:r>
      <w:r w:rsidR="002007E2">
        <w:rPr>
          <w:rFonts w:ascii="Times New Roman" w:hAnsi="Times New Roman" w:cs="Times New Roman"/>
          <w:b/>
          <w:color w:val="000000"/>
        </w:rPr>
        <w:t>рство</w:t>
      </w:r>
      <w:r w:rsidRPr="00B03AF2">
        <w:rPr>
          <w:rFonts w:ascii="Times New Roman" w:hAnsi="Times New Roman" w:cs="Times New Roman"/>
          <w:b/>
          <w:color w:val="000000"/>
        </w:rPr>
        <w:t xml:space="preserve"> образования Ростовской области</w:t>
      </w:r>
      <w:bookmarkEnd w:id="0"/>
      <w:r w:rsidRPr="00B03AF2">
        <w:rPr>
          <w:rFonts w:ascii="Times New Roman" w:hAnsi="Times New Roman" w:cs="Times New Roman"/>
          <w:b/>
          <w:color w:val="000000"/>
        </w:rPr>
        <w:t xml:space="preserve">‌‌ </w:t>
      </w:r>
    </w:p>
    <w:p w:rsidR="00B03AF2" w:rsidRPr="00B03AF2" w:rsidRDefault="00B03AF2" w:rsidP="00B03AF2">
      <w:pPr>
        <w:spacing w:after="0" w:line="240" w:lineRule="auto"/>
        <w:ind w:left="120"/>
        <w:jc w:val="center"/>
        <w:rPr>
          <w:rFonts w:ascii="Times New Roman" w:hAnsi="Times New Roman" w:cs="Times New Roman"/>
        </w:rPr>
      </w:pPr>
      <w:r w:rsidRPr="00B03AF2">
        <w:rPr>
          <w:rFonts w:ascii="Times New Roman" w:hAnsi="Times New Roman" w:cs="Times New Roman"/>
          <w:b/>
          <w:color w:val="000000"/>
        </w:rPr>
        <w:t>‌</w:t>
      </w:r>
      <w:bookmarkStart w:id="1" w:name="a4973ee1-7119-49dd-ab64-b9ca30404961"/>
      <w:r w:rsidRPr="00B03AF2">
        <w:rPr>
          <w:rFonts w:ascii="Times New Roman" w:hAnsi="Times New Roman" w:cs="Times New Roman"/>
          <w:b/>
          <w:color w:val="000000"/>
        </w:rPr>
        <w:t>Отдел образования Администрации Пролетарского района</w:t>
      </w:r>
      <w:bookmarkEnd w:id="1"/>
      <w:r w:rsidRPr="00B03AF2">
        <w:rPr>
          <w:rFonts w:ascii="Times New Roman" w:hAnsi="Times New Roman" w:cs="Times New Roman"/>
          <w:b/>
          <w:color w:val="000000"/>
        </w:rPr>
        <w:t>‌</w:t>
      </w:r>
      <w:r w:rsidRPr="00B03AF2">
        <w:rPr>
          <w:rFonts w:ascii="Times New Roman" w:hAnsi="Times New Roman" w:cs="Times New Roman"/>
          <w:color w:val="000000"/>
        </w:rPr>
        <w:t>​</w:t>
      </w:r>
    </w:p>
    <w:p w:rsidR="00B03AF2" w:rsidRPr="00B03AF2" w:rsidRDefault="00B03AF2" w:rsidP="00B03AF2">
      <w:pPr>
        <w:spacing w:after="0" w:line="240" w:lineRule="auto"/>
        <w:ind w:left="120"/>
        <w:jc w:val="center"/>
        <w:rPr>
          <w:rFonts w:ascii="Times New Roman" w:hAnsi="Times New Roman" w:cs="Times New Roman"/>
        </w:rPr>
      </w:pPr>
      <w:r w:rsidRPr="00B03AF2">
        <w:rPr>
          <w:rFonts w:ascii="Times New Roman" w:hAnsi="Times New Roman" w:cs="Times New Roman"/>
          <w:b/>
          <w:color w:val="000000"/>
        </w:rPr>
        <w:t>Муниципальное бюджетное общеобразовательное учреждение Пролетарская Средняя общеобразовательная школа №4 имени Нисанова Хаима Давидовича</w:t>
      </w:r>
    </w:p>
    <w:p w:rsidR="00B03AF2" w:rsidRPr="00B03AF2" w:rsidRDefault="00B03AF2" w:rsidP="00B03AF2">
      <w:pPr>
        <w:spacing w:after="0"/>
        <w:ind w:left="120"/>
        <w:rPr>
          <w:rFonts w:ascii="Times New Roman" w:hAnsi="Times New Roman" w:cs="Times New Roman"/>
        </w:rPr>
      </w:pPr>
    </w:p>
    <w:p w:rsidR="00B03AF2" w:rsidRPr="00B03AF2" w:rsidRDefault="00B03AF2" w:rsidP="00B03AF2">
      <w:pPr>
        <w:spacing w:after="0"/>
        <w:ind w:left="120"/>
        <w:rPr>
          <w:rFonts w:ascii="Times New Roman" w:hAnsi="Times New Roman" w:cs="Times New Roman"/>
        </w:rPr>
      </w:pPr>
    </w:p>
    <w:p w:rsidR="00B03AF2" w:rsidRPr="00B03AF2" w:rsidRDefault="00B03AF2" w:rsidP="00B03AF2">
      <w:pPr>
        <w:spacing w:after="0"/>
        <w:ind w:left="120"/>
        <w:rPr>
          <w:rFonts w:ascii="Times New Roman" w:hAnsi="Times New Roman" w:cs="Times New Roman"/>
        </w:rPr>
      </w:pPr>
    </w:p>
    <w:p w:rsidR="00B03AF2" w:rsidRPr="00B03AF2" w:rsidRDefault="00B03AF2" w:rsidP="00B03AF2">
      <w:pPr>
        <w:spacing w:after="0"/>
        <w:ind w:left="120"/>
        <w:rPr>
          <w:rFonts w:ascii="Times New Roman" w:hAnsi="Times New Roman" w:cs="Times New Roman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B03AF2" w:rsidRPr="00B03AF2" w:rsidTr="005A0535">
        <w:trPr>
          <w:jc w:val="center"/>
        </w:trPr>
        <w:tc>
          <w:tcPr>
            <w:tcW w:w="3114" w:type="dxa"/>
          </w:tcPr>
          <w:p w:rsidR="00B03AF2" w:rsidRPr="00B03AF2" w:rsidRDefault="00B03AF2" w:rsidP="005A0535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Cs w:val="28"/>
              </w:rPr>
            </w:pPr>
            <w:r w:rsidRPr="00B03AF2">
              <w:rPr>
                <w:rFonts w:ascii="Times New Roman" w:eastAsia="Times New Roman" w:hAnsi="Times New Roman" w:cs="Times New Roman"/>
                <w:color w:val="000000"/>
                <w:szCs w:val="28"/>
              </w:rPr>
              <w:t>РАССМОТРЕНО</w:t>
            </w:r>
          </w:p>
          <w:p w:rsidR="00B03AF2" w:rsidRPr="00B03AF2" w:rsidRDefault="00B03AF2" w:rsidP="005A0535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Cs w:val="28"/>
              </w:rPr>
            </w:pPr>
            <w:r w:rsidRPr="00B03AF2">
              <w:rPr>
                <w:rFonts w:ascii="Times New Roman" w:eastAsia="Times New Roman" w:hAnsi="Times New Roman" w:cs="Times New Roman"/>
                <w:color w:val="000000"/>
                <w:szCs w:val="28"/>
              </w:rPr>
              <w:t>Руководитель ШМО естественно-математического цикла</w:t>
            </w:r>
          </w:p>
          <w:p w:rsidR="00B03AF2" w:rsidRPr="00B03AF2" w:rsidRDefault="00B03AF2" w:rsidP="005A053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B03AF2" w:rsidRPr="00B03AF2" w:rsidRDefault="00B03AF2" w:rsidP="005A053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Полтавцева О.А.</w:t>
            </w:r>
          </w:p>
          <w:p w:rsidR="00B03AF2" w:rsidRPr="00B03AF2" w:rsidRDefault="00B03AF2" w:rsidP="005A053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№ 1</w:t>
            </w:r>
          </w:p>
          <w:p w:rsidR="00B03AF2" w:rsidRPr="00B03AF2" w:rsidRDefault="006C02CE" w:rsidP="005A053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«31» августа 2026</w:t>
            </w:r>
            <w:r w:rsidR="00B03AF2" w:rsidRPr="00B03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:rsidR="00B03AF2" w:rsidRPr="00B03AF2" w:rsidRDefault="00B03AF2" w:rsidP="005A053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B03AF2" w:rsidRPr="00B03AF2" w:rsidRDefault="00B03AF2" w:rsidP="005A0535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Cs w:val="28"/>
              </w:rPr>
            </w:pPr>
            <w:r w:rsidRPr="00B03AF2">
              <w:rPr>
                <w:rFonts w:ascii="Times New Roman" w:eastAsia="Times New Roman" w:hAnsi="Times New Roman" w:cs="Times New Roman"/>
                <w:color w:val="000000"/>
                <w:szCs w:val="28"/>
              </w:rPr>
              <w:t>СОГЛАСОВАНО</w:t>
            </w:r>
          </w:p>
          <w:p w:rsidR="00B03AF2" w:rsidRPr="00B03AF2" w:rsidRDefault="00B03AF2" w:rsidP="005A0535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Cs w:val="28"/>
              </w:rPr>
            </w:pPr>
            <w:r w:rsidRPr="00B03AF2">
              <w:rPr>
                <w:rFonts w:ascii="Times New Roman" w:eastAsia="Times New Roman" w:hAnsi="Times New Roman" w:cs="Times New Roman"/>
                <w:color w:val="000000"/>
                <w:szCs w:val="28"/>
              </w:rPr>
              <w:t>Руководитель МС, заместитель директора по УВР</w:t>
            </w:r>
          </w:p>
          <w:p w:rsidR="00B03AF2" w:rsidRPr="00B03AF2" w:rsidRDefault="00B03AF2" w:rsidP="005A053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B03AF2" w:rsidRPr="00B03AF2" w:rsidRDefault="00B03AF2" w:rsidP="005A053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Баланина С.В.</w:t>
            </w:r>
          </w:p>
          <w:p w:rsidR="00B03AF2" w:rsidRPr="00B03AF2" w:rsidRDefault="00B03AF2" w:rsidP="005A053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№ 1</w:t>
            </w:r>
          </w:p>
          <w:p w:rsidR="00B03AF2" w:rsidRPr="00B03AF2" w:rsidRDefault="006C02CE" w:rsidP="005A053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«31» августа 2026</w:t>
            </w:r>
            <w:r w:rsidR="00B03AF2" w:rsidRPr="00B03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:rsidR="00B03AF2" w:rsidRPr="00B03AF2" w:rsidRDefault="00B03AF2" w:rsidP="005A053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B03AF2" w:rsidRPr="00B03AF2" w:rsidRDefault="00B03AF2" w:rsidP="005A0535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Cs w:val="28"/>
              </w:rPr>
            </w:pPr>
            <w:r w:rsidRPr="00B03AF2">
              <w:rPr>
                <w:rFonts w:ascii="Times New Roman" w:eastAsia="Times New Roman" w:hAnsi="Times New Roman" w:cs="Times New Roman"/>
                <w:color w:val="000000"/>
                <w:szCs w:val="28"/>
              </w:rPr>
              <w:t>УТВЕРЖДЕНО</w:t>
            </w:r>
          </w:p>
          <w:p w:rsidR="00B03AF2" w:rsidRPr="00B03AF2" w:rsidRDefault="00B03AF2" w:rsidP="005A0535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Cs w:val="28"/>
              </w:rPr>
            </w:pPr>
            <w:r w:rsidRPr="00B03AF2">
              <w:rPr>
                <w:rFonts w:ascii="Times New Roman" w:eastAsia="Times New Roman" w:hAnsi="Times New Roman" w:cs="Times New Roman"/>
                <w:color w:val="000000"/>
                <w:szCs w:val="28"/>
              </w:rPr>
              <w:t>Директор</w:t>
            </w:r>
          </w:p>
          <w:p w:rsidR="00B03AF2" w:rsidRPr="00B03AF2" w:rsidRDefault="00B03AF2" w:rsidP="005A053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03AF2" w:rsidRPr="00B03AF2" w:rsidRDefault="00B03AF2" w:rsidP="005A053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03AF2" w:rsidRPr="00B03AF2" w:rsidRDefault="00B03AF2" w:rsidP="005A053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 </w:t>
            </w:r>
          </w:p>
          <w:p w:rsidR="00B03AF2" w:rsidRPr="00B03AF2" w:rsidRDefault="00B03AF2" w:rsidP="005A053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Скок Л.Б.</w:t>
            </w:r>
          </w:p>
          <w:p w:rsidR="00B03AF2" w:rsidRPr="00B03AF2" w:rsidRDefault="006C02CE" w:rsidP="005A053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 № 148</w:t>
            </w:r>
          </w:p>
          <w:p w:rsidR="00B03AF2" w:rsidRPr="00B03AF2" w:rsidRDefault="006C02CE" w:rsidP="005A053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«31» августа 2026</w:t>
            </w:r>
            <w:r w:rsidR="00B03AF2" w:rsidRPr="00B03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:rsidR="00B03AF2" w:rsidRPr="00B03AF2" w:rsidRDefault="00B03AF2" w:rsidP="005A053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03AF2" w:rsidRPr="00B03AF2" w:rsidRDefault="00B03AF2" w:rsidP="00B03AF2">
      <w:pPr>
        <w:spacing w:after="0"/>
        <w:ind w:left="120"/>
        <w:rPr>
          <w:rFonts w:ascii="Times New Roman" w:hAnsi="Times New Roman" w:cs="Times New Roman"/>
        </w:rPr>
      </w:pPr>
    </w:p>
    <w:p w:rsidR="00B03AF2" w:rsidRPr="00B03AF2" w:rsidRDefault="00B03AF2" w:rsidP="00B03AF2">
      <w:pPr>
        <w:spacing w:after="0"/>
        <w:ind w:left="120"/>
        <w:rPr>
          <w:rFonts w:ascii="Times New Roman" w:hAnsi="Times New Roman" w:cs="Times New Roman"/>
        </w:rPr>
      </w:pPr>
      <w:r w:rsidRPr="00B03AF2">
        <w:rPr>
          <w:rFonts w:ascii="Times New Roman" w:hAnsi="Times New Roman" w:cs="Times New Roman"/>
          <w:color w:val="000000"/>
        </w:rPr>
        <w:t>‌</w:t>
      </w:r>
    </w:p>
    <w:p w:rsidR="00B03AF2" w:rsidRPr="00B03AF2" w:rsidRDefault="00B03AF2" w:rsidP="00B03AF2">
      <w:pPr>
        <w:spacing w:after="0"/>
        <w:ind w:left="120"/>
        <w:rPr>
          <w:rFonts w:ascii="Times New Roman" w:hAnsi="Times New Roman" w:cs="Times New Roman"/>
        </w:rPr>
      </w:pPr>
    </w:p>
    <w:p w:rsidR="00B03AF2" w:rsidRPr="00B03AF2" w:rsidRDefault="00B03AF2" w:rsidP="00B03AF2">
      <w:pPr>
        <w:spacing w:after="0" w:line="408" w:lineRule="auto"/>
        <w:ind w:left="120"/>
        <w:jc w:val="center"/>
        <w:rPr>
          <w:rFonts w:ascii="Times New Roman" w:hAnsi="Times New Roman" w:cs="Times New Roman"/>
        </w:rPr>
      </w:pPr>
      <w:r w:rsidRPr="00B03AF2">
        <w:rPr>
          <w:rFonts w:ascii="Times New Roman" w:hAnsi="Times New Roman" w:cs="Times New Roman"/>
          <w:b/>
          <w:color w:val="000000"/>
        </w:rPr>
        <w:t>АДАПТИРОВАННАЯ РАБОЧАЯ ПРОГРАММА</w:t>
      </w:r>
    </w:p>
    <w:p w:rsidR="00B03AF2" w:rsidRPr="00B03AF2" w:rsidRDefault="00B03AF2" w:rsidP="00B03AF2">
      <w:pPr>
        <w:spacing w:after="0"/>
        <w:ind w:left="120"/>
        <w:jc w:val="center"/>
        <w:rPr>
          <w:rFonts w:ascii="Times New Roman" w:hAnsi="Times New Roman" w:cs="Times New Roman"/>
        </w:rPr>
      </w:pPr>
    </w:p>
    <w:p w:rsidR="00B03AF2" w:rsidRPr="00B03AF2" w:rsidRDefault="00B03AF2" w:rsidP="00B03AF2">
      <w:pPr>
        <w:spacing w:after="0" w:line="408" w:lineRule="auto"/>
        <w:ind w:left="120"/>
        <w:jc w:val="center"/>
        <w:rPr>
          <w:rFonts w:ascii="Times New Roman" w:hAnsi="Times New Roman" w:cs="Times New Roman"/>
        </w:rPr>
      </w:pPr>
      <w:r w:rsidRPr="00B03AF2">
        <w:rPr>
          <w:rFonts w:ascii="Times New Roman" w:hAnsi="Times New Roman" w:cs="Times New Roman"/>
          <w:b/>
          <w:color w:val="000000"/>
        </w:rPr>
        <w:t xml:space="preserve">учебного предмета «Биология» </w:t>
      </w:r>
    </w:p>
    <w:p w:rsidR="00B03AF2" w:rsidRPr="00B03AF2" w:rsidRDefault="00B03AF2" w:rsidP="00B03AF2">
      <w:pPr>
        <w:spacing w:after="0" w:line="408" w:lineRule="auto"/>
        <w:ind w:left="120"/>
        <w:jc w:val="center"/>
        <w:rPr>
          <w:rFonts w:ascii="Times New Roman" w:hAnsi="Times New Roman" w:cs="Times New Roman"/>
        </w:rPr>
      </w:pPr>
      <w:r w:rsidRPr="00B03AF2">
        <w:rPr>
          <w:rFonts w:ascii="Times New Roman" w:hAnsi="Times New Roman" w:cs="Times New Roman"/>
          <w:color w:val="000000"/>
        </w:rPr>
        <w:t xml:space="preserve">для обучающихся </w:t>
      </w:r>
      <w:r>
        <w:rPr>
          <w:rFonts w:ascii="Times New Roman" w:hAnsi="Times New Roman" w:cs="Times New Roman"/>
          <w:color w:val="000000"/>
        </w:rPr>
        <w:t>5-9</w:t>
      </w:r>
      <w:r w:rsidR="001873F4">
        <w:rPr>
          <w:rFonts w:ascii="Times New Roman" w:hAnsi="Times New Roman" w:cs="Times New Roman"/>
          <w:color w:val="000000"/>
        </w:rPr>
        <w:t xml:space="preserve"> (7,8,9)</w:t>
      </w:r>
      <w:r w:rsidRPr="00B03AF2">
        <w:rPr>
          <w:rFonts w:ascii="Times New Roman" w:hAnsi="Times New Roman" w:cs="Times New Roman"/>
          <w:color w:val="000000"/>
        </w:rPr>
        <w:t xml:space="preserve"> класса (</w:t>
      </w:r>
      <w:r>
        <w:rPr>
          <w:rFonts w:ascii="Times New Roman" w:hAnsi="Times New Roman" w:cs="Times New Roman"/>
          <w:color w:val="000000"/>
        </w:rPr>
        <w:t>ЗПР</w:t>
      </w:r>
      <w:r w:rsidRPr="00B03AF2">
        <w:rPr>
          <w:rFonts w:ascii="Times New Roman" w:hAnsi="Times New Roman" w:cs="Times New Roman"/>
          <w:color w:val="000000"/>
        </w:rPr>
        <w:t>)</w:t>
      </w:r>
    </w:p>
    <w:p w:rsidR="00B03AF2" w:rsidRPr="00B03AF2" w:rsidRDefault="00B03AF2" w:rsidP="00B03AF2">
      <w:pPr>
        <w:spacing w:after="0"/>
        <w:ind w:left="120"/>
        <w:jc w:val="center"/>
        <w:rPr>
          <w:rFonts w:ascii="Times New Roman" w:hAnsi="Times New Roman" w:cs="Times New Roman"/>
        </w:rPr>
      </w:pPr>
    </w:p>
    <w:p w:rsidR="00B03AF2" w:rsidRPr="00B03AF2" w:rsidRDefault="00B03AF2" w:rsidP="00B03AF2">
      <w:pPr>
        <w:spacing w:after="0"/>
        <w:ind w:left="120"/>
        <w:jc w:val="center"/>
        <w:rPr>
          <w:rFonts w:ascii="Times New Roman" w:hAnsi="Times New Roman" w:cs="Times New Roman"/>
        </w:rPr>
      </w:pPr>
    </w:p>
    <w:p w:rsidR="00B03AF2" w:rsidRPr="00B03AF2" w:rsidRDefault="00B03AF2" w:rsidP="00B03AF2">
      <w:pPr>
        <w:spacing w:after="0"/>
        <w:ind w:left="120"/>
        <w:jc w:val="center"/>
        <w:rPr>
          <w:rFonts w:ascii="Times New Roman" w:hAnsi="Times New Roman" w:cs="Times New Roman"/>
        </w:rPr>
      </w:pPr>
    </w:p>
    <w:p w:rsidR="00B03AF2" w:rsidRPr="00B03AF2" w:rsidRDefault="00B03AF2" w:rsidP="00B03AF2">
      <w:pPr>
        <w:spacing w:after="0"/>
        <w:ind w:left="120"/>
        <w:jc w:val="center"/>
        <w:rPr>
          <w:rFonts w:ascii="Times New Roman" w:hAnsi="Times New Roman" w:cs="Times New Roman"/>
        </w:rPr>
      </w:pPr>
    </w:p>
    <w:p w:rsidR="00B03AF2" w:rsidRPr="00B03AF2" w:rsidRDefault="00B03AF2" w:rsidP="00B03AF2">
      <w:pPr>
        <w:spacing w:after="0"/>
        <w:ind w:left="120"/>
        <w:jc w:val="center"/>
        <w:rPr>
          <w:rFonts w:ascii="Times New Roman" w:hAnsi="Times New Roman" w:cs="Times New Roman"/>
        </w:rPr>
      </w:pPr>
    </w:p>
    <w:p w:rsidR="00B03AF2" w:rsidRPr="00B03AF2" w:rsidRDefault="00B03AF2" w:rsidP="00B03AF2">
      <w:pPr>
        <w:spacing w:after="0"/>
        <w:rPr>
          <w:rFonts w:ascii="Times New Roman" w:hAnsi="Times New Roman" w:cs="Times New Roman"/>
        </w:rPr>
      </w:pPr>
    </w:p>
    <w:p w:rsidR="00B03AF2" w:rsidRDefault="00B03AF2" w:rsidP="00B03AF2">
      <w:pPr>
        <w:spacing w:after="0"/>
        <w:rPr>
          <w:rFonts w:ascii="Times New Roman" w:hAnsi="Times New Roman" w:cs="Times New Roman"/>
        </w:rPr>
      </w:pPr>
    </w:p>
    <w:p w:rsidR="00B03AF2" w:rsidRDefault="00B03AF2" w:rsidP="00B03AF2">
      <w:pPr>
        <w:spacing w:after="0"/>
        <w:rPr>
          <w:rFonts w:ascii="Times New Roman" w:hAnsi="Times New Roman" w:cs="Times New Roman"/>
        </w:rPr>
      </w:pPr>
    </w:p>
    <w:p w:rsidR="00B03AF2" w:rsidRDefault="00B03AF2" w:rsidP="00B03AF2">
      <w:pPr>
        <w:spacing w:after="0"/>
        <w:rPr>
          <w:rFonts w:ascii="Times New Roman" w:hAnsi="Times New Roman" w:cs="Times New Roman"/>
        </w:rPr>
      </w:pPr>
    </w:p>
    <w:p w:rsidR="00B03AF2" w:rsidRDefault="00B03AF2" w:rsidP="00B03AF2">
      <w:pPr>
        <w:spacing w:after="0"/>
        <w:rPr>
          <w:rFonts w:ascii="Times New Roman" w:hAnsi="Times New Roman" w:cs="Times New Roman"/>
        </w:rPr>
      </w:pPr>
    </w:p>
    <w:p w:rsidR="00B03AF2" w:rsidRDefault="00B03AF2" w:rsidP="00B03AF2">
      <w:pPr>
        <w:spacing w:after="0"/>
        <w:rPr>
          <w:rFonts w:ascii="Times New Roman" w:hAnsi="Times New Roman" w:cs="Times New Roman"/>
        </w:rPr>
      </w:pPr>
    </w:p>
    <w:p w:rsidR="00B03AF2" w:rsidRDefault="00B03AF2" w:rsidP="00B03AF2">
      <w:pPr>
        <w:spacing w:after="0"/>
        <w:rPr>
          <w:rFonts w:ascii="Times New Roman" w:hAnsi="Times New Roman" w:cs="Times New Roman"/>
        </w:rPr>
      </w:pPr>
    </w:p>
    <w:p w:rsidR="00B03AF2" w:rsidRDefault="00B03AF2" w:rsidP="00B03AF2">
      <w:pPr>
        <w:spacing w:after="0"/>
        <w:rPr>
          <w:rFonts w:ascii="Times New Roman" w:hAnsi="Times New Roman" w:cs="Times New Roman"/>
        </w:rPr>
      </w:pPr>
    </w:p>
    <w:p w:rsidR="00B03AF2" w:rsidRDefault="00B03AF2" w:rsidP="00B03AF2">
      <w:pPr>
        <w:spacing w:after="0"/>
        <w:rPr>
          <w:rFonts w:ascii="Times New Roman" w:hAnsi="Times New Roman" w:cs="Times New Roman"/>
        </w:rPr>
      </w:pPr>
    </w:p>
    <w:p w:rsidR="002007E2" w:rsidRDefault="002007E2" w:rsidP="00B03AF2">
      <w:pPr>
        <w:spacing w:after="0"/>
        <w:rPr>
          <w:rFonts w:ascii="Times New Roman" w:hAnsi="Times New Roman" w:cs="Times New Roman"/>
        </w:rPr>
      </w:pPr>
    </w:p>
    <w:p w:rsidR="002007E2" w:rsidRPr="00B03AF2" w:rsidRDefault="002007E2" w:rsidP="00B03AF2">
      <w:pPr>
        <w:spacing w:after="0"/>
        <w:rPr>
          <w:rFonts w:ascii="Times New Roman" w:hAnsi="Times New Roman" w:cs="Times New Roman"/>
        </w:rPr>
      </w:pPr>
      <w:bookmarkStart w:id="2" w:name="_GoBack"/>
      <w:bookmarkEnd w:id="2"/>
    </w:p>
    <w:p w:rsidR="00B03AF2" w:rsidRPr="00B03AF2" w:rsidRDefault="00B03AF2" w:rsidP="00B03AF2">
      <w:pPr>
        <w:spacing w:after="0"/>
        <w:rPr>
          <w:rFonts w:ascii="Times New Roman" w:hAnsi="Times New Roman" w:cs="Times New Roman"/>
        </w:rPr>
      </w:pPr>
    </w:p>
    <w:p w:rsidR="00B03AF2" w:rsidRPr="00B03AF2" w:rsidRDefault="00B03AF2" w:rsidP="00B03AF2">
      <w:pPr>
        <w:spacing w:after="0"/>
        <w:rPr>
          <w:rFonts w:ascii="Times New Roman" w:hAnsi="Times New Roman" w:cs="Times New Roman"/>
        </w:rPr>
      </w:pPr>
    </w:p>
    <w:p w:rsidR="00B03AF2" w:rsidRPr="00B03AF2" w:rsidRDefault="00B03AF2" w:rsidP="00B03AF2">
      <w:pPr>
        <w:spacing w:after="0"/>
        <w:ind w:left="120"/>
        <w:jc w:val="center"/>
        <w:rPr>
          <w:rFonts w:ascii="Times New Roman" w:hAnsi="Times New Roman" w:cs="Times New Roman"/>
        </w:rPr>
      </w:pPr>
      <w:r w:rsidRPr="00B03AF2">
        <w:rPr>
          <w:rFonts w:ascii="Times New Roman" w:hAnsi="Times New Roman" w:cs="Times New Roman"/>
          <w:color w:val="000000"/>
        </w:rPr>
        <w:t>​</w:t>
      </w:r>
      <w:bookmarkStart w:id="3" w:name="0e4163ab-ce05-47cb-a8af-92a1d51c1d1b"/>
      <w:r w:rsidRPr="00B03AF2">
        <w:rPr>
          <w:rFonts w:ascii="Times New Roman" w:hAnsi="Times New Roman" w:cs="Times New Roman"/>
          <w:b/>
          <w:color w:val="000000"/>
        </w:rPr>
        <w:t>г. Пролетарск</w:t>
      </w:r>
      <w:bookmarkEnd w:id="3"/>
      <w:r w:rsidR="006C02CE">
        <w:rPr>
          <w:rFonts w:ascii="Times New Roman" w:hAnsi="Times New Roman" w:cs="Times New Roman"/>
          <w:b/>
          <w:color w:val="000000"/>
        </w:rPr>
        <w:t>,</w:t>
      </w:r>
      <w:r w:rsidRPr="00B03AF2">
        <w:rPr>
          <w:rFonts w:ascii="Times New Roman" w:hAnsi="Times New Roman" w:cs="Times New Roman"/>
          <w:b/>
          <w:color w:val="000000"/>
        </w:rPr>
        <w:t xml:space="preserve">‌ </w:t>
      </w:r>
      <w:bookmarkStart w:id="4" w:name="491e05a7-f9e6-4844-988f-66989e75e9e7"/>
      <w:r w:rsidRPr="00B03AF2">
        <w:rPr>
          <w:rFonts w:ascii="Times New Roman" w:hAnsi="Times New Roman" w:cs="Times New Roman"/>
          <w:b/>
          <w:color w:val="000000"/>
        </w:rPr>
        <w:t>202</w:t>
      </w:r>
      <w:bookmarkEnd w:id="4"/>
      <w:r w:rsidR="006C02CE">
        <w:rPr>
          <w:rFonts w:ascii="Times New Roman" w:hAnsi="Times New Roman" w:cs="Times New Roman"/>
          <w:b/>
          <w:color w:val="000000"/>
        </w:rPr>
        <w:t>6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1279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Рабочая программа по биологии для обучающихся с задержкой психического развития</w:t>
      </w:r>
    </w:p>
    <w:p w:rsidR="00601279" w:rsidRDefault="00601279" w:rsidP="0060127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 xml:space="preserve">(далее – ЗПР) на уровне основного общего образования подготовлена на основе Федерального государственного образовательного стандарта основного общего образования (Приказ Минпросвещения России от 31.05.2021 г. № 287, зарегистрирован Министерством юстиции Российской Федерации 05.07.2021 г., рег. номер 64101) (далее – ФГОС ООО), </w:t>
      </w:r>
    </w:p>
    <w:p w:rsidR="00601279" w:rsidRDefault="00601279" w:rsidP="0060127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 xml:space="preserve">Примерной адаптированной основной образовательной программы основного общего образования обучающихся с задержкой психического развития (одобренной решением ФУМО по общему образованию (протокол от 18 марта 2022 г. № 1/22)) (далее – ПАООП ООО ЗПР), </w:t>
      </w:r>
    </w:p>
    <w:p w:rsidR="00601279" w:rsidRDefault="00601279" w:rsidP="0060127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 xml:space="preserve">Примерной рабочей программы основного общего образования по учебному предмету «Биология», </w:t>
      </w:r>
    </w:p>
    <w:p w:rsidR="00601279" w:rsidRPr="00601279" w:rsidRDefault="00601279" w:rsidP="0060127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Примерной программы воспитания, с учетом распределенных по классам проверяемых требований к результатам освоения Адаптированной основной образовательной программы основного общего образования обучающихся с задержкой психического развития.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Изучение предмета «Биология» в части формирования у обучающихся научного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мировоззрения, освоения общенаучных методов (наблюдение, измерение, эксперимент,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моделирование), освоения практического применения научных знаний основано на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межпредметных связях с предметами: «Физика»,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«Химия», «География», «Математика», «Основы безопасности жизнедеятельности»,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«История», «Русский язык», «Литература» и др.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Предмет максимально направлен на формирование интереса к природному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социальному миру, совершенствование познавательной деятельности обучающихся с ЗПР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счет овладения мыслительными операциями сравнения, обобщения, развитие способности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аргументировать свое мнение, формирование возможностей совместной деятельности.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Значимость предмета для формирования жизненной компетенции обучающихся с ЗПР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заключается в углублении представлений о целостной и подробной картине мира,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понимании взаимосвязей между деятельностью человека и состоянием природы, в развитии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умения использовать полученные на уроках биологии знания и опыт для безопасного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взаимодействия с окружающей средой; адекватности поведения обучающегося с точки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зрения опасности или безопасности для себя или для окружающих.</w:t>
      </w:r>
    </w:p>
    <w:p w:rsid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Программа отражает содержание обучения предмету «Биология» с учетом особых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образовательных потребностей обучающихся с ЗПР. Овладение учебным предметом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«Биология» представляет определенную трудность для обучающихся с ЗПР. Это связано с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особенностями мыслительной деятельности, внимания, памяти, речи, недостаточностью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общего запаса знаний, пониженным познавательным интересом, сложностями при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определении в тексте значимой и второстепенной информации.</w:t>
      </w:r>
    </w:p>
    <w:p w:rsid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Для преодоления трудностей в изучении учебного предмета «Биология» необходима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адаптация объема и характера учебного материала к познавательным возможностям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обучающихся с ЗПР, учет особенностей их развития: использование алгоритмов,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внутрипредметных и межпредметных связей, постепенное усложнение изучаемого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материала; некоторый материал возможно давать в ознакомительном плане. При изучении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биологии обучающимися с ЗПР необходимо осуществлять взаимодействие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полисенсорной основе.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1279">
        <w:rPr>
          <w:rFonts w:ascii="Times New Roman" w:hAnsi="Times New Roman" w:cs="Times New Roman"/>
          <w:b/>
          <w:bCs/>
          <w:sz w:val="24"/>
          <w:szCs w:val="24"/>
        </w:rPr>
        <w:t>Цели и задачи изучения учебного предмета «Биология»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Общие цели изучения учебного предмета «Биология» представлены в Примерной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lastRenderedPageBreak/>
        <w:t>рабочей программе основного общего образования.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b/>
          <w:i/>
          <w:iCs/>
          <w:sz w:val="24"/>
          <w:szCs w:val="24"/>
        </w:rPr>
        <w:t>Цель</w:t>
      </w:r>
      <w:r w:rsidRPr="0060127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обучения данному предмету заключается в формировании у обучающихся с ЗПР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научного мировоззрения на основе знаний о живой природе и присущих 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закономерностях,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биологических системах; овладение базовыми знаниями о живых организмах и их роли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природе, о методах познания живой природы и использовании их в практической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деятельности; воспитании ценностного отношения к здоровью человека и к живой природе.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b/>
          <w:i/>
          <w:iCs/>
          <w:sz w:val="24"/>
          <w:szCs w:val="24"/>
        </w:rPr>
        <w:t>Основными задачами</w:t>
      </w:r>
      <w:r w:rsidRPr="0060127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изучения учебного предмета «Биология» являются: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eastAsia="Arial Unicode MS" w:hAnsi="Times New Roman" w:cs="Times New Roman"/>
          <w:sz w:val="24"/>
          <w:szCs w:val="24"/>
        </w:rPr>
        <w:t></w:t>
      </w:r>
      <w:r w:rsidRPr="00601279">
        <w:rPr>
          <w:rFonts w:ascii="Times New Roman" w:eastAsia="OpenSymbol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формирование системы научных знаний о живой природе, закономерностях ее развития,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исторически быстром сокращении биологического разнообразия в биосфере в результате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деятельности человека, для развития современных естественнонаучных представлений 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картине мира;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eastAsia="Arial Unicode MS" w:hAnsi="Times New Roman" w:cs="Times New Roman"/>
          <w:sz w:val="24"/>
          <w:szCs w:val="24"/>
        </w:rPr>
        <w:t></w:t>
      </w:r>
      <w:r w:rsidRPr="00601279">
        <w:rPr>
          <w:rFonts w:ascii="Times New Roman" w:eastAsia="OpenSymbol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формирование первоначальных систематизированных представлений о биологических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объектах, процессах, явлениях, закономерностях, об основных биологических теориях, об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экосистемной организации жизни, о взаимосвязи живого и неживого в биосфере, о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наследственности и изменчивости; овладение понятийным аппаратом биологии;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eastAsia="Arial Unicode MS" w:hAnsi="Times New Roman" w:cs="Times New Roman"/>
          <w:sz w:val="24"/>
          <w:szCs w:val="24"/>
        </w:rPr>
        <w:t></w:t>
      </w:r>
      <w:r w:rsidRPr="00601279">
        <w:rPr>
          <w:rFonts w:ascii="Times New Roman" w:eastAsia="OpenSymbol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приобретение опыта использования методов биологической науки и проведения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несложных биологических экспериментов для изучения живых организмов и человека,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проведения экологического мониторинга в окружающей среде;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eastAsia="Arial Unicode MS" w:hAnsi="Times New Roman" w:cs="Times New Roman"/>
          <w:sz w:val="24"/>
          <w:szCs w:val="24"/>
        </w:rPr>
        <w:t></w:t>
      </w:r>
      <w:r w:rsidRPr="00601279">
        <w:rPr>
          <w:rFonts w:ascii="Times New Roman" w:eastAsia="OpenSymbol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формирование основ экологической грамотности: способности оценивать последствия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деятельности человека в природе, влияние факторов риска на здоровье человека;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выбирать целевые и смысловые установки в своих действиях и поступках по отношению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к живой природе, здоровью своему и окружающих, осознание необходимости действий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по сохранению биоразнообразия и природных местообитаний видов растений и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животных;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eastAsia="Arial Unicode MS" w:hAnsi="Times New Roman" w:cs="Times New Roman"/>
          <w:sz w:val="24"/>
          <w:szCs w:val="24"/>
        </w:rPr>
        <w:t></w:t>
      </w:r>
      <w:r w:rsidRPr="00601279">
        <w:rPr>
          <w:rFonts w:ascii="Times New Roman" w:eastAsia="OpenSymbol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формирование представлений о значении биологических наук в решении проблем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необходимости рационального природопользования, защиты здоровья людей в условиях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быстрого изменения экологического качества окружающей среды;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eastAsia="Arial Unicode MS" w:hAnsi="Times New Roman" w:cs="Times New Roman"/>
          <w:sz w:val="24"/>
          <w:szCs w:val="24"/>
        </w:rPr>
        <w:t></w:t>
      </w:r>
      <w:r w:rsidRPr="00601279">
        <w:rPr>
          <w:rFonts w:ascii="Times New Roman" w:eastAsia="OpenSymbol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освоение приемов оказания первой помощи, рациональной организации труда и отдыха,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выращивания и размножения культурных растений и домашних животных, ухода за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ними.</w:t>
      </w:r>
    </w:p>
    <w:p w:rsid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Особенности психического развития обучающихся с ЗПР обусловливают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дополнительные коррекционные задачи учебного предмета «Биология», направленные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развитие мыслительной и речевой деятельности, повышение познавательной активности,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создание условий для осмысленного выполнения учебной работы.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1279">
        <w:rPr>
          <w:rFonts w:ascii="Times New Roman" w:hAnsi="Times New Roman" w:cs="Times New Roman"/>
          <w:b/>
          <w:bCs/>
          <w:sz w:val="24"/>
          <w:szCs w:val="24"/>
        </w:rPr>
        <w:t>Особенности отбора и адаптации учебного материала по биологии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Обучение учебному предмету «Биология» необходимо строить на создании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оптимальных условий для усвоения программного материала обучающимися с ЗПР.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Важнейшим является соблюдение индивидуального и дифференцированного подхода к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обучающимся, зависящего от уровня сформированности их учебно-познавательной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деятельности, произвольной регуляции, умственной работоспособности, эмоционально-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личностных особенностей и направленности интересов.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Большое внимание должно быть уделено отбору учебного материала в соответствии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принципом доступности при сохранении общего базового уровня. По содержанию и объему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он должен быть адаптированным для обучающихся с ЗПР в соответствии с их особыми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образовательными потребностями.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Акцент в работе следует сделать на развитии у обучающихся с ЗПР словесно-логического мышления, без чего невозможно полноценно рассуждать, делать выводы.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Значимая роль в этом принадлежит практическим (в том числе лабораторным) работам,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организации наблюдений и т.д.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Важно развивать возможность использования знаково-символических средств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 xml:space="preserve">организации познавательной деятельности (построение и </w:t>
      </w:r>
      <w:r w:rsidRPr="00601279">
        <w:rPr>
          <w:rFonts w:ascii="Times New Roman" w:hAnsi="Times New Roman" w:cs="Times New Roman"/>
          <w:sz w:val="24"/>
          <w:szCs w:val="24"/>
        </w:rPr>
        <w:lastRenderedPageBreak/>
        <w:t>декодирование наглядных моделей,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отражающих основное содержание изучаемого материала).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Следует активно побуждать обучающихся к самостоятельному поиску информации.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Поскольку предмет «Биология» обычно вызывает у обучающихся определенный интерес, это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важно использовать для совершенствования их поисковой активности.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Большое внимание должно уделяться закреплению изученного материала, в том числе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специальной актуализации знаний, полученных в предшествующих классах, поскольку без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подобного повторения и закрепления высок риск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«поверхностного обучения», когда сиюминутно актуализируемые знания не могут стать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основой для их дальнейшего совершенствования.</w:t>
      </w:r>
    </w:p>
    <w:p w:rsidR="004F4AA2" w:rsidRDefault="004F4AA2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Примерная программа предусматривает внесение некоторых изменений: включение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отдельных тем или целых разделов в материалы для обзорного, ознакомительного изучения.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В ознакомительном плане даются темы, выделенные в содержании программы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курсивом. «Общие биологические закономерности» рассматриваются в течение всего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периода обучения биологии в основной школе (5–9 классы).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Определение количества часов на изучение тем зависит от контингента обучающихся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класса.</w:t>
      </w:r>
    </w:p>
    <w:p w:rsidR="00601279" w:rsidRPr="00601279" w:rsidRDefault="00601279" w:rsidP="004F4A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1279">
        <w:rPr>
          <w:rFonts w:ascii="Times New Roman" w:hAnsi="Times New Roman" w:cs="Times New Roman"/>
          <w:b/>
          <w:bCs/>
          <w:sz w:val="24"/>
          <w:szCs w:val="24"/>
        </w:rPr>
        <w:t>Примерные виды деятельности обучающихся с ЗПР, обусловленные особыми</w:t>
      </w:r>
    </w:p>
    <w:p w:rsidR="00601279" w:rsidRPr="00601279" w:rsidRDefault="00601279" w:rsidP="004F4A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1279">
        <w:rPr>
          <w:rFonts w:ascii="Times New Roman" w:hAnsi="Times New Roman" w:cs="Times New Roman"/>
          <w:b/>
          <w:bCs/>
          <w:sz w:val="24"/>
          <w:szCs w:val="24"/>
        </w:rPr>
        <w:t>образовательными потребностями и обеспечивающие</w:t>
      </w:r>
    </w:p>
    <w:p w:rsidR="00601279" w:rsidRPr="00601279" w:rsidRDefault="00601279" w:rsidP="004F4A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1279">
        <w:rPr>
          <w:rFonts w:ascii="Times New Roman" w:hAnsi="Times New Roman" w:cs="Times New Roman"/>
          <w:b/>
          <w:bCs/>
          <w:sz w:val="24"/>
          <w:szCs w:val="24"/>
        </w:rPr>
        <w:t>осмысленное освоение содержании образования по предмету «Биология»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Содержание видов деятельности обучающихся с ЗПР на уроках биологии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определяется их особыми образовательными потребностями. Помимо широко используемых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в ООП ООО общих для всех обучающихся видов деятельности следует усилить виды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деятельности, специфичные для данной категории обучающихся, обеспечивающие</w:t>
      </w:r>
      <w:r w:rsidR="004F4AA2">
        <w:rPr>
          <w:rFonts w:ascii="Times New Roman" w:hAnsi="Times New Roman" w:cs="Times New Roman"/>
          <w:sz w:val="24"/>
          <w:szCs w:val="24"/>
        </w:rPr>
        <w:t xml:space="preserve"> осмысленное </w:t>
      </w:r>
      <w:r w:rsidRPr="00601279">
        <w:rPr>
          <w:rFonts w:ascii="Times New Roman" w:hAnsi="Times New Roman" w:cs="Times New Roman"/>
          <w:sz w:val="24"/>
          <w:szCs w:val="24"/>
        </w:rPr>
        <w:t>усвоение содержания образования по предмету «Биология»: усиление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предметно-практической деятельности; чередование видов деятельности, задействующих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различные сенсорные системы; освоение материала с опорой на алгоритм; «пошаговость» в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изучении материала; использование дополнительной визуальной опоры (планы, образцы,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схемы, шаблоны, опорные таблицы). Для развития умения делать выводы необходимо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использовать опорные слова и клише. Особое внимание следует уделить обучению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структурированию материала: составлению рисуночных и вербальных схем, таблиц с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обозначенными основаниями для классификации и наполнению их примерами и др.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Продуктивным для закрепления и применения усвоенных знаний, а также развития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коммуникативных УУД является участие обучающихся с ЗПР в проектной деятельности.</w:t>
      </w:r>
    </w:p>
    <w:p w:rsid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При организации уроков рекомендуется использовать IT-технологии, презентации, научно-популярные фильмы, схемы, в том числе, интерактивные, и другие средства визуализации.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4AA2" w:rsidRDefault="004F4AA2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Примерная тематическая и терминологическая лексика соответствует ООП ООО.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Для обучающихся с ЗПР существенным являются приемы работы с лексическим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материалом по предмету. При работе над лексикой, в том числе научной терминологией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курса (раскрытие значений новых слов, уточнение или расширение значений уже известных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лексических единиц) необходимо включение слова в контекст. Введение нового термина,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новой лексической единицы проводится на основе обращения к этимологии слова и</w:t>
      </w:r>
    </w:p>
    <w:p w:rsidR="00601279" w:rsidRP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279">
        <w:rPr>
          <w:rFonts w:ascii="Times New Roman" w:hAnsi="Times New Roman" w:cs="Times New Roman"/>
          <w:sz w:val="24"/>
          <w:szCs w:val="24"/>
        </w:rPr>
        <w:t>ассоциациям.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Каждое новое слово включается в контекст, закрепляется в речевой практике обучающихся.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Изучаемые термины вводятся на полисенсорной основе, обязательна визуальная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поддержка, алгоритмы работы с определением, опорные схемы для актуализации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601279">
        <w:rPr>
          <w:rFonts w:ascii="Times New Roman" w:hAnsi="Times New Roman" w:cs="Times New Roman"/>
          <w:sz w:val="24"/>
          <w:szCs w:val="24"/>
        </w:rPr>
        <w:t>терминологии.</w:t>
      </w:r>
    </w:p>
    <w:p w:rsidR="00601279" w:rsidRPr="004F4AA2" w:rsidRDefault="00601279" w:rsidP="004F4A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4AA2">
        <w:rPr>
          <w:rFonts w:ascii="Times New Roman" w:hAnsi="Times New Roman" w:cs="Times New Roman"/>
          <w:b/>
          <w:bCs/>
          <w:sz w:val="24"/>
          <w:szCs w:val="24"/>
        </w:rPr>
        <w:t>Место учебного предмета «Биология» в учебном плане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В соответствии с Федеральным государственным образовательным стандартом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lastRenderedPageBreak/>
        <w:t>основного общего образования учебный предмет «Биология» входит в предметную область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sz w:val="24"/>
          <w:szCs w:val="24"/>
        </w:rPr>
        <w:t>«Естественнонаучные предметы» и является обязательным для изучения. Содержание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sz w:val="24"/>
          <w:szCs w:val="24"/>
        </w:rPr>
        <w:t>учебного предмета «Биология», представленное в Примерной рабочей программе,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sz w:val="24"/>
          <w:szCs w:val="24"/>
        </w:rPr>
        <w:t>соответствует ФГОС ООО, Примерной основной образовательной программе основного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sz w:val="24"/>
          <w:szCs w:val="24"/>
        </w:rPr>
        <w:t>общего образования, Примерной адаптированной основной образовательной программе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sz w:val="24"/>
          <w:szCs w:val="24"/>
        </w:rPr>
        <w:t>основного общего образования обучающихся с задержкой психического развития.</w:t>
      </w:r>
    </w:p>
    <w:p w:rsidR="00601279" w:rsidRPr="004F4AA2" w:rsidRDefault="00601279" w:rsidP="004F4A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4AA2">
        <w:rPr>
          <w:rFonts w:ascii="Times New Roman" w:hAnsi="Times New Roman" w:cs="Times New Roman"/>
          <w:b/>
          <w:bCs/>
          <w:sz w:val="24"/>
          <w:szCs w:val="24"/>
        </w:rPr>
        <w:t>СОДЕРЖАНИЕ УЧЕБНОГО ПРЕДМЕТА «БИОЛОГИЯ»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F4AA2">
        <w:rPr>
          <w:rFonts w:ascii="Times New Roman" w:hAnsi="Times New Roman" w:cs="Times New Roman"/>
          <w:b/>
          <w:bCs/>
          <w:sz w:val="24"/>
          <w:szCs w:val="24"/>
        </w:rPr>
        <w:t>5 КЛАСС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F4AA2">
        <w:rPr>
          <w:rFonts w:ascii="Times New Roman" w:hAnsi="Times New Roman" w:cs="Times New Roman"/>
          <w:bCs/>
          <w:sz w:val="24"/>
          <w:szCs w:val="24"/>
        </w:rPr>
        <w:t>1. Биология – наука о живой природе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Понятие о жизни. Признаки живого (клеточное строение, питание, дыхание,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 xml:space="preserve">выделение, рост и др.). Объекты живой и неживой природы, их сравнение.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Живая и неживая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природа – единое целое.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Биология – система наук о живой природе. Основные разделы биологии (ботаника,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 xml:space="preserve">зоология,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экология, цитология</w:t>
      </w:r>
      <w:r w:rsidRPr="004F4AA2">
        <w:rPr>
          <w:rFonts w:ascii="Times New Roman" w:hAnsi="Times New Roman" w:cs="Times New Roman"/>
          <w:sz w:val="24"/>
          <w:szCs w:val="24"/>
        </w:rPr>
        <w:t xml:space="preserve">, анатомия, физиология и др.).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Профессии, связанные с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биологией: врач, ветеринар, психолог,</w:t>
      </w:r>
      <w:r w:rsidR="004F4AA2">
        <w:rPr>
          <w:rFonts w:ascii="Times New Roman" w:hAnsi="Times New Roman" w:cs="Times New Roman"/>
          <w:i/>
          <w:iCs/>
          <w:sz w:val="24"/>
          <w:szCs w:val="24"/>
        </w:rPr>
        <w:t xml:space="preserve"> агроном, животновод и др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4F4AA2">
        <w:rPr>
          <w:rFonts w:ascii="Times New Roman" w:hAnsi="Times New Roman" w:cs="Times New Roman"/>
          <w:sz w:val="24"/>
          <w:szCs w:val="24"/>
        </w:rPr>
        <w:t>Связь биологии с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другими науками (математика, география и др.). Роль биологии в познании окружающего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мира и практической деятельности современного человека.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Кабинет биологии. Правила поведения и работы в кабинете с биологическими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приборами и инструментами.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Биологические термины, понятия, символы. Источники биологических знаний. Поиск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информации с использованием различных источников (научно- популярная литература,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справочники, Интернет).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F4AA2">
        <w:rPr>
          <w:rFonts w:ascii="Times New Roman" w:hAnsi="Times New Roman" w:cs="Times New Roman"/>
          <w:bCs/>
          <w:sz w:val="24"/>
          <w:szCs w:val="24"/>
        </w:rPr>
        <w:t>2. Методы изучения живой природы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Научные методы изучения живой природы: наблюдение, эксперимент, описание,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измерение, классификация. Устройство увеличительных приборов: лупы и микроскопа.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Правила работы с увеличительными приборами.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Метод описания в биологии (наглядный, словесный, схематический). Метод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измерения (инструменты измерения). Метод классификации организмов, применение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двойных названий организмов. Наблюдение и эксперимент как ведущие методы биологии.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Лабораторные и практические работ</w:t>
      </w:r>
      <w:r w:rsidR="004F4AA2">
        <w:rPr>
          <w:rFonts w:ascii="Times New Roman" w:hAnsi="Times New Roman" w:cs="Times New Roman"/>
          <w:bCs/>
          <w:i/>
          <w:iCs/>
          <w:sz w:val="24"/>
          <w:szCs w:val="24"/>
        </w:rPr>
        <w:t>ы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1. Изучение лабораторного оборудования: термометры, весы, чашки Петри,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пробирки, мензурки. Правила работы с оборудованием в школьном кабинете.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2. Ознакомление с устройством лупы, светового микроскопа, правила работы с ними.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3. Ознакомление с растительными и животными клетками: томата и арбуза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(натуральные препараты), инфузории туфельки и гидры (готовые микропрепараты) с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помощью лупы и светового микроскопа.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Экскурсии или видеоэкскурсии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Овладение методами изучения живой природы – наблюдением и экспериментом.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 xml:space="preserve"> Педагог самостоятельно определяет объем изучаемого материала.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F4AA2">
        <w:rPr>
          <w:rFonts w:ascii="Times New Roman" w:hAnsi="Times New Roman" w:cs="Times New Roman"/>
          <w:bCs/>
          <w:sz w:val="24"/>
          <w:szCs w:val="24"/>
        </w:rPr>
        <w:t>3. Организмы – тела живой природы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Понятие об организме. Доядерные и ядерные организмы.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Клетка и её открытие</w:t>
      </w:r>
      <w:r w:rsidRPr="004F4AA2">
        <w:rPr>
          <w:rFonts w:ascii="Times New Roman" w:hAnsi="Times New Roman" w:cs="Times New Roman"/>
          <w:sz w:val="24"/>
          <w:szCs w:val="24"/>
        </w:rPr>
        <w:t xml:space="preserve">. Клеточное строение организмов.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Цитология – наука о клетке.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Клетка – наименьшая единица строения и жизнедеятельности организмов. Строение клетки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под световым микроскопом: клеточная оболочка, цитоплазма, ядро.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Одноклеточные и многоклеточные организмы. Клетки, ткани, органы, системы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органов.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Жизнедеятельность организмов. Особенности строения и процессов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жизнедеятельности у растений, животных, бактерий и грибов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, лишайников.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Свойства организмов: питание, дыхание, выделение, движение, размножение,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развитие, раздражимость, приспособленность. Организм – единое целое.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lastRenderedPageBreak/>
        <w:t xml:space="preserve">Разнообразие организмов и их классификация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(таксоны в биологии: царства, типы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(отделы), классы, отряды (порядки), семейства, роды, виды</w:t>
      </w:r>
      <w:r w:rsidRPr="004F4AA2">
        <w:rPr>
          <w:rFonts w:ascii="Times New Roman" w:hAnsi="Times New Roman" w:cs="Times New Roman"/>
          <w:sz w:val="24"/>
          <w:szCs w:val="24"/>
        </w:rPr>
        <w:t>. Жизнедеятельность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организмов.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Бактерии и вирусы как формы жизни. Значение бактерий и вирусов в природе и в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жизни человека.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Лабораторные и практические работы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1. Изучение клеток кожицы чешуи лука под лупой и микроскопом (на примере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самостоятельно приготовленного микропрепарата).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2. Ознакомление с принципами систематики организмов.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3. Наблюдение за потреблением воды растением.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F4AA2">
        <w:rPr>
          <w:rFonts w:ascii="Times New Roman" w:hAnsi="Times New Roman" w:cs="Times New Roman"/>
          <w:bCs/>
          <w:sz w:val="24"/>
          <w:szCs w:val="24"/>
        </w:rPr>
        <w:t>4. Организмы и среда обитания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Понятие о среде обитания. Водная, наземно-воздушная, почвенная,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внутриорганизменная среды обитания. Представители сред обитания. Особенности сред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 xml:space="preserve">обитания организмов. Приспособления организмов к среде обитания.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Сезонные изменения в</w:t>
      </w:r>
      <w:r w:rsidR="004F4AA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жизни организмов.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Лабораторные и практические работы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Выявление приспособлений организмов к среде обитания (на конкретных примерах).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Экскурсии или видеоэкскурсии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Растительный и животный мир родного края (краеведение).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F4AA2">
        <w:rPr>
          <w:rFonts w:ascii="Times New Roman" w:hAnsi="Times New Roman" w:cs="Times New Roman"/>
          <w:bCs/>
          <w:sz w:val="24"/>
          <w:szCs w:val="24"/>
        </w:rPr>
        <w:t>5. Природные сообщества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Понятие о природном сообществе. Взаимосвязи организмов в природных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сообществах. Пищевые связи в сообществах. Пищевые звенья, цепи и сети питания.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Производители, потребители и разрушители органических веществ в природных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сообществах. Примеры природных сообществ (лес, пруд, озеро и др.).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Искусственные сообщества, их отличительные признаки от природных сообществ.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Причины неустойчивости искусственных сообществ. Роль искусственных сообществ в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жизни человека.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Природные зоны Земли, их обитатели. Флора и фауна природных зон.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Ландшафты: природные и культурные.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Лабораторные и практические работы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Изучение искусственных сообществ и их обитателей (на примере аквариума и др.).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Экскурсии или видеоэкскурсии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1. Изучение природных сообществ (на примере леса, озера, пруда, луга и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др.).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2. Изучение сезонных явлений в жизни природных сообществ.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F4AA2">
        <w:rPr>
          <w:rFonts w:ascii="Times New Roman" w:hAnsi="Times New Roman" w:cs="Times New Roman"/>
          <w:bCs/>
          <w:sz w:val="24"/>
          <w:szCs w:val="24"/>
        </w:rPr>
        <w:t>6. Живая природа и человек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Изменения в природе в связи с развитием сельского хозяйства, производства и ростом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численности населения. Влияние человека на живую природу в ходе истории. Глобальные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экологические проблемы. Загрязнение воздушной и водной оболочек Земли, потери почв, их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sz w:val="24"/>
          <w:szCs w:val="24"/>
        </w:rPr>
        <w:t xml:space="preserve">предотвращение. Пути сохранения биологического разнообразия.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Охраняемые территории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(заповедники, заказники, национальные парки, памятники природы). Красная книга РФ.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Осознание жизни как великой ценности.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Практические работы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Проведение акции по уборке мусора в ближайшем лесу, парке, сквере или на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пришкольной территории.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F4AA2">
        <w:rPr>
          <w:rFonts w:ascii="Times New Roman" w:hAnsi="Times New Roman" w:cs="Times New Roman"/>
          <w:bCs/>
          <w:sz w:val="24"/>
          <w:szCs w:val="24"/>
        </w:rPr>
        <w:t>6 КЛАСС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F4AA2">
        <w:rPr>
          <w:rFonts w:ascii="Times New Roman" w:hAnsi="Times New Roman" w:cs="Times New Roman"/>
          <w:bCs/>
          <w:sz w:val="24"/>
          <w:szCs w:val="24"/>
        </w:rPr>
        <w:t>1. Растительный организм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Ботаника – наука о растениях. Разделы ботаники. Связь ботаники с другими науками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и техникой. Общие признаки растений.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Разнообразие растений. Уровни организации растительного организма.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lastRenderedPageBreak/>
        <w:t>Высшие и низшие растения. Споровые и семенные растения.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Растительная клетка. Изучение растительной клетки под световым микроскопом: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клеточная оболочка, ядро, цитоплазма (пластиды, митохондрии, вакуоли с клеточным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соком). Растительные ткани. Функции растительных тканей.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 xml:space="preserve">Органы и системы органов растений. Строение органов растительного организма,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их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роль и связь между собой.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Лабораторные и практические работы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1. Изучение микроскопического строения листа водного растения элодеи.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2. Изучение строения растительных тканей (использование микропрепаратов).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3. Изучение внешнего строения травянистого цветкового растения (на живых или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гербарных экземплярах растений): пастушья сумка, редька дикая, лютик едкий и др.).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Экскурсии или видеоэкскурсии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Ознакомление в природе с цветковыми растениями.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F4AA2">
        <w:rPr>
          <w:rFonts w:ascii="Times New Roman" w:hAnsi="Times New Roman" w:cs="Times New Roman"/>
          <w:bCs/>
          <w:sz w:val="24"/>
          <w:szCs w:val="24"/>
        </w:rPr>
        <w:t>2. Строение и жизнедеятельность растительного организма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Питание растения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 xml:space="preserve">Корень – орган почвенного (минерального) питания.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Корни и корневые системы.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 xml:space="preserve">Виды корней и типы корневых систем. </w:t>
      </w:r>
      <w:r w:rsidRPr="004F4AA2">
        <w:rPr>
          <w:rFonts w:ascii="Times New Roman" w:hAnsi="Times New Roman" w:cs="Times New Roman"/>
          <w:sz w:val="24"/>
          <w:szCs w:val="24"/>
        </w:rPr>
        <w:t>Внешнее и внутреннее строение корня в связи с его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sz w:val="24"/>
          <w:szCs w:val="24"/>
        </w:rPr>
        <w:t xml:space="preserve">функциями. Корневой чехлик.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Зоны корня. Корневые волоски. Рост корня. Поглощение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корнями воды и минеральных веществ, необходимых растению (корневое давление, осмос).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 xml:space="preserve">Видоизменение корней.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Почва, её плодородие. Значение обработки почвы (окучивание),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внесения удобрений, прореживания проростков, полива для жизни культурных растений.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Гидропоника.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Побег и почки. Листорасположение и листовая мозаика. Строение и функции листа.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 xml:space="preserve">Простые и сложные листья. </w:t>
      </w:r>
      <w:r w:rsidRPr="004F4AA2">
        <w:rPr>
          <w:rFonts w:ascii="Times New Roman" w:hAnsi="Times New Roman" w:cs="Times New Roman"/>
          <w:sz w:val="24"/>
          <w:szCs w:val="24"/>
        </w:rPr>
        <w:t xml:space="preserve">Видоизменения листьев.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Особенности внутреннего строения</w:t>
      </w:r>
      <w:r w:rsidR="004F4AA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листа в связи с его функциями (кожица и устьица, основная ткань листа, проводящие</w:t>
      </w:r>
      <w:r w:rsidR="004F4AA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 xml:space="preserve">пучки). </w:t>
      </w:r>
      <w:r w:rsidRPr="004F4AA2">
        <w:rPr>
          <w:rFonts w:ascii="Times New Roman" w:hAnsi="Times New Roman" w:cs="Times New Roman"/>
          <w:sz w:val="24"/>
          <w:szCs w:val="24"/>
        </w:rPr>
        <w:t>Лист – орган воздушного питания. Фотосинтез. Значение фотосинтеза в природе и в</w:t>
      </w:r>
      <w:r w:rsidR="004F4AA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sz w:val="24"/>
          <w:szCs w:val="24"/>
        </w:rPr>
        <w:t>жизни человека.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Лабораторные и практические работы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1. Изучение строения корневых систем (стержневой и мочковатой) на примере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гербарных экземпляров или живых растений.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2. Изучение микропрепарата клеток корня.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3. Изучение строения вегетативных и генеративных почек (на примере сирени,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тополя и др.).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4. Ознакомление с внешним строением листьев и листорасположением (на комнатных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растениях).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5. Изучение микроскопического строения листа (на готовых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микропрепаратах).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6. Наблюдение процесса выделения кислорода на свету аквариумными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растениями.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Дыхание растения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 xml:space="preserve">Дыхание корня.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Рыхление почвы для улучшения дыхания корней. Условия,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 xml:space="preserve">препятствующие дыханию корней. </w:t>
      </w:r>
      <w:r w:rsidRPr="004F4AA2">
        <w:rPr>
          <w:rFonts w:ascii="Times New Roman" w:hAnsi="Times New Roman" w:cs="Times New Roman"/>
          <w:sz w:val="24"/>
          <w:szCs w:val="24"/>
        </w:rPr>
        <w:t>Лист как орган дыхания устьичный аппарат).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 xml:space="preserve">Поступление </w:t>
      </w:r>
      <w:r w:rsidRPr="004F4AA2">
        <w:rPr>
          <w:rFonts w:ascii="Times New Roman" w:hAnsi="Times New Roman" w:cs="Times New Roman"/>
          <w:sz w:val="24"/>
          <w:szCs w:val="24"/>
        </w:rPr>
        <w:t>0р_0 0.028 в лист атмосферного воздуха. Сильная запылённость воздуха как препятствие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sz w:val="24"/>
          <w:szCs w:val="24"/>
        </w:rPr>
        <w:t>для дыхания листьев. Стебель как орган дыхания (наличие устьиц в кожице, чечевичек).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sz w:val="24"/>
          <w:szCs w:val="24"/>
        </w:rPr>
        <w:t>Особенности дыхания растений. Вз</w:t>
      </w:r>
      <w:r w:rsidR="004F4AA2">
        <w:rPr>
          <w:rFonts w:ascii="Times New Roman" w:hAnsi="Times New Roman" w:cs="Times New Roman"/>
          <w:sz w:val="24"/>
          <w:szCs w:val="24"/>
        </w:rPr>
        <w:t xml:space="preserve">аимосвязь дыхания растения с </w:t>
      </w:r>
      <w:r w:rsidRPr="004F4AA2">
        <w:rPr>
          <w:rFonts w:ascii="Times New Roman" w:hAnsi="Times New Roman" w:cs="Times New Roman"/>
          <w:sz w:val="24"/>
          <w:szCs w:val="24"/>
        </w:rPr>
        <w:t>фотосинтезом.</w:t>
      </w:r>
    </w:p>
    <w:p w:rsid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Лабораторные и практические работы </w:t>
      </w:r>
    </w:p>
    <w:p w:rsid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Изучение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sz w:val="24"/>
          <w:szCs w:val="24"/>
        </w:rPr>
        <w:t xml:space="preserve">роли рыхления для дыхания корней. 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Транспорт</w:t>
      </w:r>
      <w:r w:rsidR="004F4AA2">
        <w:rPr>
          <w:rFonts w:ascii="Times New Roman" w:hAnsi="Times New Roman" w:cs="Times New Roman"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веществ в растении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Неорганические (вода, минеральные соли) и органические вещества (белки, жиры,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углеводы, нуклеиновые кислоты, витамины и др.) растения. Связь клеточного строения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lastRenderedPageBreak/>
        <w:t xml:space="preserve">стебля с его функциями.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Рост стебля в длину. Клеточное строение стебля травянистого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 xml:space="preserve">растения: кожица, проводящие пучки, основная ткань (паренхима). </w:t>
      </w:r>
      <w:r w:rsidRPr="004F4AA2">
        <w:rPr>
          <w:rFonts w:ascii="Times New Roman" w:hAnsi="Times New Roman" w:cs="Times New Roman"/>
          <w:sz w:val="24"/>
          <w:szCs w:val="24"/>
        </w:rPr>
        <w:t>Клеточное строение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 xml:space="preserve">стебля древесного растения: кора (пробка, луб), камбий, древесина и сердцевина.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Рост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 xml:space="preserve">стебля в толщину. </w:t>
      </w:r>
      <w:r w:rsidRPr="004F4AA2">
        <w:rPr>
          <w:rFonts w:ascii="Times New Roman" w:hAnsi="Times New Roman" w:cs="Times New Roman"/>
          <w:sz w:val="24"/>
          <w:szCs w:val="24"/>
        </w:rPr>
        <w:t>Проводящие ткани корня. Транспорт воды и минеральных веществ в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растении (сосуды древесины) — восходящий ток. Испарение воды через стебель и листья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(транспирация). Регуляция испарения воды в растении. Влияние внешних условий на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 xml:space="preserve">испарение воды. Транспорт органических веществ в растении (ситовидные трубки луба) нисходящий ток.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Перераспределение и запасание веществ в растении. Видоизменённые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побеги: корневище, клубень, луковица. Их строение; биологическое и хозяйственное значение.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Лабораторные и практические работы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1. Обнаружение неорганических и органических веществ в растении.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2. Рассматривание микроскопического строения ветки дерева (на готовом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микропрепарате).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3. Выявление передвижения воды и минеральных веществ по древесине.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4. Исследование строения корневища, клубня, луковицы.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Рост растения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 xml:space="preserve">Образовательные ткани. Конус нарастания побега, рост кончика корня.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Верхушечный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и вставочный рост. Рост корня и стебля в толщину, камбий. Образование годичных колец у</w:t>
      </w:r>
      <w:r w:rsidR="004F4AA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древесных растений. Влияние фитогорм</w:t>
      </w:r>
      <w:r w:rsidR="004F4AA2">
        <w:rPr>
          <w:rFonts w:ascii="Times New Roman" w:hAnsi="Times New Roman" w:cs="Times New Roman"/>
          <w:i/>
          <w:iCs/>
          <w:sz w:val="24"/>
          <w:szCs w:val="24"/>
        </w:rPr>
        <w:t xml:space="preserve">онов на рост растения. Ростовые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движения</w:t>
      </w:r>
      <w:r w:rsidR="004F4AA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 xml:space="preserve">растений. </w:t>
      </w:r>
      <w:r w:rsidRPr="004F4AA2">
        <w:rPr>
          <w:rFonts w:ascii="Times New Roman" w:hAnsi="Times New Roman" w:cs="Times New Roman"/>
          <w:sz w:val="24"/>
          <w:szCs w:val="24"/>
        </w:rPr>
        <w:t xml:space="preserve">Развитие побега из почки. Ветвление побегов.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Управление ростом растения.</w:t>
      </w:r>
      <w:r w:rsidR="004F4AA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 xml:space="preserve">Формирование кроны. </w:t>
      </w:r>
      <w:r w:rsidRPr="004F4AA2">
        <w:rPr>
          <w:rFonts w:ascii="Times New Roman" w:hAnsi="Times New Roman" w:cs="Times New Roman"/>
          <w:sz w:val="24"/>
          <w:szCs w:val="24"/>
        </w:rPr>
        <w:t xml:space="preserve">Применение знаний о росте растения в сельском хозяйстве.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Развитие</w:t>
      </w:r>
      <w:r w:rsidR="004F4AA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боковых побегов.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Лабораторные и практические работы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1. Наблюдение за ростом корня.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2. Наблюдение за ростом побега.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3. Определение возраста дерева по спилу.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Размножение растения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Вегетативное размножение цветковых растений в природе. Вегетативное размножение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 xml:space="preserve">культурных растений.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 xml:space="preserve">Клоны. Сохранение признаков материнского растения. </w:t>
      </w:r>
      <w:r w:rsidRPr="004F4AA2">
        <w:rPr>
          <w:rFonts w:ascii="Times New Roman" w:hAnsi="Times New Roman" w:cs="Times New Roman"/>
          <w:sz w:val="24"/>
          <w:szCs w:val="24"/>
        </w:rPr>
        <w:t>Хозяйственное</w:t>
      </w:r>
      <w:r w:rsidR="00702FFE">
        <w:rPr>
          <w:rFonts w:ascii="Times New Roman" w:hAnsi="Times New Roman" w:cs="Times New Roman"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sz w:val="24"/>
          <w:szCs w:val="24"/>
        </w:rPr>
        <w:t>значение вегетативного размножения. Семенное (генеративное) размножение растений.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 xml:space="preserve">Цветки и соцветия. Опыление.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Перекрёстное опыление (ветром, животными, водой) и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самоопыление</w:t>
      </w:r>
      <w:r w:rsidRPr="004F4AA2">
        <w:rPr>
          <w:rFonts w:ascii="Times New Roman" w:hAnsi="Times New Roman" w:cs="Times New Roman"/>
          <w:sz w:val="24"/>
          <w:szCs w:val="24"/>
        </w:rPr>
        <w:t xml:space="preserve">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 xml:space="preserve">Двойное </w:t>
      </w:r>
      <w:r w:rsidRPr="004F4AA2">
        <w:rPr>
          <w:rFonts w:ascii="Times New Roman" w:hAnsi="Times New Roman" w:cs="Times New Roman"/>
          <w:sz w:val="24"/>
          <w:szCs w:val="24"/>
        </w:rPr>
        <w:t xml:space="preserve">оплодотворение.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Наследование признаков обоих растений.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 xml:space="preserve">Образование </w:t>
      </w:r>
      <w:r w:rsidRPr="004F4AA2">
        <w:rPr>
          <w:rFonts w:ascii="Times New Roman" w:hAnsi="Times New Roman" w:cs="Times New Roman"/>
          <w:sz w:val="24"/>
          <w:szCs w:val="24"/>
        </w:rPr>
        <w:t xml:space="preserve">плодов и семян.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 xml:space="preserve">Типы плодов. </w:t>
      </w:r>
      <w:r w:rsidRPr="004F4AA2">
        <w:rPr>
          <w:rFonts w:ascii="Times New Roman" w:hAnsi="Times New Roman" w:cs="Times New Roman"/>
          <w:sz w:val="24"/>
          <w:szCs w:val="24"/>
        </w:rPr>
        <w:t>Распространение плодов и семян в природе.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 xml:space="preserve">Состав </w:t>
      </w:r>
      <w:r w:rsidRPr="004F4AA2">
        <w:rPr>
          <w:rFonts w:ascii="Times New Roman" w:hAnsi="Times New Roman" w:cs="Times New Roman"/>
          <w:sz w:val="24"/>
          <w:szCs w:val="24"/>
        </w:rPr>
        <w:t xml:space="preserve">и строение семян. Условия прорастания семян.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Подготовка семян к посеву.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Развитие проростков.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Лабораторные и практические работы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1. Овладение приёмами вегетативного размножения растений (черенкование</w:t>
      </w:r>
      <w:r w:rsidR="00702FFE">
        <w:rPr>
          <w:rFonts w:ascii="Times New Roman" w:hAnsi="Times New Roman" w:cs="Times New Roman"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sz w:val="24"/>
          <w:szCs w:val="24"/>
        </w:rPr>
        <w:t>побегов, черенкование листьев и др.) на примере комнатных растений (традесканция,</w:t>
      </w:r>
      <w:r w:rsidR="00702FFE">
        <w:rPr>
          <w:rFonts w:ascii="Times New Roman" w:hAnsi="Times New Roman" w:cs="Times New Roman"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sz w:val="24"/>
          <w:szCs w:val="24"/>
        </w:rPr>
        <w:t>сенполия, бегония, сансевьера и др.).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2. Изучение строения цветков.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3. Ознакомление с различными типами соцветий.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4. Изучение строения семян двудольных растений.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5. Изучение строения семян однодольных растений.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6. Определение всхожести семян культурных растений и посев их в грунт.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Развитие растения</w:t>
      </w:r>
    </w:p>
    <w:p w:rsidR="00601279" w:rsidRPr="00702FFE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 xml:space="preserve">Развитие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 xml:space="preserve">цветкового </w:t>
      </w:r>
      <w:r w:rsidRPr="004F4AA2">
        <w:rPr>
          <w:rFonts w:ascii="Times New Roman" w:hAnsi="Times New Roman" w:cs="Times New Roman"/>
          <w:sz w:val="24"/>
          <w:szCs w:val="24"/>
        </w:rPr>
        <w:t xml:space="preserve">растения.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Основные периоды развития. Цикл развития</w:t>
      </w:r>
      <w:r w:rsidR="00702FF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 xml:space="preserve">цветкового растения. </w:t>
      </w:r>
      <w:r w:rsidRPr="004F4AA2">
        <w:rPr>
          <w:rFonts w:ascii="Times New Roman" w:hAnsi="Times New Roman" w:cs="Times New Roman"/>
          <w:sz w:val="24"/>
          <w:szCs w:val="24"/>
        </w:rPr>
        <w:t>Влияние факторов внешней среды на развитие цветковых растений.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Жизненные формы цветковых растений.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Лабораторные и практические работы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lastRenderedPageBreak/>
        <w:t>1. Наблюдение за ростом и развитием цветкового растения в комнатных условиях (на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примере фасоли или посевного гороха).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2. Определение условий прорастания семян.</w:t>
      </w:r>
    </w:p>
    <w:p w:rsidR="00601279" w:rsidRPr="00702FFE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02FFE">
        <w:rPr>
          <w:rFonts w:ascii="Times New Roman" w:hAnsi="Times New Roman" w:cs="Times New Roman"/>
          <w:b/>
          <w:bCs/>
          <w:sz w:val="24"/>
          <w:szCs w:val="24"/>
        </w:rPr>
        <w:t>7 КЛАСС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F4AA2">
        <w:rPr>
          <w:rFonts w:ascii="Times New Roman" w:hAnsi="Times New Roman" w:cs="Times New Roman"/>
          <w:bCs/>
          <w:sz w:val="24"/>
          <w:szCs w:val="24"/>
        </w:rPr>
        <w:t>1. Систематические группы растений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Классификация растений. </w:t>
      </w:r>
      <w:r w:rsidRPr="004F4AA2">
        <w:rPr>
          <w:rFonts w:ascii="Times New Roman" w:hAnsi="Times New Roman" w:cs="Times New Roman"/>
          <w:sz w:val="24"/>
          <w:szCs w:val="24"/>
        </w:rPr>
        <w:t>Вид как основная систематическая категория. Система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 xml:space="preserve">растительного мира. Низшие, высшие споровые, высшие семенные растения.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Основные</w:t>
      </w:r>
    </w:p>
    <w:p w:rsidR="00601279" w:rsidRPr="00702FFE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таксоны (категории) систематики растений (царство, отдел, класс, порядок, семейство,</w:t>
      </w:r>
      <w:r w:rsidR="00702FF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род, вид). История развития систематики, описание видов, открытие новых видов. Роль</w:t>
      </w:r>
      <w:r w:rsidR="00702FF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систематики в биологии.</w:t>
      </w:r>
      <w:r w:rsidR="00702FF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Низшие растения. Водоросли. </w:t>
      </w:r>
      <w:r w:rsidRPr="004F4AA2">
        <w:rPr>
          <w:rFonts w:ascii="Times New Roman" w:hAnsi="Times New Roman" w:cs="Times New Roman"/>
          <w:sz w:val="24"/>
          <w:szCs w:val="24"/>
        </w:rPr>
        <w:t xml:space="preserve">Общая характеристика водорослей.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Одноклеточные и</w:t>
      </w:r>
      <w:r w:rsidR="00702FF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 xml:space="preserve">многоклеточные зелёные водоросли. </w:t>
      </w:r>
      <w:r w:rsidRPr="004F4AA2">
        <w:rPr>
          <w:rFonts w:ascii="Times New Roman" w:hAnsi="Times New Roman" w:cs="Times New Roman"/>
          <w:sz w:val="24"/>
          <w:szCs w:val="24"/>
        </w:rPr>
        <w:t xml:space="preserve">Строение и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 xml:space="preserve">жизнедеятельность </w:t>
      </w:r>
      <w:r w:rsidRPr="004F4AA2">
        <w:rPr>
          <w:rFonts w:ascii="Times New Roman" w:hAnsi="Times New Roman" w:cs="Times New Roman"/>
          <w:sz w:val="24"/>
          <w:szCs w:val="24"/>
        </w:rPr>
        <w:t>зелёных водорослей.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 xml:space="preserve">Размножение зелёных водорослей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(бесполое и половое). Бурые и красные водоросли, их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 xml:space="preserve">строение и жизнедеятельность. </w:t>
      </w:r>
      <w:r w:rsidRPr="004F4AA2">
        <w:rPr>
          <w:rFonts w:ascii="Times New Roman" w:hAnsi="Times New Roman" w:cs="Times New Roman"/>
          <w:sz w:val="24"/>
          <w:szCs w:val="24"/>
        </w:rPr>
        <w:t>Значение водорослей в природе и жизни человека.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Высшие споровые растения. Моховидные (Мхи). </w:t>
      </w:r>
      <w:r w:rsidRPr="004F4AA2">
        <w:rPr>
          <w:rFonts w:ascii="Times New Roman" w:hAnsi="Times New Roman" w:cs="Times New Roman"/>
          <w:sz w:val="24"/>
          <w:szCs w:val="24"/>
        </w:rPr>
        <w:t>Общая характеристика мхов.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 xml:space="preserve">Строение и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 xml:space="preserve">жизнедеятельность зелёных и сфагновых </w:t>
      </w:r>
      <w:r w:rsidRPr="004F4AA2">
        <w:rPr>
          <w:rFonts w:ascii="Times New Roman" w:hAnsi="Times New Roman" w:cs="Times New Roman"/>
          <w:sz w:val="24"/>
          <w:szCs w:val="24"/>
        </w:rPr>
        <w:t xml:space="preserve">мхов.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Приспособленность мхов к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жизни на сильно увлажнённых почвах</w:t>
      </w:r>
      <w:r w:rsidRPr="004F4AA2">
        <w:rPr>
          <w:rFonts w:ascii="Times New Roman" w:hAnsi="Times New Roman" w:cs="Times New Roman"/>
          <w:sz w:val="24"/>
          <w:szCs w:val="24"/>
        </w:rPr>
        <w:t xml:space="preserve">. Размножение мхов,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цикл развития на примере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 xml:space="preserve">зелёного мха кукушкин лён. </w:t>
      </w:r>
      <w:r w:rsidRPr="004F4AA2">
        <w:rPr>
          <w:rFonts w:ascii="Times New Roman" w:hAnsi="Times New Roman" w:cs="Times New Roman"/>
          <w:sz w:val="24"/>
          <w:szCs w:val="24"/>
        </w:rPr>
        <w:t>Роль мхов в заболачивании почв и торфообразовании.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Использование торфа и продуктов его переработки в хозяйственной деятельности</w:t>
      </w:r>
    </w:p>
    <w:p w:rsidR="00601279" w:rsidRPr="00702FFE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человека.</w:t>
      </w:r>
      <w:r w:rsidR="00702FF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Плауновидные (Плауны). Хвощевидные (Хвощи), Папоротниковидные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(Папоротники). </w:t>
      </w:r>
      <w:r w:rsidRPr="004F4AA2">
        <w:rPr>
          <w:rFonts w:ascii="Times New Roman" w:hAnsi="Times New Roman" w:cs="Times New Roman"/>
          <w:sz w:val="24"/>
          <w:szCs w:val="24"/>
        </w:rPr>
        <w:t>Общая характеристика. Усложнение строения папоротникообразных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 xml:space="preserve">растений по сравнению с мхами.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 xml:space="preserve">Особенности </w:t>
      </w:r>
      <w:r w:rsidRPr="004F4AA2">
        <w:rPr>
          <w:rFonts w:ascii="Times New Roman" w:hAnsi="Times New Roman" w:cs="Times New Roman"/>
          <w:sz w:val="24"/>
          <w:szCs w:val="24"/>
        </w:rPr>
        <w:t xml:space="preserve">строения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и жизнедеятельности плаунов,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 xml:space="preserve">хвощей и </w:t>
      </w:r>
      <w:r w:rsidRPr="004F4AA2">
        <w:rPr>
          <w:rFonts w:ascii="Times New Roman" w:hAnsi="Times New Roman" w:cs="Times New Roman"/>
          <w:sz w:val="24"/>
          <w:szCs w:val="24"/>
        </w:rPr>
        <w:t>папоротников. Размножение папоротникообразных. Цикл развития папоротника.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 xml:space="preserve">Роль древних папоротникообразных в образовании каменного угля.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Значение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папоротникообразных в природе и жизни человека.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Высшие семенные растения. Голосеменные</w:t>
      </w:r>
      <w:r w:rsidRPr="004F4AA2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F4AA2">
        <w:rPr>
          <w:rFonts w:ascii="Times New Roman" w:hAnsi="Times New Roman" w:cs="Times New Roman"/>
          <w:sz w:val="24"/>
          <w:szCs w:val="24"/>
        </w:rPr>
        <w:t>Общая характеристика. Хвойные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 xml:space="preserve">растения,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 xml:space="preserve">их разнообразие. </w:t>
      </w:r>
      <w:r w:rsidRPr="004F4AA2">
        <w:rPr>
          <w:rFonts w:ascii="Times New Roman" w:hAnsi="Times New Roman" w:cs="Times New Roman"/>
          <w:sz w:val="24"/>
          <w:szCs w:val="24"/>
        </w:rPr>
        <w:t xml:space="preserve">Строение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 xml:space="preserve">и жизнедеятельность </w:t>
      </w:r>
      <w:r w:rsidRPr="004F4AA2">
        <w:rPr>
          <w:rFonts w:ascii="Times New Roman" w:hAnsi="Times New Roman" w:cs="Times New Roman"/>
          <w:sz w:val="24"/>
          <w:szCs w:val="24"/>
        </w:rPr>
        <w:t>хвойных. Размножение хвойных,</w:t>
      </w:r>
      <w:r w:rsidR="00702FFE">
        <w:rPr>
          <w:rFonts w:ascii="Times New Roman" w:hAnsi="Times New Roman" w:cs="Times New Roman"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 xml:space="preserve">цикл развития на примере сосны. </w:t>
      </w:r>
      <w:r w:rsidRPr="004F4AA2">
        <w:rPr>
          <w:rFonts w:ascii="Times New Roman" w:hAnsi="Times New Roman" w:cs="Times New Roman"/>
          <w:sz w:val="24"/>
          <w:szCs w:val="24"/>
        </w:rPr>
        <w:t>Значение хвойных растений в природе и жизни человека.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Покрытосеменные (цветковые) растения. </w:t>
      </w:r>
      <w:r w:rsidRPr="004F4AA2">
        <w:rPr>
          <w:rFonts w:ascii="Times New Roman" w:hAnsi="Times New Roman" w:cs="Times New Roman"/>
          <w:sz w:val="24"/>
          <w:szCs w:val="24"/>
        </w:rPr>
        <w:t xml:space="preserve">Общая характеристика.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Особенности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строения и жизнедеятельности покрытосеменных как наиболее высокоорганизованной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 xml:space="preserve">группы растений, их господство на Земле. </w:t>
      </w:r>
      <w:r w:rsidRPr="004F4AA2">
        <w:rPr>
          <w:rFonts w:ascii="Times New Roman" w:hAnsi="Times New Roman" w:cs="Times New Roman"/>
          <w:sz w:val="24"/>
          <w:szCs w:val="24"/>
        </w:rPr>
        <w:t>Классификация покрытосеменных растений: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 xml:space="preserve">класс Двудольные и класс Однодольные. Признаки классов.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Цикл развития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покрытосеменного растения.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Семейства покрытосеменных (цветковых) растений. </w:t>
      </w:r>
      <w:r w:rsidRPr="004F4AA2">
        <w:rPr>
          <w:rFonts w:ascii="Times New Roman" w:hAnsi="Times New Roman" w:cs="Times New Roman"/>
          <w:sz w:val="24"/>
          <w:szCs w:val="24"/>
        </w:rPr>
        <w:t>Характерные признаки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семейств класса Двудольные (Крестоцветные, или Капустные, Розоцветные, или Розовые,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Мотыльковые, или Бобовые, Паслёновые, Сложноцветные, или Астровые) и класса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Однодольные (Лилейные, Злаки, или Мятликовые)4. Многообразие растений. Дикорастущие</w:t>
      </w:r>
      <w:r w:rsidR="00702FFE">
        <w:rPr>
          <w:rFonts w:ascii="Times New Roman" w:hAnsi="Times New Roman" w:cs="Times New Roman"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sz w:val="24"/>
          <w:szCs w:val="24"/>
        </w:rPr>
        <w:t>представители семейств. Культурные представители семейств, их использование человеком.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Лабораторные и практические работы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1. Изучение строения одноклеточных водорослей (на примере хламидомонады и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хлореллы).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2. Изучение строения многоклеточных нитчатых водорослей (на примере спирогиры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и улотрикса).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3. Изучение внешнего строения мхов (на местных видах).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4. Изучение внешнего строения папоротника или хвоща.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5. Изучение внешнего строения веток, хвои, шишек и семян голосеменных растений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(на примере ели, сосны или лиственницы).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6. Изучение внешнего строения покрытосеменных растений.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7. Изучение признаков представителей семейств: Крестоцветные (Капустные),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lastRenderedPageBreak/>
        <w:t>Розоцветные (Розовые), Мотыльковые (Бобовые), Паслёновые, Сложноцветные (Астровые),</w:t>
      </w:r>
      <w:r w:rsidR="00702FFE">
        <w:rPr>
          <w:rFonts w:ascii="Times New Roman" w:hAnsi="Times New Roman" w:cs="Times New Roman"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sz w:val="24"/>
          <w:szCs w:val="24"/>
        </w:rPr>
        <w:t>Лилейные, Злаки (Мятликовые) на гербарных и натуральных образцах.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8. Определение видов растений (на примере трёх семейств) с использованием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определителей растений или определительных карточек.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F4AA2">
        <w:rPr>
          <w:rFonts w:ascii="Times New Roman" w:hAnsi="Times New Roman" w:cs="Times New Roman"/>
          <w:bCs/>
          <w:sz w:val="24"/>
          <w:szCs w:val="24"/>
        </w:rPr>
        <w:t>2. Развитие растительного мира на Земле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 xml:space="preserve">Эволюционное развитие растительного мира на Земле.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Сохранение в земной коре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 xml:space="preserve">растительных остатков, их изучение. «Живые ископаемые» растительного царства. </w:t>
      </w:r>
      <w:r w:rsidRPr="004F4AA2">
        <w:rPr>
          <w:rFonts w:ascii="Times New Roman" w:hAnsi="Times New Roman" w:cs="Times New Roman"/>
          <w:sz w:val="24"/>
          <w:szCs w:val="24"/>
        </w:rPr>
        <w:t>Жизнь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растений в воде. Первые наземные растения. Освоение растениями суши. Этапы развития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наземных растений основных систематических групп. Вымершие растения.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Экскурсии или видеоэкскурсии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F4AA2">
        <w:rPr>
          <w:rFonts w:ascii="Times New Roman" w:hAnsi="Times New Roman" w:cs="Times New Roman"/>
          <w:bCs/>
          <w:sz w:val="24"/>
          <w:szCs w:val="24"/>
        </w:rPr>
        <w:t>3. Растения в природных сообществах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 xml:space="preserve">Растения и среда обитания. Экологические факторы.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Растения и условия неживой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природы: свет, температура, влага, атмосферный воздух. Растения и условия живой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 xml:space="preserve">природы: прямое и косвенное воздействие организмов на растения. </w:t>
      </w:r>
      <w:r w:rsidRPr="004F4AA2">
        <w:rPr>
          <w:rFonts w:ascii="Times New Roman" w:hAnsi="Times New Roman" w:cs="Times New Roman"/>
          <w:sz w:val="24"/>
          <w:szCs w:val="24"/>
        </w:rPr>
        <w:t>Приспособленность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растений к среде обитания. Взаимосвязи растений между собой и с другими организмами.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 xml:space="preserve">Растительные сообщества.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Видовой состав растительных сообществ,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преобладающие в них растения. Распределение видов в растительных сообществах</w:t>
      </w:r>
      <w:r w:rsidRPr="004F4AA2">
        <w:rPr>
          <w:rFonts w:ascii="Times New Roman" w:hAnsi="Times New Roman" w:cs="Times New Roman"/>
          <w:sz w:val="24"/>
          <w:szCs w:val="24"/>
        </w:rPr>
        <w:t>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>Сезонные изменения в жизни растительного сообщества. Смена растительных сообществ.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 xml:space="preserve">Растительность (растительный покров) природных зон Земли.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Флора.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F4AA2">
        <w:rPr>
          <w:rFonts w:ascii="Times New Roman" w:hAnsi="Times New Roman" w:cs="Times New Roman"/>
          <w:bCs/>
          <w:sz w:val="24"/>
          <w:szCs w:val="24"/>
        </w:rPr>
        <w:t>4. Растения и человек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sz w:val="24"/>
          <w:szCs w:val="24"/>
        </w:rPr>
        <w:t xml:space="preserve">Культурные растения и их происхождение.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Центры многообразия и происхождения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 xml:space="preserve">культурных растений. Земледелие. </w:t>
      </w:r>
      <w:r w:rsidRPr="004F4AA2">
        <w:rPr>
          <w:rFonts w:ascii="Times New Roman" w:hAnsi="Times New Roman" w:cs="Times New Roman"/>
          <w:sz w:val="24"/>
          <w:szCs w:val="24"/>
        </w:rPr>
        <w:t>Культурные растения сельскохозяйственных угодий: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 xml:space="preserve">овощные, плодово-ягодные, полевые. </w:t>
      </w:r>
      <w:r w:rsidRPr="004F4AA2">
        <w:rPr>
          <w:rFonts w:ascii="Times New Roman" w:hAnsi="Times New Roman" w:cs="Times New Roman"/>
          <w:sz w:val="24"/>
          <w:szCs w:val="24"/>
        </w:rPr>
        <w:t xml:space="preserve">Растения города,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особенность городской флоры. Парки,</w:t>
      </w:r>
      <w:r w:rsidR="00702FF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лесопарки, скверы, ботанические сады. Декоративное цветоводство. Комнатные растения,</w:t>
      </w:r>
      <w:r w:rsidR="00702FF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комнатное цветоводство. Последствия деятельности человека в экосистемах. Охрана</w:t>
      </w:r>
      <w:r w:rsidR="00702FF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растительного мира. Восстановление численности редких видов растений: особо охраняемые</w:t>
      </w:r>
      <w:r w:rsidR="00702FF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природные территории (ООПТ). Красная книга России. Меры сохранения растительного</w:t>
      </w:r>
      <w:r w:rsidR="00702FF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мира.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Экскурсии или видеоэкскурсии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1. Изучение сельскохозяйственных растений региона.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2. Изучение сорных растений региона.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5. Грибы. Лишайники. Бактерии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Грибы. Общая характеристика. Шляпочные грибы, их строение, питание, рост,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размножение. Съедобные и ядовитые грибы. Меры профилактики заболеваний, связанных с</w:t>
      </w:r>
      <w:r w:rsidR="00702FF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грибами. Значение шляпочных грибов в природных сообществах и жизни человека.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Промышленное выращивание шляпочных грибов (шампиньоны).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Плесневые грибы. Дрожжевые грибы. Значение плесневых и дрожжевых грибов в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природе и жизни человека (пищевая и фармацевтическая промышленность и др.).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Паразитические грибы. Разнообразие и значение паразитических грибов (головня,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спорынья, фитофтора, трутовик и др.). Борьба с заболеваниями, вызываемыми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паразитическими грибами.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Лишайники – комплексные организмы. Строение лишайников. Питание, рост и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размножение лишайников. Значение лишайников в природе и жизни человека.Бактерии –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доядерные организмы. Общая характеристика бактерий. Бактериальная клетка. Размножение</w:t>
      </w:r>
      <w:r w:rsidR="00702FF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бактерий. Распространение бактерий. Разнообразие бактерий. Значение бактерий в</w:t>
      </w:r>
      <w:r w:rsidR="00702FF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природных сообществах. Болезнетворные бактерии и меры профилактики заболеваний,</w:t>
      </w:r>
      <w:r w:rsidR="00702FF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вызываемых бактериями. Бактерии на службе у человека (в сельском хозяйстве,</w:t>
      </w:r>
      <w:r w:rsidR="00702FF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промышленности).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Лабораторные и практические работы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lastRenderedPageBreak/>
        <w:t>1. Изучение строения одноклеточных (мукор) и многоклеточных</w:t>
      </w:r>
      <w:r w:rsidR="00702FF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(пеницилл) плесневых грибов.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2. Изучение строения плодовых тел шляпочных грибов (или изучение</w:t>
      </w:r>
      <w:r w:rsidR="00702FF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шляпочных грибов на муляжах).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3. Изучение строения лишайников.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4. Изучение строения бактерий (на готовых микропрепаратах).</w:t>
      </w:r>
    </w:p>
    <w:p w:rsidR="00601279" w:rsidRPr="00702FFE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02FFE">
        <w:rPr>
          <w:rFonts w:ascii="Times New Roman" w:hAnsi="Times New Roman" w:cs="Times New Roman"/>
          <w:b/>
          <w:bCs/>
          <w:iCs/>
          <w:sz w:val="24"/>
          <w:szCs w:val="24"/>
        </w:rPr>
        <w:t>8 КЛАСС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1. Животный организм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Зоология – наука о животных. Разделы зоологии. Связь зоологии с другими науками и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техникой.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Общие признаки животных. Отличия животных от растений. Многообразие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животного мира. Одноклеточные и многоклеточные животные. Форма тела животного,</w:t>
      </w:r>
      <w:r w:rsidR="00702FF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симметрия, размеры тела и др.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Животная клетка. Открытие животной клетки (А. Левенгук). Строение животной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клетки: клеточная мембрана, органоиды передвижения, ядро с ядрышком, цитоплазма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(митохондрии, пищеварительные и сократительные вакуоли, лизосомы, клеточный центр).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Процессы, происходящие в клетке. Деление клетки. Ткани животных, их разнообразие.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Органы и системы органов животных. Организм – единое целое.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Лабораторные и практические работы</w:t>
      </w:r>
    </w:p>
    <w:p w:rsidR="00601279" w:rsidRPr="004F4AA2" w:rsidRDefault="00702FFE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1. </w:t>
      </w:r>
      <w:r w:rsidR="00601279" w:rsidRPr="004F4AA2">
        <w:rPr>
          <w:rFonts w:ascii="Times New Roman" w:hAnsi="Times New Roman" w:cs="Times New Roman"/>
          <w:i/>
          <w:iCs/>
          <w:sz w:val="24"/>
          <w:szCs w:val="24"/>
        </w:rPr>
        <w:t>Исследование под микроскопом готовых микропрепаратов клеток и тканей животных.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2. Строение и жизнедеятельность организма животного</w:t>
      </w:r>
    </w:p>
    <w:p w:rsidR="00702FFE" w:rsidRDefault="00702FFE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3. </w:t>
      </w:r>
      <w:r w:rsidR="00601279"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Опора и движение животных. </w:t>
      </w:r>
    </w:p>
    <w:p w:rsidR="00601279" w:rsidRPr="004F4AA2" w:rsidRDefault="00702FFE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4. </w:t>
      </w:r>
      <w:r w:rsidR="00601279" w:rsidRPr="004F4AA2">
        <w:rPr>
          <w:rFonts w:ascii="Times New Roman" w:hAnsi="Times New Roman" w:cs="Times New Roman"/>
          <w:i/>
          <w:iCs/>
          <w:sz w:val="24"/>
          <w:szCs w:val="24"/>
        </w:rPr>
        <w:t>Особенности гидростатического, наружного и</w:t>
      </w:r>
    </w:p>
    <w:p w:rsidR="00702FFE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 xml:space="preserve">внутреннего скелета у животных. </w:t>
      </w:r>
    </w:p>
    <w:p w:rsidR="00601279" w:rsidRPr="004F4AA2" w:rsidRDefault="00702FFE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5. </w:t>
      </w:r>
      <w:r w:rsidR="00601279" w:rsidRPr="004F4AA2">
        <w:rPr>
          <w:rFonts w:ascii="Times New Roman" w:hAnsi="Times New Roman" w:cs="Times New Roman"/>
          <w:i/>
          <w:iCs/>
          <w:sz w:val="24"/>
          <w:szCs w:val="24"/>
        </w:rPr>
        <w:t>Передвижение у одноклеточных (амёбовидное,</w:t>
      </w:r>
    </w:p>
    <w:p w:rsidR="00702FFE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 xml:space="preserve">жгутиковое). 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Мышечные движения у многоклеточных: полёт насекомых, птиц; плавание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рыб; движение по суше позвоночных животных (ползание, бег, ходьба и др.). Рычажные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конечности.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Питание и пищеварение у животных.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Значение питания. Питание и пищеварение у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простейших. Внутриполостное и внутриклеточное пищеварение, замкнутая и сквозная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пищеварительная система у беспозвоночных. Пищеварительный тракт у позвоночных,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пищеварительные</w:t>
      </w:r>
    </w:p>
    <w:p w:rsidR="00601279" w:rsidRPr="004F4AA2" w:rsidRDefault="00702FFE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Ж</w:t>
      </w:r>
      <w:r w:rsidR="00601279" w:rsidRPr="004F4AA2">
        <w:rPr>
          <w:rFonts w:ascii="Times New Roman" w:hAnsi="Times New Roman" w:cs="Times New Roman"/>
          <w:i/>
          <w:iCs/>
          <w:sz w:val="24"/>
          <w:szCs w:val="24"/>
        </w:rPr>
        <w:t>елезы. Ферменты. Особенности пищеварительной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01279" w:rsidRPr="004F4AA2">
        <w:rPr>
          <w:rFonts w:ascii="Times New Roman" w:hAnsi="Times New Roman" w:cs="Times New Roman"/>
          <w:i/>
          <w:iCs/>
          <w:sz w:val="24"/>
          <w:szCs w:val="24"/>
        </w:rPr>
        <w:t>системы у представителей отрядов млекопитающих.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Дыхание животных.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Значение дыхания. Газообмен через всю поверхность клетки.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Жаберное дыхание. Наружные и внутренние жабры. Кожное, трахейное, лёгочное дыхание</w:t>
      </w:r>
      <w:r w:rsidR="00702FF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у обитателей суши. Особенности кожного дыхания. Роль воздушных мешков у птиц.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Транспорт веществ у животных.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Роль транспорта веществ в организме животных.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Замкнутая и незамкнутая кровеносные системы у беспозвоночных. Сердце, кровеносные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сосуды. Спинной и брюшной сосуды, капилляры, «ложные сердца» у дождевого червя.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Особенности строения незамкнутой кровеносной системы у моллюсков и насекомых. Круги</w:t>
      </w:r>
      <w:r w:rsidR="00702FF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кровообращения и особенности строения сердец у позвоночных, усложнение системы</w:t>
      </w:r>
      <w:r w:rsidR="00702FF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кровообращения.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Выделение у животных.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Значение выделения конечных продуктов обмена веществ.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Сократительные вакуоли у простейших. Звёздчатые клетки и канальцы у плоских червей,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выделительные трубочки и воронки у кольчатых червей. Мальпигиевы сосуды у насекомых.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Почки (туловищные и тазовые), мочеточники, мочевой пузырь у позвоночных животных.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Особенности выделения у птиц, связанные с полётом.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Покровы тела у животных.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Покровы у беспозвоночных. Усложнение строения кожи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lastRenderedPageBreak/>
        <w:t>у позвоночных. Кожа как орган выделения. Роль кожи в теплоотдаче. Производные кожи.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Средства пассивной и активной защиты у животных.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Координация и регуляция жизнедеятельности у животных.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Раздражимость у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одноклеточных животных. Таксисы (фототаксис, трофотаксис, хемотаксис и др.).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Нервная регуляция. Нервная система, её значение. Нервная система у беспозвоночных: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сетчатая (диффузная), стволовая, узловая. Нервная система у позвоночных (трубчатая):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головной и спинной мозг, нервы. Усложнение головного мозга от рыб до млекопитающих.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Появление больших полушарий, коры, борозд и извилин. Гуморальная регуляция. Роль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гормонов в жизни животных. Половые гормоны. Половой диморфизм. Органы чувств, их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значение. Рецепторы. Простые и сложные (фасеточные) глаза у насекомых. Орган зрения и</w:t>
      </w:r>
      <w:r w:rsidR="00702FF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слуха у позвоночных, их усложнение. Органы обоняния, вкуса и осязания у беспозвоночных и</w:t>
      </w:r>
      <w:r w:rsidR="00702FF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позвоночных животных. Орган боковой линии у рыб.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Поведение животных.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Врождённое и приобретённое поведение (инстинкт и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научение). Научение: условные рефлексы, импринтинг (запечатление), инсайт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(постижение). Поведение: пищевое, оборонительное, территориальное, брачное,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исследовательское. Стимулы поведения.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Размножение и развитие животных.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Бесполое размножение: деление клетки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одноклеточного организма на две, почкование, фрагментация. Половое размножение.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Преимущество полового размножения. Половые железы. Яичники и семенники. Половые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клетки (гаметы). Оплодотворение. Зигота. Партеногенез. Зародышевое развитие.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Строение яйца птицы. Внутриутробное развитие млекопитающих. Зародышевые оболочки.</w:t>
      </w:r>
      <w:r w:rsidR="00702FF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Плацента (детское место).</w:t>
      </w:r>
      <w:r w:rsidR="00702FF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Пупочный канатик (пуповина). Постэмбриональное развитие: прямое, непрямое. Метаморфоз</w:t>
      </w:r>
      <w:r w:rsidR="00702FF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(раз</w:t>
      </w:r>
      <w:r w:rsidR="00702FFE">
        <w:rPr>
          <w:rFonts w:ascii="Times New Roman" w:hAnsi="Times New Roman" w:cs="Times New Roman"/>
          <w:i/>
          <w:iCs/>
          <w:sz w:val="24"/>
          <w:szCs w:val="24"/>
        </w:rPr>
        <w:t xml:space="preserve">витие с превращением): полный и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неполный.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Лабораторные и практические работы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1. Ознакомление с органами опоры и движения у животных.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2. Изучение способов поглощения пищи у животных.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3. Изучение способов дыхания у животных.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4. Ознакомление с системами органов транспорта веществ у животных.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5. Изучение покровов тела у животных.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6. Изучение органов чувств у животных.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7. Формирование условных рефлексов у аквариумных рыб.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8. Строение яйца и развитие зародыша птицы (курицы).</w:t>
      </w:r>
    </w:p>
    <w:p w:rsidR="00601279" w:rsidRPr="00702FFE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702FFE">
        <w:rPr>
          <w:rFonts w:ascii="Times New Roman" w:hAnsi="Times New Roman" w:cs="Times New Roman"/>
          <w:bCs/>
          <w:iCs/>
          <w:sz w:val="24"/>
          <w:szCs w:val="24"/>
        </w:rPr>
        <w:t>3. Систематические группы животных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Основные категории систематики животных.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Вид как основная систематическая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категория животных. Классификация животных. Система животного мира. Систематические</w:t>
      </w:r>
      <w:r w:rsidR="00702FF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категории животных (царство, тип, класс, отряд, семейство, род, вид), их соподчинение.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Бинарная номенклатура. Отражение современных знаний о происхождении и родстве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животных в классификации животных.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Одноклеточные животные – простейшие.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Строение и жизнедеятельность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простейших. Местообитание и образ жизни. Образование цисты при неблагоприятных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условиях среды. Многообразие простейших. Значение простейших в природе и жизни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человека (образование осадочных пород, возбудители заболеваний, симбиотические виды).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Пути заражения человека и меры профилактики, вызываемые одноклеточными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животными (малярийный плазмодий).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Лабораторные и практические работы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1. Исследование строения инфузории-туфельки и наблюдение за её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передвижением. Изучение хемотаксиса.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2. Многообразие простейших (на готовых препаратах).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3. Изготовление модели клетки простейшего (амёбы, инфузории-туфельки и др.).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lastRenderedPageBreak/>
        <w:t xml:space="preserve">Многоклеточные животные. Кишечнополостные.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Общая характеристика.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Местообитание. Особенности строения и жизнедеятельности. Эктодерма и энтодерма.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Внутриполостное и клеточное переваривание пищи. Регенерация. Рефлекс. Бесполое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размножение (почкование). Половое размножение. Гермафродитизм. Раздельнополые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кишечнополостные. Многообразие кишечнополостных. Значение кишечнополостных в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природе и жизни человека. Коралловые полипы и их роль в рифообразовании.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Лабораторные и практические работы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1. Исследование строения пресноводной гидры и её передвижения (школьный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аквариум).</w:t>
      </w:r>
      <w:r w:rsidR="00702FF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Исследование питания гидры дафниями и циклопами (школьный аквариум).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2. Изготовление модели пресноводной гидры.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Плоские, круглые, кольчатые черви.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Общая характеристика. Особенности строения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и жизнедеятельности плоских, круглых и кольчатых червей. Многообразие червей.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Паразитические плоские и круглые черви. Циклы развития печёночного сосальщика, бычьего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цепня, человеческой аскариды. Черви, их приспособления к паразитизму, вред, наносимый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человеку, сельскохозяйственным растениям и животным. Меры по предупреждению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заражения паразитическими червями. Роль червей как почвообразователей.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Лабораторные и практические работы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1. Исследование внешнего строения дождевого червя. Наблюдение за реакцией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дождевого червя на раздражители.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2. Исследование внутреннего строения дождевого червя (на готовом влажном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препарате и микропрепарате).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3. Изучение приспособлений паразитических червей к паразитизму (на готовых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влажных и микропрепаратах).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15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Членистоногие.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Общая характеристика. Среды жизни. Внешнее и внутреннее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строение членистоногих. Многообразие членистоногих. Представители классов.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Ракообразные. Особенности строения и жизнедеятельности. Значение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ракообразных в природе и жизни человека.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Паукообразные. Особенности строения и жизнедеятельности в связи с жизнью на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суше. Клещи – вредители культурных растений и меры борьбы с ними. Паразитические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клещи – возбудители и переносчики опасных болезней. Меры защиты от клещей. Роль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клещей в почвообразовании.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Насекомые. Особенности строения и жизнедеятельности. Размножение насекомых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и типы развития. Отряды насекомых6: Прямокрылые, Равнокрылые, Полужесткокрылые,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Чешуекрылые, Жесткокрылые, Перепончатокрылые, Двукрылые и др. Насекомые –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переносчики возбудителей и паразиты человека и домашних животных. Насекомые-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вредители сада, огорода, поля, леса. Насекомые, снижающие численность вредителей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растений. Поведение насекомых, инстинкты. Меры по сокращению численности насекомых-вредителей. Значение насекомых в природе и жизни человека.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Лабораторные и практические работы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1. Исследование внешнего строения насекомого (на примере майского жука или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других крупных насекомых-вредителей).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2. Ознакомление с различными типами развития насекомых (на примере коллекций).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Моллюски.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Общая характеристика. Местообитание моллюсков. Строение и процессы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жизнедеятельности, характерные для брюхоногих, двустворчатых, головоногих моллюсков.Черты приспособленности моллюсков к среде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Размножение моллюсков. Многообразие моллюсков. Значение моллюсков в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природе и жизни человека.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Лабораторные и практические работы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Исследование внешнего строения раковин пресноводных и морских моллюсков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lastRenderedPageBreak/>
        <w:t>(раковины беззубки, перловицы, прудовика, катушки и др.).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Хордовые.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Общая характеристика. Зародышевое развитие хордовых.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Систематические группы хордовых. Подтип Бесчерепные (ланцетник). Подтип Черепные,</w:t>
      </w:r>
      <w:r w:rsidR="00702FF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или Позвоночные.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Рыбы.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Общая характеристика. Местообитание и внешнее строение рыб. Особенности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внутреннего строения и процессов жизнедеятельности. Приспособленность рыб к условиям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обитания. Отличия хрящевых рыб от костных рыб. Размножение, развитие и миграция рыб в</w:t>
      </w:r>
      <w:r w:rsidR="00702FF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природе. Многообразие рыб, основные систематические группы рыб. Значение рыб в</w:t>
      </w:r>
      <w:r w:rsidR="00702FF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природе и жизни человека. Хозяйственное значение рыб.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Лабораторные и практические работы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1. Исследование внешнего строения и особенностей передвижения рыбы (на примере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живой рыбы в банке с водой).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2. Исследование внутреннего строения рыбы (на примере готового влажного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препарата).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Земноводные.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Общая характеристика. Местообитание земноводных. Особенности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внешнего и внутреннего строения, процессов жизнедеятельности, связанных с выходом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земноводных на сушу. Приспособленность земноводных к жизни в воде и на суше.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Размножение и развитие земноводных.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Многообразие земноводных и их охрана. Значение земноводных в природе и жизни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человека.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Пресмыкающиеся.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Общая характеристика. Местообитание пресмыкающихся.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Особенности внешнего и внутреннего строения пресмыкающихся. Процессы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жизнедеятельности. Приспособленность пресмыкающихся к жизни на суше. Размножение</w:t>
      </w:r>
      <w:r w:rsidR="00702FF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и развитие пресмыкающихся. Регенерация. Многообразие пресмыкающихся и их охрана.</w:t>
      </w:r>
      <w:r w:rsidR="00702FF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Значение пресмыкающихся в природе и жизни человека.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Птицы.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Общая характеристика. Особенности внешнего строения птиц. Особенности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внутреннего строения и процессов жизнедеятельности птиц. Приспособления птиц к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полёту. Поведение. Размножение и развитие птиц. Забота о потомстве. Сезонные явления</w:t>
      </w:r>
      <w:r w:rsidR="00702FF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в жизни птиц. Миграции птиц, их изучение. Многообразие птиц. Экологические группы</w:t>
      </w:r>
      <w:r w:rsidR="00702FF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птиц. Приспособленность птиц к различным условиям среды. Значение птиц в природе и</w:t>
      </w:r>
      <w:r w:rsidR="00702FF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жизни человека.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Лабораторные и практические работы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1. Исследование внешнего строения и перьевого покрова птиц (на примере чучела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птиц и набора перьев: контурных, пуховых и пуха).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2. Исследование особенностей скелета птицы.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Многообразие птиц изучается по выбору учителя на примере трёх экологических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групп с учётом распространения птиц в своём регионе.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Млекопитающие.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Общая характеристика. Среды жизни млекопитающих.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Особенности внешнего строения, скелета и мускулатуры, внутреннего строения.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Процессы жизнедеятельности. Усложнение нервной системы. Поведение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млекопитающих. Размножение и развитие. Забота о потомстве.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Первозвери. Однопроходные (яйцекладущие) и Сумчатые (низшие звери).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Плацентарные млекопитающие. Многообразие млекопитающих. Насекомоядные и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Рукокрылые. Грызуны, Зайцеобразные. Хищные. Ластоногие и Китообразные.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Парнокопытные и Непарнокопытные. Приматы. Семейства отряда Хищные: собачьи,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кошачьи, куньи, медвежьи.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Значение млекопитающих в природе и жизни человека. Млекопитающие –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переносчики возбудителей опасных заболеваний. Меры борьбы с грызунами. Многообразие</w:t>
      </w:r>
      <w:r w:rsidR="001E6DF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млекопитающих родного края.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Лабораторные и практические работы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lastRenderedPageBreak/>
        <w:t>1. Исследование особенностей скелета млекопитающих.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2. Исследование особенностей зубной системы млекопитающих.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4. Развитие животного мира на Земле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Эволюционное развитие животного мира на Земле. Усложнение животных в процессе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эволюции. Доказательства эволюционного развития животного мира. Палеонтология.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Ископаемые остатки животных, их изучение. Методы изучения ископаемых остатков.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Реставрация древних животных. «Живые ископаемые» животного мира.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Жизнь животных в воде. Одноклеточные животные. Происхождение многоклеточных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животных. Основные этапы эволюции беспозвоночных. Основные этапы эволюции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позвоночных животных. Вымершие животные.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Лабораторные и практические работы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Исследование ископаемых остатков вымерших животных.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5. Животные в природных сообществах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Животные и среда обитания. Влияние света, температуры и влажности на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животных. Приспособленность животных к условиям среды обитания.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Популяции животных, их характеристики. Одиночный и групповой образ жизни.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Взаимосвязи животных между собой и с другими организмами. Пищевые связи в природном</w:t>
      </w:r>
      <w:r w:rsidR="001E6DF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сообществе. Пищевые уровни, экологическая пирамида. Экосистема.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Животный мир природных зон Земли. Основные закономерности распределения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животных на планете. Фауна.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6. Животные и человек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Воздействие человека на животных в природе: прямое и косвенное. Промысловые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животные (рыболовство, охота). Ведение промысла животных на основе научного подхода.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Загрязнение окружающей среды.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Одомашнивание животных. Селекция, породы, искусственный отбор, дикие предки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домашних животных. Значение домашних животных в жизни человека. Животные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сельскохозяйственных угодий. Методы борьбы с животными-вредителями.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Город как особая искусственная среда, созданная человеком. Синантропные виды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животных. Условия их обитания. Беспозвоночные и позвоночные животные города.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Адаптация животных к новым условиям. Рекреационный пресс на животных диких видов в</w:t>
      </w:r>
      <w:r w:rsidR="001E6DF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i/>
          <w:iCs/>
          <w:sz w:val="24"/>
          <w:szCs w:val="24"/>
        </w:rPr>
        <w:t>условиях города. Безнадзорные домашние животные. Питомники. Восстановление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численности редких видов животных: особо охраняемые природные территории (ООПТ).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Красная книга России. Меры сохранения животного мира.</w:t>
      </w:r>
    </w:p>
    <w:p w:rsidR="00601279" w:rsidRPr="001E6DFE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1E6DFE">
        <w:rPr>
          <w:rFonts w:ascii="Times New Roman" w:hAnsi="Times New Roman" w:cs="Times New Roman"/>
          <w:b/>
          <w:bCs/>
          <w:iCs/>
          <w:sz w:val="24"/>
          <w:szCs w:val="24"/>
        </w:rPr>
        <w:t>9 КЛАСС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1. Человек – биосоциальный вид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Науки о человеке (анатомия, физиология, психология, антропология, гигиена,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санитария, экология человека). Методы изучения организма человека. Значение знаний о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человеке для самопознания и сохранения здоровья. Особенности человека как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биосоциального существа.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Место человека в системе органического мира. Человек как часть природы.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Систематическое положение современного человека. Сходство человека с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млекопитающими. Отличие человека от приматов. Доказательства животного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происхождения человека. Человек разумный. Антропогенез, его этапы. Биологические и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социальные факторы становления человека. Человеческие расы.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2. Структура организма человека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Строение и химический состав клетки. Обмен веществ и превращение энергии в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клетке. Многообразие клеток, их деление. Нуклеиновые кислоты. Гены. Хромосомы.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Хромосомный набор. Митоз, мейоз. Соматические и половые клетки. Стволовые клетки.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Типы тканей организма человека: эпителиальные, соединительные, мышечные,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нервная. Свойства тканей, их функции. Органы и системы органов. Организм как единое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lastRenderedPageBreak/>
        <w:t>целое. Взаимосвязь органов и систем как основа гомеостаза.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Лабораторные и практические работы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1. Изучение клеток слизистой оболочки полости рта человека.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2. Изучение микроскопического строения тканей (на готовых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микропрепаратах).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3. Распознавание органов и систем органов человека (по таблицам).</w:t>
      </w:r>
    </w:p>
    <w:p w:rsidR="00601279" w:rsidRPr="001E6DFE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1E6DFE">
        <w:rPr>
          <w:rFonts w:ascii="Times New Roman" w:hAnsi="Times New Roman" w:cs="Times New Roman"/>
          <w:bCs/>
          <w:iCs/>
          <w:sz w:val="24"/>
          <w:szCs w:val="24"/>
        </w:rPr>
        <w:t>3. Нейрогуморальная регуляция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Нервная система человека, её организация и значение.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Нейроны, нервы, нервные узлы. Рефлекс. Рефлекторная дуга. Рецепторы.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Двухнейронные и трёхнейронные рефлекторные дуги.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Спинной мозг, его строение и функции. Рефлексы спинного мозга. Головной мозг, его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строение и функции. Большие полушария. Рефлексы головного мозга. Безусловные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(врождённые) и условные (приобретённые) рефлексы.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Соматическая нервная система. Вегетативная (автономная) нервная система. Нервная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система как единое целое. Нарушения в работе нервной системы.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Гуморальная регуляция функций. Эндокринная система. Железы внутренней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секреции. Железы смешанной секреции. Гормоны, их роль в регуляции физиологических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функций организма, роста и развития. Нарушение в работе эндокринных желёз.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i/>
          <w:iCs/>
          <w:sz w:val="24"/>
          <w:szCs w:val="24"/>
        </w:rPr>
        <w:t>Особенности рефлекторной и гуморальной регуляции функций организма.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Лабораторные и практические работы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1. Изучение головного мозга человека (по муляжам).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2. Изучение изменения размера зрачка в зависимости от освещённости.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4. Опора и движение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Значение опорно-двигательного аппарата. Скелет человека, строение его отделов и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функции. Кости, их химический состав, строение. Типы костей. Рост костей в длину и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толщину. Соединение костей. Скелет головы. Скелет туловища. Скелет конечностей и их</w:t>
      </w:r>
      <w:r w:rsidR="001E6DF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поясов. Особенности скелета человека, связанные с прямохождением и трудовой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деятельностью.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Мышечная система. Строение и функции скелетных мышц. Работа мышц: статическая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и динамическая; мышцы сгибатели и разгибатели. Утомление мышц. Гиподинамия. Роль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двигательной активности в сохранении здоровья.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Нарушения опорно-двигательной системы. Возрастные изменения в строении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костей. Нарушение осанки. Предупреждение искривления позвоночника и развития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плоскостопия. Профилактика травматизма. Первая помощь при травмах опорно-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двигательного аппарата.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Лабораторные и практические работы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1. Исследование свойств кости.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2. Изучение строения костей (на муляжах).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3. Изучение строения позвонков (на муляжах).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4. Определение гибкости позвоночника.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5. Измерение массы и роста своего организма.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6. Изучение влияния статической и динамической нагрузки на утомление мышц.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7. Выявление нарушения осанки.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8. Определение признаков плоскостопия.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9. Оказание первой помощи при повреждении скелета и мышц.</w:t>
      </w:r>
    </w:p>
    <w:p w:rsidR="00601279" w:rsidRPr="001E6DFE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1E6DFE">
        <w:rPr>
          <w:rFonts w:ascii="Times New Roman" w:hAnsi="Times New Roman" w:cs="Times New Roman"/>
          <w:bCs/>
          <w:iCs/>
          <w:sz w:val="24"/>
          <w:szCs w:val="24"/>
        </w:rPr>
        <w:t>5. Внутренняя среда организма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Внутренняя среда и её функции. Форменные элементы крови: эритроциты, лейкоциты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и тромбоциты. Малокровие, его причины. Красный костный мозг, его роль в организме.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Плазма крови. Постоянство внутренней среды (гомеостаз). Свёртывание крови. Группы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крови. Резус-фактор. Переливание крови. Донорство.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lastRenderedPageBreak/>
        <w:t>Иммунитет и его виды. Факторы, влияющие на иммунитет (приобретённые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иммунодефициты): радиационное облучение, химическое отравление, голодание,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воспаление, вирусные заболевания, ВИЧ-инфекция. Вилочковая железа, лимфатические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узлы. Вакцины и лечебные сыворотки. Значение работ Л. Пастера и И. И. Мечникова по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изучению иммунитета.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Лабораторные и практические работы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Изучение микроскопического строения крови человека и лягушки (сравнение).</w:t>
      </w:r>
    </w:p>
    <w:p w:rsidR="00601279" w:rsidRPr="001E6DFE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1E6DFE">
        <w:rPr>
          <w:rFonts w:ascii="Times New Roman" w:hAnsi="Times New Roman" w:cs="Times New Roman"/>
          <w:bCs/>
          <w:iCs/>
          <w:sz w:val="24"/>
          <w:szCs w:val="24"/>
        </w:rPr>
        <w:t>6. Кровообращение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Органы кровообращения. Строение и работа сердца. Автоматизм сердца. Сердечный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цикл, его длительность. Большой и малый круги кровообращения. Движение крови по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сосудам. Пульс. Лимфатическая система, лимфоотток. Регуляция деятельности сердца и</w:t>
      </w:r>
      <w:r w:rsidR="001E6DF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сосудов. Гигиена сердечно-сосудистой системы. Профилактика сердечно-сосудистых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заболеваний. Первая помощь при кровотечениях.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Лабораторные и практические работы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1. Измерение кровяного давления.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2. Определение пульса и числа сердечных сокращений в покое и после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дозированных физических нагрузок у человека.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3. Первая помощь при кровотечениях.</w:t>
      </w:r>
    </w:p>
    <w:p w:rsidR="00601279" w:rsidRPr="001E6DFE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1E6DFE">
        <w:rPr>
          <w:rFonts w:ascii="Times New Roman" w:hAnsi="Times New Roman" w:cs="Times New Roman"/>
          <w:bCs/>
          <w:iCs/>
          <w:sz w:val="24"/>
          <w:szCs w:val="24"/>
        </w:rPr>
        <w:t>7. Дыхание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Дыхание и его значение. Органы дыхания. Лёгкие. Взаимосвязь строения и функций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органов дыхания. Газообмен в лёгких и тканях. Жизненная ёмкость лёгких. Механизмы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дыхания. Дыхательные движения. Регуляция дыхания.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Инфекционные болезни, передающиеся через воздух, предупреждение воздушно-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капельных инфекций. Вред табакокурения, употребления наркотических и психотропных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веществ. Реанимация. Охрана воздушной среды. Оказание первой помощи при поражении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органов дыхания.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Лабораторные и практические работы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1. Измерение обхвата грудной клетки в состоянии вдоха и выдоха.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2. Определение частоты дыхания. Влияние различных факторов на частоту дыхания.</w:t>
      </w:r>
    </w:p>
    <w:p w:rsidR="00601279" w:rsidRPr="001E6DFE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1E6DFE">
        <w:rPr>
          <w:rFonts w:ascii="Times New Roman" w:hAnsi="Times New Roman" w:cs="Times New Roman"/>
          <w:bCs/>
          <w:iCs/>
          <w:sz w:val="24"/>
          <w:szCs w:val="24"/>
        </w:rPr>
        <w:t>8. Питание и пищеварение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Питательные вещества и пищевые продукты. Питание и его значение. Пищеварение.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Органы пищеварения, их строение и функции. Ферменты, их роль в пищеварении.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Пищеварение в ротовой полости. Зубы и уход за ними.Пищеварение в желудке, в тонком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и в толстом кишечнике. Всасывание питательных веществ. Всасывание воды.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Пищеварительные железы: печень и поджелудочная железа, их роль в пищеварении.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Микробиом человека — совокупность микроорганизмов, населяющих организм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человека. Регуляция пищеварения. Методы изучения органов пищеварения. Работы И. П.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Павлова.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Гигиена питания. Предупреждение глистных и желудочно-кишечных заболеваний,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пищевых отравлений. Влияние курения и алкоголя на пищеварение.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Лабораторные и практические работы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1. Исследование действия ферментов слюны на крахмал.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2. Наблюдение З_1077 действия желудочного сока на белки.</w:t>
      </w:r>
    </w:p>
    <w:p w:rsidR="00601279" w:rsidRPr="001E6DFE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1E6DFE">
        <w:rPr>
          <w:rFonts w:ascii="Times New Roman" w:hAnsi="Times New Roman" w:cs="Times New Roman"/>
          <w:bCs/>
          <w:iCs/>
          <w:sz w:val="24"/>
          <w:szCs w:val="24"/>
        </w:rPr>
        <w:t>9. Обмен веществ и превращение энергии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Обмен веществ и превращение энергии в организме человека. Пластический и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энергетический обмен. Обмен воды и минеральных солей. Обмен белков, углеводов и жиров в</w:t>
      </w:r>
      <w:r w:rsidR="001E6DF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организме. Регуляция обмена веществ и превращения энергии.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Витамины и их роль для организма. Поступление витаминов с пищей. Синтез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витаминов в организме. Авитаминозы и гиповитаминозы. Сохранение витаминов в пище.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Нормы и режим питания. Рациональное питание — фактор укрепления здоровья.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lastRenderedPageBreak/>
        <w:t>Нарушение обмена веществ.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Лабораторные и практические работы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1. Исследование состава продуктов питания.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2. Составление меню в зависимости от калорийности пищи.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3. Способы сохранения витаминов в пищевых продуктах.</w:t>
      </w:r>
    </w:p>
    <w:p w:rsidR="00601279" w:rsidRPr="001E6DFE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1E6DFE">
        <w:rPr>
          <w:rFonts w:ascii="Times New Roman" w:hAnsi="Times New Roman" w:cs="Times New Roman"/>
          <w:bCs/>
          <w:iCs/>
          <w:sz w:val="24"/>
          <w:szCs w:val="24"/>
        </w:rPr>
        <w:t>10. Кожа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Строение и функции кожи. Кожа и её производные. Кожа и терморегуляция. Влияние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на кожу факторов окружающей среды.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Закаливание и его роль. Способы закаливания организма. Гигиена кожи,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гигиенические требования к одежде и обуви. Заболевания кожи и их предупреждения.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Профилактика и первая помощь при тепловом и солнечном ударах, ожогах и обморожениях.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Лабораторные и практические работы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1. Исследование с помощью лупы тыльной и ладонной стороны кисти.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2. Определение жирности различных участков кожи лица.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3. Описание мер по уходу за кожей лица и волосами в зависимости от типа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кожи.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4. Описание основных гигиенических требований к одежде и обуви.</w:t>
      </w:r>
    </w:p>
    <w:p w:rsidR="00601279" w:rsidRPr="001E6DFE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1E6DFE">
        <w:rPr>
          <w:rFonts w:ascii="Times New Roman" w:hAnsi="Times New Roman" w:cs="Times New Roman"/>
          <w:bCs/>
          <w:iCs/>
          <w:sz w:val="24"/>
          <w:szCs w:val="24"/>
        </w:rPr>
        <w:t>11. Выделение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Значение выделения. Органы выделения. Органы мочевыделительной системы, их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строение и функции. Микроскопическое строение почки. Нефрон.Образование мочи.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Регуляция мочеобразования и мочеиспускания. Заболевания органов мочевыделительной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системы, их предупреждение.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Лабораторные и практические работы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1. Определение местоположения почек (на муляже).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2. Описание мер профилактики болезней почек.</w:t>
      </w:r>
    </w:p>
    <w:p w:rsidR="00601279" w:rsidRPr="001E6DFE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1E6DFE">
        <w:rPr>
          <w:rFonts w:ascii="Times New Roman" w:hAnsi="Times New Roman" w:cs="Times New Roman"/>
          <w:bCs/>
          <w:iCs/>
          <w:sz w:val="24"/>
          <w:szCs w:val="24"/>
        </w:rPr>
        <w:t>12. Размножение и развитие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Органы репродукции, строение и функции. Половые железы. Половые клетки.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Оплодотворение. Внутриутробное развитие. Влияние на эмбриональное развитие факторов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окружающей среды. Роды. Лактация. Рост и развитие ребёнка. Половое созревание.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Наследование признаков у человека. Наследственные болезни, их причины и предупреждение.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Набор хромосом, половые хромосомы, гены. Роль генетических знаний для планирования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семьи. Инфекции, передающиеся половым путём, их профилактика.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Лабораторные и практические работы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Описание основных мер по профилактике инфекционных вирусных заболеваний: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СПИД и гепатит.</w:t>
      </w:r>
    </w:p>
    <w:p w:rsidR="00601279" w:rsidRPr="001E6DFE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1E6DFE">
        <w:rPr>
          <w:rFonts w:ascii="Times New Roman" w:hAnsi="Times New Roman" w:cs="Times New Roman"/>
          <w:bCs/>
          <w:iCs/>
          <w:sz w:val="24"/>
          <w:szCs w:val="24"/>
        </w:rPr>
        <w:t>13. Органы чувств и сенсорные системы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Органы чувств и их значение. Анализаторы. Сенсорные системы. Глаз и зрение.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Оптическая система глаза. Сетчатка. Зрительные рецепторы. Зрительное восприятие.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Нарушения зрения и их причины. Гигиена зрения.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Ухо и слух. Строение и функции органа слуха. Механизм работы слухового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анализатора. Слуховое восприятие. Нарушения слуха и их причины. Гигиена слуха.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Органы равновесия, мышечного чувства, осязания, обоняния и вкуса.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Взаимодействие сенсорных систем организма.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Лабораторные и практические работы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1. Определение остроты зрения у человека.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2. Изучение строения органа зрения (на муляже и влажном препарате).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3. Изучение строения органа слуха (на муляже).</w:t>
      </w:r>
    </w:p>
    <w:p w:rsidR="00601279" w:rsidRPr="001E6DFE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1E6DFE">
        <w:rPr>
          <w:rFonts w:ascii="Times New Roman" w:hAnsi="Times New Roman" w:cs="Times New Roman"/>
          <w:bCs/>
          <w:iCs/>
          <w:sz w:val="24"/>
          <w:szCs w:val="24"/>
        </w:rPr>
        <w:t>14. Поведение и психика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Психика и поведение человека. Потребности и мотивы поведения. Социальная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обусловленность поведения человека. Рефлекторная теория поведения. Высшая нервная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lastRenderedPageBreak/>
        <w:t>деятельность человека, работы И. М. Сеченова, И. П. Павлова. Механизм образования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условных рефлексов. Торможение. Динамический стереотип. Роль гормонов в поведении.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Наследственные и ненаследственные программы поведения у человека. Приспособительный</w:t>
      </w:r>
      <w:r w:rsidR="001E6DF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характер поведения.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Первая и вторая сигнальные системы. Познавательная деятельность мозга. Речь и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мышление. Память и внимание. Эмоции. Индивидуальные особенности личности: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способности, темперамент, характер, одарённость. Типы высшей нервной деятельности и</w:t>
      </w:r>
      <w:r w:rsidR="001E6DF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темперамента. Особенности психики человека. Гигиена физического и умственного труда.</w:t>
      </w:r>
      <w:r w:rsidR="001E6DF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Режим труда и отдыха.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Сон и его значение. Гигиена сна.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Лабораторные и практические работы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1. Изучение кратковременной памяти.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2. Определение объёма механической и логической памяти.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3. Оценка сформированности навыков логического мышления.</w:t>
      </w:r>
    </w:p>
    <w:p w:rsidR="00601279" w:rsidRPr="001E6DFE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1E6DFE">
        <w:rPr>
          <w:rFonts w:ascii="Times New Roman" w:hAnsi="Times New Roman" w:cs="Times New Roman"/>
          <w:bCs/>
          <w:iCs/>
          <w:sz w:val="24"/>
          <w:szCs w:val="24"/>
        </w:rPr>
        <w:t>15. Человек и окружающая среда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Человек и окружающая среда. Экологические факторы и их действие на организм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человека. Зависимость здоровья человека от состояния окружающей среды. Микроклимат</w:t>
      </w:r>
      <w:r w:rsidR="001E6DF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жилых помещений. Соблюдение правил поведения в окружающей среде, в опасных и</w:t>
      </w:r>
      <w:r w:rsidR="001E6DF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чрезвычайных ситуациях.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Здоровье человека как социальная ценность. Факторы, нарушающие здоровье: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гиподинамия, курение, употребление алкоголя, наркотиков, несбалансированное питание,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стресс. Укрепление здоровья: аутотренинг, закаливание, двигательная активность,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сбалансированное питание. Культура отношения к собственному здоровью и здоровью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окружающих. Всемирная организация здравоохранения.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Человек как часть биосферы Земли. Антропогенные воздействия на природу.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Урбанизация. Цивилизация. Техногенные изменения в окружающей среде. Современные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глобальные экологические проблемы. Значение охраны окружающей среды для сохранения</w:t>
      </w:r>
    </w:p>
    <w:p w:rsidR="00601279" w:rsidRPr="004F4AA2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F4AA2">
        <w:rPr>
          <w:rFonts w:ascii="Times New Roman" w:hAnsi="Times New Roman" w:cs="Times New Roman"/>
          <w:bCs/>
          <w:i/>
          <w:iCs/>
          <w:sz w:val="24"/>
          <w:szCs w:val="24"/>
        </w:rPr>
        <w:t>человечества.</w:t>
      </w:r>
    </w:p>
    <w:p w:rsidR="00601279" w:rsidRPr="001E6DFE" w:rsidRDefault="00601279" w:rsidP="001E6D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1E6DFE">
        <w:rPr>
          <w:rFonts w:ascii="Times New Roman" w:hAnsi="Times New Roman" w:cs="Times New Roman"/>
          <w:b/>
          <w:bCs/>
          <w:iCs/>
          <w:sz w:val="24"/>
          <w:szCs w:val="24"/>
        </w:rPr>
        <w:t>Примерные контрольно-измерительные материалы по биологии</w:t>
      </w:r>
    </w:p>
    <w:p w:rsidR="00601279" w:rsidRPr="001E6DFE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1E6DFE">
        <w:rPr>
          <w:rFonts w:ascii="Times New Roman" w:hAnsi="Times New Roman" w:cs="Times New Roman"/>
          <w:bCs/>
          <w:iCs/>
          <w:sz w:val="24"/>
          <w:szCs w:val="24"/>
        </w:rPr>
        <w:t>Виды и формы контроля:</w:t>
      </w:r>
    </w:p>
    <w:p w:rsidR="00601279" w:rsidRPr="001E6DFE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1E6DFE">
        <w:rPr>
          <w:rFonts w:ascii="Times New Roman" w:eastAsia="Arial Unicode MS" w:hAnsi="Times New Roman" w:cs="Times New Roman"/>
          <w:bCs/>
          <w:iCs/>
          <w:sz w:val="24"/>
          <w:szCs w:val="24"/>
        </w:rPr>
        <w:t></w:t>
      </w:r>
      <w:r w:rsidRPr="001E6DFE">
        <w:rPr>
          <w:rFonts w:ascii="Times New Roman" w:eastAsia="OpenSymbol" w:hAnsi="Times New Roman" w:cs="Times New Roman"/>
          <w:bCs/>
          <w:iCs/>
          <w:sz w:val="24"/>
          <w:szCs w:val="24"/>
        </w:rPr>
        <w:t xml:space="preserve"> </w:t>
      </w:r>
      <w:r w:rsidRPr="001E6DFE">
        <w:rPr>
          <w:rFonts w:ascii="Times New Roman" w:hAnsi="Times New Roman" w:cs="Times New Roman"/>
          <w:bCs/>
          <w:iCs/>
          <w:sz w:val="24"/>
          <w:szCs w:val="24"/>
        </w:rPr>
        <w:t>устный опрос в форме беседы с опорой на план;</w:t>
      </w:r>
    </w:p>
    <w:p w:rsidR="00601279" w:rsidRPr="001E6DFE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1E6DFE">
        <w:rPr>
          <w:rFonts w:ascii="Times New Roman" w:eastAsia="Arial Unicode MS" w:hAnsi="Times New Roman" w:cs="Times New Roman"/>
          <w:bCs/>
          <w:iCs/>
          <w:sz w:val="24"/>
          <w:szCs w:val="24"/>
        </w:rPr>
        <w:t></w:t>
      </w:r>
      <w:r w:rsidRPr="001E6DFE">
        <w:rPr>
          <w:rFonts w:ascii="Times New Roman" w:eastAsia="OpenSymbol" w:hAnsi="Times New Roman" w:cs="Times New Roman"/>
          <w:bCs/>
          <w:iCs/>
          <w:sz w:val="24"/>
          <w:szCs w:val="24"/>
        </w:rPr>
        <w:t xml:space="preserve"> </w:t>
      </w:r>
      <w:r w:rsidRPr="001E6DFE">
        <w:rPr>
          <w:rFonts w:ascii="Times New Roman" w:hAnsi="Times New Roman" w:cs="Times New Roman"/>
          <w:bCs/>
          <w:iCs/>
          <w:sz w:val="24"/>
          <w:szCs w:val="24"/>
        </w:rPr>
        <w:t>тематическое тестирование;</w:t>
      </w:r>
    </w:p>
    <w:p w:rsidR="00601279" w:rsidRPr="001E6DFE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1E6DFE">
        <w:rPr>
          <w:rFonts w:ascii="Times New Roman" w:eastAsia="Arial Unicode MS" w:hAnsi="Times New Roman" w:cs="Times New Roman"/>
          <w:bCs/>
          <w:iCs/>
          <w:sz w:val="24"/>
          <w:szCs w:val="24"/>
        </w:rPr>
        <w:t></w:t>
      </w:r>
      <w:r w:rsidRPr="001E6DFE">
        <w:rPr>
          <w:rFonts w:ascii="Times New Roman" w:eastAsia="OpenSymbol" w:hAnsi="Times New Roman" w:cs="Times New Roman"/>
          <w:bCs/>
          <w:iCs/>
          <w:sz w:val="24"/>
          <w:szCs w:val="24"/>
        </w:rPr>
        <w:t xml:space="preserve"> </w:t>
      </w:r>
      <w:r w:rsidRPr="001E6DFE">
        <w:rPr>
          <w:rFonts w:ascii="Times New Roman" w:hAnsi="Times New Roman" w:cs="Times New Roman"/>
          <w:bCs/>
          <w:iCs/>
          <w:sz w:val="24"/>
          <w:szCs w:val="24"/>
        </w:rPr>
        <w:t>лабораторные и практические работы;</w:t>
      </w:r>
    </w:p>
    <w:p w:rsidR="00601279" w:rsidRPr="001E6DFE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1E6DFE">
        <w:rPr>
          <w:rFonts w:ascii="Times New Roman" w:eastAsia="Arial Unicode MS" w:hAnsi="Times New Roman" w:cs="Times New Roman"/>
          <w:bCs/>
          <w:iCs/>
          <w:sz w:val="24"/>
          <w:szCs w:val="24"/>
        </w:rPr>
        <w:t></w:t>
      </w:r>
      <w:r w:rsidRPr="001E6DFE">
        <w:rPr>
          <w:rFonts w:ascii="Times New Roman" w:eastAsia="OpenSymbol" w:hAnsi="Times New Roman" w:cs="Times New Roman"/>
          <w:bCs/>
          <w:iCs/>
          <w:sz w:val="24"/>
          <w:szCs w:val="24"/>
        </w:rPr>
        <w:t xml:space="preserve"> </w:t>
      </w:r>
      <w:r w:rsidRPr="001E6DFE">
        <w:rPr>
          <w:rFonts w:ascii="Times New Roman" w:hAnsi="Times New Roman" w:cs="Times New Roman"/>
          <w:bCs/>
          <w:iCs/>
          <w:sz w:val="24"/>
          <w:szCs w:val="24"/>
        </w:rPr>
        <w:t>зачеты;</w:t>
      </w:r>
    </w:p>
    <w:p w:rsidR="00601279" w:rsidRPr="001E6DFE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1E6DFE">
        <w:rPr>
          <w:rFonts w:ascii="Times New Roman" w:eastAsia="Arial Unicode MS" w:hAnsi="Times New Roman" w:cs="Times New Roman"/>
          <w:bCs/>
          <w:iCs/>
          <w:sz w:val="24"/>
          <w:szCs w:val="24"/>
        </w:rPr>
        <w:t></w:t>
      </w:r>
      <w:r w:rsidRPr="001E6DFE">
        <w:rPr>
          <w:rFonts w:ascii="Times New Roman" w:eastAsia="OpenSymbol" w:hAnsi="Times New Roman" w:cs="Times New Roman"/>
          <w:bCs/>
          <w:iCs/>
          <w:sz w:val="24"/>
          <w:szCs w:val="24"/>
        </w:rPr>
        <w:t xml:space="preserve"> </w:t>
      </w:r>
      <w:r w:rsidRPr="001E6DFE">
        <w:rPr>
          <w:rFonts w:ascii="Times New Roman" w:hAnsi="Times New Roman" w:cs="Times New Roman"/>
          <w:bCs/>
          <w:iCs/>
          <w:sz w:val="24"/>
          <w:szCs w:val="24"/>
        </w:rPr>
        <w:t>индивидуальный контроль (дифференцированные карточки-задания,</w:t>
      </w:r>
    </w:p>
    <w:p w:rsidR="00601279" w:rsidRPr="001E6DFE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1E6DFE">
        <w:rPr>
          <w:rFonts w:ascii="Times New Roman" w:hAnsi="Times New Roman" w:cs="Times New Roman"/>
          <w:bCs/>
          <w:iCs/>
          <w:sz w:val="24"/>
          <w:szCs w:val="24"/>
        </w:rPr>
        <w:t>индивидуальные домашние задания).</w:t>
      </w:r>
    </w:p>
    <w:p w:rsidR="00601279" w:rsidRPr="001E6DFE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1E6DFE">
        <w:rPr>
          <w:rFonts w:ascii="Times New Roman" w:hAnsi="Times New Roman" w:cs="Times New Roman"/>
          <w:bCs/>
          <w:iCs/>
          <w:sz w:val="24"/>
          <w:szCs w:val="24"/>
        </w:rPr>
        <w:t>Текущая проверка осуществляется в процессе освоения обучающимися каждой темы</w:t>
      </w:r>
    </w:p>
    <w:p w:rsidR="00601279" w:rsidRPr="001E6DFE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1E6DFE">
        <w:rPr>
          <w:rFonts w:ascii="Times New Roman" w:hAnsi="Times New Roman" w:cs="Times New Roman"/>
          <w:bCs/>
          <w:iCs/>
          <w:sz w:val="24"/>
          <w:szCs w:val="24"/>
        </w:rPr>
        <w:t>и тематического раздела в целом. Она проходит в виде опросов, выполнения проверочных</w:t>
      </w:r>
    </w:p>
    <w:p w:rsidR="00601279" w:rsidRPr="001E6DFE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1E6DFE">
        <w:rPr>
          <w:rFonts w:ascii="Times New Roman" w:hAnsi="Times New Roman" w:cs="Times New Roman"/>
          <w:bCs/>
          <w:iCs/>
          <w:sz w:val="24"/>
          <w:szCs w:val="24"/>
        </w:rPr>
        <w:t>заданий и др., организуемых педагогом. Основная функция текущей проверки заключается в</w:t>
      </w:r>
      <w:r w:rsidR="001E6DFE" w:rsidRPr="001E6DFE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1E6DFE">
        <w:rPr>
          <w:rFonts w:ascii="Times New Roman" w:hAnsi="Times New Roman" w:cs="Times New Roman"/>
          <w:bCs/>
          <w:iCs/>
          <w:sz w:val="24"/>
          <w:szCs w:val="24"/>
        </w:rPr>
        <w:t>диагностировании результатов и дальнейшей коррекции трудностей, возникающих при</w:t>
      </w:r>
      <w:r w:rsidR="001E6DFE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1E6DFE">
        <w:rPr>
          <w:rFonts w:ascii="Times New Roman" w:hAnsi="Times New Roman" w:cs="Times New Roman"/>
          <w:bCs/>
          <w:iCs/>
          <w:sz w:val="24"/>
          <w:szCs w:val="24"/>
        </w:rPr>
        <w:t>освоении программы.</w:t>
      </w:r>
    </w:p>
    <w:p w:rsidR="00601279" w:rsidRPr="001E6DFE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1E6DFE">
        <w:rPr>
          <w:rFonts w:ascii="Times New Roman" w:hAnsi="Times New Roman" w:cs="Times New Roman"/>
          <w:bCs/>
          <w:iCs/>
          <w:sz w:val="24"/>
          <w:szCs w:val="24"/>
        </w:rPr>
        <w:t>Промежуточный контроль позволяет установить уровень освоения обучающимися</w:t>
      </w:r>
    </w:p>
    <w:p w:rsidR="00601279" w:rsidRPr="001E6DFE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1E6DFE">
        <w:rPr>
          <w:rFonts w:ascii="Times New Roman" w:hAnsi="Times New Roman" w:cs="Times New Roman"/>
          <w:bCs/>
          <w:iCs/>
          <w:sz w:val="24"/>
          <w:szCs w:val="24"/>
        </w:rPr>
        <w:t>программного материала по биологии на конец учебного года.</w:t>
      </w:r>
    </w:p>
    <w:p w:rsidR="00601279" w:rsidRPr="001E6DFE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1E6DFE">
        <w:rPr>
          <w:rFonts w:ascii="Times New Roman" w:hAnsi="Times New Roman" w:cs="Times New Roman"/>
          <w:bCs/>
          <w:iCs/>
          <w:sz w:val="24"/>
          <w:szCs w:val="24"/>
        </w:rPr>
        <w:t>Темы для промежуточной аттестации:</w:t>
      </w:r>
    </w:p>
    <w:p w:rsidR="00601279" w:rsidRPr="00BC6C0E" w:rsidRDefault="00601279" w:rsidP="00BC6C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C6C0E">
        <w:rPr>
          <w:rFonts w:ascii="Times New Roman" w:hAnsi="Times New Roman" w:cs="Times New Roman"/>
          <w:b/>
          <w:bCs/>
          <w:iCs/>
          <w:sz w:val="24"/>
          <w:szCs w:val="24"/>
        </w:rPr>
        <w:t>ПЛАНИРУЕМЫЕ РЕЗУЛЬТАТЫ ОСВОЕНИЯ УЧЕБНОГО ПРЕДМЕТА</w:t>
      </w:r>
    </w:p>
    <w:p w:rsidR="00601279" w:rsidRPr="00BC6C0E" w:rsidRDefault="00601279" w:rsidP="00BC6C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C6C0E">
        <w:rPr>
          <w:rFonts w:ascii="Times New Roman" w:hAnsi="Times New Roman" w:cs="Times New Roman"/>
          <w:b/>
          <w:bCs/>
          <w:iCs/>
          <w:sz w:val="24"/>
          <w:szCs w:val="24"/>
        </w:rPr>
        <w:t>«БИОЛОГИЯ» НА УРОВНЕ ОСНОВНОГО ОБЩЕГО ОБРАЗОВАНИЯ</w:t>
      </w:r>
    </w:p>
    <w:p w:rsidR="00601279" w:rsidRPr="0079599E" w:rsidRDefault="00601279" w:rsidP="007959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79599E">
        <w:rPr>
          <w:rFonts w:ascii="Times New Roman" w:hAnsi="Times New Roman" w:cs="Times New Roman"/>
          <w:bCs/>
          <w:iCs/>
          <w:sz w:val="24"/>
          <w:szCs w:val="24"/>
        </w:rPr>
        <w:t>ЛИЧНОСТНЫЕ РЕЗУЛЬТАТЫ: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чувство ответственности перед своей малой Родиной – осознание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необходимости соблюдения правил природосбережения и природопользования; мотивация к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обучению и целенаправленной познавательной деятельности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lastRenderedPageBreak/>
        <w:t>в области биологических знаний;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осмысление личного и чужого опыта, наблюдений за природными объектами 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явлениями;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осознание ценности здорового и безопасного образа жизни;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способность воспринимать информацию биологического содержания в научно-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популярной литературе, средствах массовой информации и Интернет- ресурсах, критически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оценивать полученную информацию, анализируя ее содержание и данные об источнике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информации;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осознание своего поведения с точки зрения опасности или безопасности для себя или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для окружающих;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осознание последствий и неприятие вредных привычек (употребления алкоголя,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наркотиков, курения) и иных форм вреда для физического и психического здоровья;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активное участие в решении практических задач природосбережения (в рамках семьи,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школы, города);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интерес к практическому изучению профессий и труда различного рода, в том числе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на основе применения биологических знаний;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уважение к труду и результатам трудовой деятельности;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готовность к осознанному построению дальнейшей индивидуальной траектории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образования на основе ориентировки в мире профессий и профессиональных предпочтений,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уважительного отношения к труду, разнообразного опыта участия в социально значимом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труде;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представления об основах экологической культуры, соответствующей современному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уровню экологического мышления, приобретение опыта экологически ориентированной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практической деятельности в жизненных ситуациях;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активное неприятие действий, приносящих вред окружающей среде; повышение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уровня своей компетентности через практическую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деятельность (сельскохозяйственную), в том числе умение учиться у других людей;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осознание стрессовой ситуации, оценка происходящих биологических изменений и их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последствий; формировать опыт;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осознание своих дефицитов и проявление стремления к их преодолению;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саморазвитие, умение ставить достижимые цели и строить реальные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жизненные планы.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МЕТАПРЕДМЕТНЫЕ РЕЗУЛЬТАТЫ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Овладение универсальными учебными познавательными действиями: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пользоваться научными методами для распознания биологических проблем;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давать научное объяснение с опорой на ключевые слова биологическим фактам,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процессам, явлениям, закономерностям, их роли в жизни организмов и человека;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проводить наблюдения с опорой на план за живыми объектами, собственным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организмом;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описывать биологические объекты, процессы и явления с опорой на алгоритм;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ставить с опорой на алгоритм учебных действий несложные биологические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эксперименты и интерпретировать их результаты с помощью учителя;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использовать научно-популярную литературу по биологии, справочные материалы (на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бумажных и электронных носителях), ресурсы Интернета при выполнении учебных задач;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создавать, применять и преобразовывать знаки и символы, модели и схемы для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решения учебных и познавательных задач с помощью педагога.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Овладение универсальными учебными коммуникативными действиями: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использовать информационно-коммуникационные технологии для решения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коммуникативных и познавательных задач в области биологии;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lastRenderedPageBreak/>
        <w:t>с помощью педагога или самостоятельно составлять устные и письменные тексты по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биологии с использованием иллюстративных материалов для выступления перед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аудиторией;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организовывать учебное сотрудничество и совместную деятельность с учителем 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сверстниками; работать индивидуально и в группе: находить общее решение и разрешать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конфликты на основе согласования позиций и учета интересов; формулировать,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аргументировать и отстаивать свое мнение;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выполнять свою часть работы, достигать качественного результата и координировать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свои действия с другими членами команды;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оценивать качество своего вклада в общий продукт, принимать и разделять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ответственность и проявлять готовность к предоставлению отчета перед группой.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Овладение универсальными учебными регулятивными действиями: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определять цели биологического образования, ставить новые задачи в учебе 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познавательной деятельности, развивать мотивы и интересы своей познавательной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деятельности;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планировать пути достижения целей в биологических наблюдениях, осознанно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выбирать способы решения учебных и познавательных задач;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соотносить свои действия во время биологических наблюдений с планируемыми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результатами, осуществлять контроль своей деятельности в процессе достижения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результата, определять способы действий в рамкахпдложенных условий 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требований, корректировать свои действия в соответствии с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изменяющейся ситуацией;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оценивать правильность выполнения учебной задачи, собственные возможности ее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решения.</w:t>
      </w:r>
    </w:p>
    <w:p w:rsidR="0079599E" w:rsidRDefault="0079599E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ПРЕДМЕТНЫЕ РЕЗУЛЬТАТЫ: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осознавать и применять ценностное отношение к живой природе, к собственному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организму; понимать роль биологии в формировании современной естественнонаучной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картины мира;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уметь применять систему биологических знаний под руководством педагога: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раскрывать сущность живого, называть отличия живого от неживого, перечислять основные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закономерности организации, функционирования объектов, явлений, процессов живой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природы, эволюционного развития органического мира в его единстве с неживой природой;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сформированность представлений о современной теории эволюции и основных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свидетельствах эволюции;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владеть основами понятийного аппарата и научного языка биологии: использовать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изученные термины, понятия, теории, законы и закономерности для объяснения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наблюдаемых биологических объектов, явлений и процессов с опорой на схемы 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алгоритмы;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понимать способы получения биологических знаний; иметь опыт использования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методов биологии с целью изучения живых объектов, биологических явлений и процессов: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наблюдение, описание, проведение несложных биологических опытов и экспериментов, в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том числе с использованием аналоговых и цифровых приборов и инструментов с опорой на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алгоритм учебных действий;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уметь характеризовать с опорой на ключевые слова, план, справочную информацию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основные группы организмов в системе органического мира (в том числе вирусы, бактерии,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растения, грибы, животные): строение, процессы жизнедеятельности, их происхождение,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значение в природе и жизни человека;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уметь объяснять положение человека в системе органического мира, его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происхождение, сходства и отличия человека от животных, характеризовать строение 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lastRenderedPageBreak/>
        <w:t>процессы жизнедеятельности организма человека, его приспособленность к различным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экологическим факторам;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уметь описывать клетки, ткани, органы, системы органов и характеризовать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важнейшие биологические процессы в организмах растений, животных и человека с опорой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на план;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иметь представление о взаимосвязи наследования потомством признаков от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родительских форм с организацией клетки, наличием в ней хромосом как носителей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наследственной информации, об основных закономерностях наследования признаков;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иметь представление об основных факторах окружающей среды, их роли в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жизнедеятельности и эволюции организмов; представление об антропогенном факторе;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иметь представление об экосистемах и значении биоразнообразия; о глобальных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экологических проблемах, стоящих перед человечеством и способах их преодоления;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уметь решать учебные задачи биологического содержания, с опорой на алгоритм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учебных действий, в том числе выявлять причинно-следственные связи, проводить расчеты,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делать выводы на основании полученных результатов; уметь создавать 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применять с помощью педагога словесные 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графические модели для объяснения строения живых систем, явлений и процессов живой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природы;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осознавать вклад российских и зарубежных ученых в развитие биологических наук;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владеть навыками работы с информацией биологического содержания,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представленной в разной форме (в виде текста, табличных данных, схем, графиков,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диаграмм, моделей, изображений), критического анализа информации и оценки ее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достоверности с помощью учителя;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уметь планировать под руководством учителя и проводить учебное исследование или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проектную работу в области биологии; с учетом намеченной цели формулировать проблему,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гипотезу, ставить задачи, выбирать адекватные методы для их решения, формулировать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выводы; публично представлять полученные результаты;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уметь интегрировать с помощью педагога биологические знания со знаниями других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учебных предметов;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владеть основами экологической грамотности: осознание необходимости действий по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сохранению биоразнообразия и охране природных экосистем, сохранению и укреплению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здоровья человека; умение выбирать целевые установки в своих действиях и поступках по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отношению к живой природе, своему здоровью и здоровью окружающих;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уметь использовать приобретенные знания и навыки для здорового образа жизни,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сбалансированного питания и физической активности; неприятие вредных привычек 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зависимостей; уметь противодействовать лженаучным манипуляциям в области здоровья;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знать и уметь применять приемы оказания первой помощи человеку, выращивания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культурных растений и ухода за домашними животными;</w:t>
      </w:r>
    </w:p>
    <w:p w:rsidR="00601279" w:rsidRPr="0079599E" w:rsidRDefault="00601279" w:rsidP="007959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9599E">
        <w:rPr>
          <w:rFonts w:ascii="Times New Roman" w:hAnsi="Times New Roman" w:cs="Times New Roman"/>
          <w:b/>
          <w:bCs/>
          <w:iCs/>
          <w:sz w:val="24"/>
          <w:szCs w:val="24"/>
        </w:rPr>
        <w:t>Требования к предметным результатам освоения учебного предмета</w:t>
      </w:r>
    </w:p>
    <w:p w:rsidR="00601279" w:rsidRPr="0079599E" w:rsidRDefault="00601279" w:rsidP="007959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9599E">
        <w:rPr>
          <w:rFonts w:ascii="Times New Roman" w:hAnsi="Times New Roman" w:cs="Times New Roman"/>
          <w:b/>
          <w:bCs/>
          <w:iCs/>
          <w:sz w:val="24"/>
          <w:szCs w:val="24"/>
        </w:rPr>
        <w:t>«Биология», распределенные по годам обучения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Результаты по годам формулируются по принципу добавления новых результатов от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года к году, уже названные в предыдущих годах позиции, как правило, дословно не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повторяются, но учитываются (результаты очередного года по умолчанию включают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результаты предыдущих лет).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5 КЛАСС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характеризовать с опорой на ключевые слова биологию как науку о живой природе;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перечислять с помощью учителя основные закономерности организации, функционирования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объектов, явлений, процессов живой природы, называть признаки живого, сравнивать с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визуальной опорой объекты живой и неживой природы;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характеризовать с опорой на ключевые слова значение биологических знаний для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lastRenderedPageBreak/>
        <w:t>современного человека; перечислять профессии, связанные с биологией;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приводить примеры вклада отечественных (в том числе В.И. Вернадский, А.Л.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Чижевский) и зарубежных (в том числе Аристотель, Теофраст, Гиппократ) ученых в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развитие биологии с опорой на учебник и другие источники информации;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иметь представление о важнейших биологических процессах и явлениях: питание,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дыхание, транспорт веществ, раздражимость, рост, развитие, движение, размножение,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формировать представления о взаимосвязи наследования потомством признаков от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родительских форм с организацией клетки, наличием в ней хромосом как носителей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наследственной информации, об основных закономерностях наследования признаков;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владеть основами понятийного аппарата и научного языка биологии: использовать с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помощью учителя изученные термины, понятия, теории, законы и закономерности для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объяснения наблюдаемых биологических объектов, явлений и процессов;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ориентироваться в биологических понятиях и терминах и оперировать ими на базовом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уровне (в том числе: живые тела, биология, экология, цитология, анатомия, физиология,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биологическая систематика, клетка, ткань, орган, система органов, организм, вирус,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движение, питание, фотосинтез, дыхание, выделение, раздражимость, рост, размножение,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развитие, среда обитания, природное сообщество, искусственное сообщество) в соответствии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с поставленной задачей и в контексте с визуальной опорой;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различать по внешнему виду (изображениям), схемам и описаниям доядерные 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ядерные организмы; различные биологические объекты: растения, животных, грибы,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лишайники, бактерии; природные и искусственные сообщества, взаимосвязи организмов в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природном и искусственном сообществах; представителей флоры и фауны природных зон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Земли; ландшафты природные и культурные с использованием справочной информации и с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помощью учителя;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проводить описание организма по заданному плану; выделять существенные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признаки строения и процессов жизнедеятельности организмов, характеризовать организмы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как тела живой природы, перечислять особенности растений, животных, грибов,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лишайников, бактерий и вирусов с опорой на алгоритм;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раскрывать понятие о среде обитания (водной, наземно-воздушной, почвенной,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внутри организменной), факторах окружающей среды;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пиводить примеры, характеризующие приспособленность организмов к среде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обитания, взаимосвязи организмов в сообществах с визуальной опорой;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знать основные правила поведения человека в природе и объяснять с помощью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учителя значение природоохранной деятельности человека;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раскрывать на основе опорного плана роль биологии в практической деятельности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человека;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иметь представление о связи знаний биологии со знаниями математики, физической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географии, предметов гуманитарного цикла, различными видами искусства;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выполнять практические работы с помощью учителя, по алгоритму (поиск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информации с использованием различных источников; описание организма по заданному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плану) и лабораторные работы (работа с микроскопом; знакомство с различными способами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измерения и сравнения живых объектов);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понимать способы получения биологических знаний; иметь опыт использования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методов биологии с целью изучения живых объектов, биологических явлений и процессов: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наблюдение, описание, проведение несложных биологических опытов 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экспериментов, в том числе с использованием аналоговых и цифровых приборов 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инструментов, владеть элементарными приемами работы с лупой, световым и цифровым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микроскопами при рассматривании биологических объектов; соблюдать правила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безопасного труда при работе с учебным и лабораторным оборудованием, химической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посудой в соответствии с инструкциями на уроке, во внеурочной деятельности;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lastRenderedPageBreak/>
        <w:t>использовать при выполнении учебных заданий научно-популярную литературу по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биологии, справочные материалы, ресурсы сети Интернет;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создавать с помощью учителя собственные письменные и устные сообщения,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грамотно использовать понятийный аппарат биологии, по возможности, сопровождать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выступление презентацией;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владеть навыками работы с информацией биологического содержания,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представленной в разной форме (в виде текста, табличных данных, схем, графиков,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диаграмм, моделей, изображений), критического анализа информации и оценки ее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достоверности с помощью учителя;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осуществлять отбор источников биологической информации в соответствии с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заданным поисковым запросом с помощью учителя.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6 КЛАСС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характеризовать с опорой на ключевые слова ботанику как биологическую науку, ее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разделы и связи с другими науками и техникой;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приводить примеры вклада отечественных (в том числе В.В. Докучаев, К.А.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Тимирязев, С.Г. Навашин) и зарубежных (в том числе Р. Гук, М. Мальпиги) ученых в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развитие наук о растениях с опорой на учебник и другие источники информации;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владеть основами понятийного аппарата и научного языка биологии: использовать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изученные термины, понятия, теории, законы и закономерности для объяснения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наблюдаемых биологических объектов, явлений и процессов;ориентироваться в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биологических понятиях и терминах и оперировать ими на базовом уровне (в том числе: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ботаника, растительная клетка, растительная ткань, органы растения, система органов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растения (корень, побег, почка, лист, видоизмененные органы, цветок, плод, семя),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растительный организм, минеральное питание, фотосинтез, дыхание, рост, размножение,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развитие) в соответствии с поставленной задачей и в контексте с визуальной опорой;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описывать строение и жизнедеятельность растительного организма (на примере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покрытосеменных или цветковых): поглощение воды и минеральное питание, фотосинтез,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дыхание, транспорт веществ, рост, размножение, развитие; связь строения вегетативных 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генеративных органов растений с их функциями с опорой на алгоритм;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различать и описывать живые и гербарные экземпляры растений по заданному плану,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части растений по изображениям, схемам, моделям, муляжам, рельефным таблицам с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помощью учителя;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уметь описывать клетки, ткани, органы, системы органов и характеризовать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важнейшие биологические процессы в организмах растений с опорой на план;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сравнивать растительные ткани и органы растений между собой с помощью учителя,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с опорой на алгоритм;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выполнять практические и лабораторные работы с помощью учителя по морфологии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 физиологии растений, в том числе работы с микроскопом с постоянными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(фиксированными) и временными микропрепаратами, исследовательские работы с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использованием приборов и инструментов цифровой лаборатории;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характеризовать с опорой на ключевые слова процессы жизнедеятельности растений: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поглощение воды и минеральное питание, фотосинтез, дыхание, рост, развитие, способы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естественного и искусственного вегетативного размножения; семенное размножение (на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примере покрытосеменных, или цветковых);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выявлять с помощью учителя причинно-следственные связи между строением 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функциями тканей и органов растений, строением и жизнедеятельностью растений;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классифицировать с помощью учителя растения и их части по разным основаниям;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иметь представление о роли растений в природе и жизни человека;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применять полученные знания для выращивания и размножения культурных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растений, овладеть приемами выращивания культурных растений;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lastRenderedPageBreak/>
        <w:t>понимать способы получения биологических знаний; иметь опыт использования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методов биологии с целью изучения живых объектов, биологических явлений и процессов: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наблюдение, описание, проведение несложных биологических опытов 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экспериментов, в том числе с использованием аналоговых и цифровых приборов 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инструментов; соблюдать правила безопасного труда при работе с учебным и лабораторным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оборудованием, химической посудой в соответствии с инструкциями повыполнению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лабораторных и практических работ на уроке и во внеурочной деятельности;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иметь представление о связи знаний биологии со знаниями математики, физической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географии, предметов гуманитарного цикла, различными видами искусства;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создавать с помощью учителя письменные и устные сообщения, обобщая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информацию из двух источников, грамотно используя понятийный аппарат изучаемого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раздела биологии;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владеть навыками работы с информацией биологического содержания,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представленной в разной форме (в виде текста, табличных данных, схем, графиков,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диаграмм, моделей, изображений), критического анализа информации и оценки ее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достоверности с помощью учителя.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7 КЛАСС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характеризовать с опорой на ключевые слова принципы классификации растений,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основные систематические группы растений (водоросли, мхи, плауны, хвощи, папоротники,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голосеменные, покрытосеменные или цветковые);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приводить примеры вклада отечественных (в том числе Г.Ф. Морозов, Н.И. Вавилов,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И.В. Мичурин) и зарубежных (в том числе К. Линней, Л. Пастер) ученых в развитие наук о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растениях, грибах, лишайниках, бактериях с опорой на учебник и другие источники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информации;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владеть основами понятийного аппарата и научного языка биологии: использовать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изученные термины, понятия, теории, законы и закономерности для объяснения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наблюдаемых биологических объектов, явлений и процессов;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ориентироваться в биологических понятиях и терминах и оперировать ими на базовом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уровне (в том числе: ботаника, экология растений, царство, отдел, класс, семейство, род, вид,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жизненная форма растений, среда обитания, растительное сообщество, высшие растения,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низшие растения, споровые растения, семенные растения, водоросли, мхи, плауны, хвощи,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папоротники, голосеменные, покрытосеменные, бактерии, грибы, лишайники, бактерии) в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соответствии с поставленной задачей и в контексте с визуальной опорой;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различать и описывать с помощью учителя живые и гербарные экземпляры растений,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части растений по изображениям, схемам, моделям, муляжам, рельефным таблицам; грибы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по изображениям, схемам, муляжам; бактерии по изображениям;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выявлять признаки классов в строении покрытосеменных или цветковых, признаки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семейств двудольных и однодольных растений с опорой на ключевые слова, схемы;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определять систематическое положение растительного организма (на примере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покрытосеменных или цветковых) с помощью определительной карточки;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выполнять практические и лабораторные работы с помощью учителя по систематике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растений, микологии и микробиологии, в том числе работы с микроскопом с постоянными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(фиксированными) и временными микропрепаратами, исследовательские работы с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использованием приборов и инструментов цифровой лаборатории;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выделять существенные признаки строения и жизнедеятельности растений, бактерий,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грибов и лишайников с опорой на ключевые слова;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проводить описание и сравнивать между собой растения, грибы, лишайники, бактерии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по заданному плану; делать выводы на основе сравнения с помощью учителя;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описывать с опорой на справочный материал усложнение организации растений в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ходе эволюции растительного мира на Земле;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lastRenderedPageBreak/>
        <w:t>выявлять с помощью учителя черты приспособленности растений к среде обитания,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значение экологических факторов для растений;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характеризовать с опорой на план растительные сообщества, сезонные 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поступательные изменения растительных сообществ, растительность (растительный покров)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природных зон Земли;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приводить примеры культурных растений и их значения в жизни человека; понимать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причины и иметь представление о мерах охраны растительного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мира Земли;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иметь представление о роли растений, грибов, лишайников, бактерий в природных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сообществах, в хозяйственной деятельности человека и его повседневной жизни;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иметь представление о связи знаний биологии со знаниями математики, физической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географии, предметов гуманитарного цикла, различными видами искусства 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демонстрировать на конкретных примерах с помощью учителя;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использовать методы биологии: проводить наблюдения за растениями, грибами,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бактериями и лишайниками, описывать их; ставить простейшие биологические опыты 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эксперименты с опорой на алгоритм учебных действий; соблюдать правила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безопасного труда при работе с учебным 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лабораторным оборудованием, химической посудой в соответствии с инструкциями по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выполнению лабораторных и практических работ на уроке и во внеурочной деятельности;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создавать с опорой на справочный материал письменные и устные сообщения,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грамотно используя понятийный аппарат изучаемого раздела биологии, сопровождать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выступление презентацией, созданной с помощью учителя;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владеть навыками работы с информацией биологического содержания,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представленной в разной форме (в виде текста, табличных данных, схем, графиков,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диаграмм, моделей, изображений), критического анализа информации и оценки ее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достоверности с помощью учителя.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8 КЛАСС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характеризовать с опорой на план зоологию как биологическую науку, ее разделы 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связь с другими науками и техникой;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характеризовать с опорой на ключевые слова принципы классификации животных,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вид, как основную систематическую категорию, основные систематические группы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животных (простейшие, кишечнополостные, плоские, круглые и кольчатые черви;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членистоногие, моллюски, хордовые);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приводить примеры вклада отечественных (в том числе А.О. Ковалевский, А.Н.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Северцов, К.И. Скрябин) и зарубежных (в том числе А. Левенгук, Ж. Кювье, Э. Геккель)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ученых в развитие наук о животных с опорой на учебник и другие источники информации;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владеть основами понятийного аппарата и научного языка биологии: использовать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изученные термины, понятия, теории, законы и закономерности для объяснения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наблюдаемых биологических объектов, явлений и процессов; ориентироваться в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биологических понятиях и терминах и оперировать ими на базовом уровне (в том числе: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зоология, экология животных, систематика, царство, тип, отряд, семейство, род, вид,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животная клетка, животная ткань, орган животного, система органов животного, животный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организм, питание, дыхание, рост, развитие, кровообращение, выделение, опора, движение,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размножение, раздражимость, рефлекс, органы чувств, поведение, среда обитания,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природное сообщество) в соответствии с поставленной задачей и в контексте с визуальной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опорой;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иметь представление об общих признаках животных, уровнях организации животного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организма: клетки, ткани, органы, системы органов, организм;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уметь описывать клетки, ткани, органы, системы органов и характеризовать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важнейшие биологические процессы в организмах животных, сравнивать животные ткани 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lastRenderedPageBreak/>
        <w:t>органы животных между собой с опорой на план, ключевые слова;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иметь представление о строении и процессах жизнедеятельности животных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изучаемых систематических групп: опору и движение, питание и пищеварение, дыхание 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транспорт веществ, выделение, регуляцию и поведение, рост, размножение и развитие;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выявлять с помощью учителя причинно-следственные связи между строением,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жизнедеятельностью и средой обитания животных изучаемых систематических групп;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различать и описывать с опорой на план животных изучаемых систематических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групп, отдельные органы и системы органов по схемам, моделям, муляжам, рельефным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таблицам; простейших – по изображениям;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выявлять с опорой на алгоритм учебных действий характерные признаки классов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членистоногих и хордовых; отрядов насекомых и млекопитающих;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выполнять практические и лабораторные работы с помощью учителя по морфологии,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анатомии, физиологии и поведению животных, в том числе работы с микроскопом с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постоянными (фиксированными) и временными микропрепаратами, исследовательские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работы с использованием приборов и инструментов цифровой лаборатории;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сравнивать представителей отдельных систематических групп животных и делать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выводы на основе сравнения с помощью учителя;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классифицировать по предложенным основаниям животных на основании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особенностей строения;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оисывать с опорой на справочный материал усложнение организации животных в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ходе эволюции животного мира на Земле, эволюционного развития органического мира в его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единстве с неживой природой;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выявлять с опорой на алгоритм учебных действий черты приспособленности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животных к среде обитания, значение для животных экологических факторов, в том числе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антропогенного;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выявлять с опорой на алгоритм учебных действий взаимосвязи животных в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природных сообществах, цепи питания;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устанавливать после предварительного анализа взаимосвязи животных с растениями,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грибами, лишайниками и бактериями в природных сообществах;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иметь представление о животных природных зон Земли, основных закономерностях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распространения животных по планете;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иметь представление о роли животных в природных сообществах;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раскрывать роль домашних и непродуктивных животных в жизни человека; роль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промысловых животных в хозяйственной деятельности человека и его повседневной жизни,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иметь представление о приемах ухода за домашними животными;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понимать причины и иметь представление о мерах охраны животного мира Земли;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иметь представление о связи знаний биологии со знаниями математики, предметов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естественнонаучного и гуманитарного цикла, различными видами искусства;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понимать способы получения биологических знаний; иметь опыт использования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методов биологии с целью изучения живых объектов, биологических явлений и процессов по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алгоритму учебных действий: наблюдение, описание, проведение несложных биологических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опытов и экспериментов, в том числе с использованием аналоговых и цифровых приборов 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инструментов; соблюдать правила безопасного труда при работе с учебным и лабораторным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оборудованием, химической посудой в соответствии с инструкциями по выполнению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лабораторных и практических работ на уроке и во внеурочной деятельности;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создавать с опорой на справочный материал письменные и устные сообщения,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грамотно используя понятийный аппарат изучаемого раздела биологии, сопровождать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выступление презентацией с учетом особенностей аудитории сверстников;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владеть навыками работы с информацией биологического содержания,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представленной в разной форме (в виде текста, табличных данных, схем, графиков,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lastRenderedPageBreak/>
        <w:t>диаграмм, моделей, изображений), критического анализа информации и оценки ее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достоверности с помощью учителя.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9 КЛАСС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иметь представление о науках о человеке (анатомия, физиология, медицина, гигиена,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экология человека, психология) и их связи с другими науками и техникой;объяснять с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опорой на ключевые слова, план положение человека в системе органического мира, его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происхождение; сходства и отличия человека от животных; приспособленность к различным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экологическим факторам (человеческие расы и адаптивные типы людей); родство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человеческих рас, иметь представления о современной теории эволюции и основных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свидетельствах эволюции;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приводить примеры вклада отечественных (в том числе И.М. Сеченов, И.П. Павлов,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И.И. Мечников, А.А. Ухтомский, П.К. Анохин) и зарубежных (в том числе У. Гарвей, К.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Бернар, Л. Пастер, Ч. Дарвин) ученых в развитие представлений о происхождении, строении,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жизнедеятельности, поведении, экологии человека и животных с опорой на учебник и другие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источники информации;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ориентироваться в биологических понятиях и терминах и оперировать ими на базовом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уровне (в том числе: цитология, анатомия человека, физиология человека, гигиена человека,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экология человека, клетка, ткань, орган, система органов, организм, питание, дыхание,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кровообращение, обмен веществ и превращение энергии, движение, выделение, рост,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развитие, поведение, размножение, раздражимость, регуляция, внутренняя среда,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иммунитет) в соответствии с поставленной задачей и в контексте с визуальной опорой;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проводить описание по внешнему виду (изображению), схемам общих признаков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организма человека, уровней его организации: клетки, ткани, органы, системы органов,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организм;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сравнивать с опорой на алгоритм учебных действий клетки разных тканей, групп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тканей, органы, системы органов человека; процессы жизнедеятельности организма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человека, делать выводы на основе сравнения;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различать биологически активные вещества (витамины, ферменты, гормоны),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выявлять их роль в процессе обмена веществ и превращения энергии с опорой на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определения;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характеризовать с опорой на ключевые слова биологические процессы: обмен веществ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 превращение энергии, питание, дыхание, выделение, транспорт веществ, движение, рост,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регуляция функций, иммунитет, поведение, развитие, размножение человека;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выявлять с помощью учителя причинно-следственные связи между строением клеток,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органов, систем органов организма человека и их функциями; между строением,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жизнедеятельностью и средой обитания человека;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создавать и применять с помощью педагога словесные и графические модели для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объяснения строения и функционирования органов и систем органов человека;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иметь представления об основных закономерностях наследования признаков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различать наследственные и ненаследственные (инфекционные, неинфекционные)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заболевания человека; объяснять значение мер профилактики в предупреждении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заболеваний человека под руководством учителя;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объяснять нейрогуморальную регуляцию процессов жизнедеятельности человека с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использованием смысловых опор; характеризовать и сравнивать безусловные и условные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рефлексы, наследственные и ненаследственные программы поведения; особенности высшей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нервной деятельности человека; виды потребностей, памяти, мышления, речи, темперамента,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эмоций, сна; структуру функциональных систем организма, направленных на достижение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полезных приспособительных результатов с использованием смысловых опор;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выполнять практические и лабораторные работы под руководством учителя по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морфологии, анатомии, физиологии и поведению человека, в том числе работы с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lastRenderedPageBreak/>
        <w:t>микроскопом с постоянными (фиксированными) и временными микропрепаратами,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исследовательские работы с использованием приборов и инструментов цифровой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лаборатории;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решать с опорой на алгоритм учебных действий учебные задачи, используя основные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показатели здоровья человека, проводить расчеты и делать выводы на основании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полученных результатов;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называть и аргументировать основные принципы здорового образа жизни, методы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защиты и укрепления здоровья человека: сбалансированное питание, соблюдение правил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личной гигиены, занятия физкультурой и спортом, рациональная организация труда 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полноценного отдыха, позитивное эмоционально-психическое состояние;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использовать приобретенные знания и умения для соблюдения здорового образа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жизни, сбалансированного питания, физической активности, стрессоустойчивости,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неприятия вредных привычек и зависимостей;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знать алгоритм оказания первой помощи, использовать приобретенные знания 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умения в практической деятельности для оказания первой помощи человеку при потере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сознания, солнечном и тепловом ударах, отравлении, утоплении, кровотечении, травмах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мягких тканей, костей скелета, органов чувств, ожогах и обморожениях;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уметь выбирать целевые установки в своих действиях и поступках по отношению к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живой природе, своему здоровью и здоровью окружающих;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иметь представление о связи знаний наук о человеке со знаниями предметов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естественнонаучного и гуманитарного цикла, ОБЖ, физической культуры, различных видов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искусства; уметь интегрировать с помощью педагога биологические знания со знаниями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других учебных предметов;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иметь представления о глобальных экологических проблемах, стоящих перед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человечеством и способах их преодоления;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понимать способы получения биологических знаний; иметь опыт использования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методов биологии с целью изучения живых объектов, биологических явлений и процессов: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наблюдение, описание, проведение несложных биологических опытов 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экспериментов, в том числе с использованием аналоговых и цифровых приборов 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инструментов; соблюдать правила безопасного труда при работе с учебным и лабораторным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оборудованием, химической посудой в соответствии с инструкциями по выполнению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лабораторных и практических работ на уроке и во внеурочной деятельности;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владеть навыками работы с информацией биологического содержания,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представленной в разной форме (в виде текста, табличных данных, схем, графиков,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диаграмм, моделей, изображений), критического анализа информации и оценки ее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достоверности с помощью учителя;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планировать под руководством учителя и проводить учебное исследование или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проектную работу в области биологии; с учетом намеченной цели формулировать проблему,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гипотезу, ставить задачи, выбирать адекватные методы для их решения, формулировать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выводы; публично представлять полученные результаты;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при выполнении проектов и учебных исследований в области биологии с помощью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учителя планировать совместную деятельность в группе, следить за выполнением плана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действий и корректировать его; адекватно оценивать собственный вклад в деятельность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группы; проявлять готовность толерантно разрешать конфликты;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уметь характеризовать с опорой на ключевые слова основные группы организмов в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системе органического мира (в том числе вирусы, бактерии, растения, грибы, животные):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строение, процессы жизнедеятельности, их происхождение, значение в природе и жизни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человека с помощью учителя;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владеть приемами работы с биологической информацией: формулировать основания</w:t>
      </w:r>
    </w:p>
    <w:p w:rsidR="00601279" w:rsidRPr="009500B0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t>для извлечения и обобщения информации из двух источников; преобразовывать</w:t>
      </w:r>
    </w:p>
    <w:p w:rsidR="00601279" w:rsidRDefault="00601279" w:rsidP="00601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500B0">
        <w:rPr>
          <w:rFonts w:ascii="Times New Roman" w:hAnsi="Times New Roman" w:cs="Times New Roman"/>
          <w:bCs/>
          <w:iCs/>
          <w:sz w:val="24"/>
          <w:szCs w:val="24"/>
        </w:rPr>
        <w:lastRenderedPageBreak/>
        <w:t>информацию из одной знаковой системы в другую с помощью учителя.</w:t>
      </w:r>
    </w:p>
    <w:p w:rsidR="0079599E" w:rsidRDefault="005A0535" w:rsidP="005A053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5" w:name="block-54829238"/>
      <w:r>
        <w:rPr>
          <w:rFonts w:ascii="Times New Roman" w:hAnsi="Times New Roman"/>
          <w:b/>
          <w:color w:val="000000"/>
          <w:sz w:val="28"/>
        </w:rPr>
        <w:t>ТЕМАТИЧЕСКОЕ ПЛАНИРОВАНИЕ</w:t>
      </w:r>
    </w:p>
    <w:p w:rsidR="005A0535" w:rsidRDefault="005A0535" w:rsidP="005A05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 7 КЛАСС</w:t>
      </w:r>
      <w:r w:rsidR="001873F4">
        <w:rPr>
          <w:rFonts w:ascii="Times New Roman" w:hAnsi="Times New Roman"/>
          <w:b/>
          <w:color w:val="000000"/>
          <w:sz w:val="28"/>
        </w:rPr>
        <w:t xml:space="preserve"> </w:t>
      </w:r>
      <w:r w:rsidR="001873F4" w:rsidRPr="001873F4">
        <w:rPr>
          <w:rFonts w:ascii="Times New Roman" w:hAnsi="Times New Roman"/>
          <w:color w:val="000000"/>
          <w:sz w:val="24"/>
        </w:rPr>
        <w:t>(Ковалев Николай)</w:t>
      </w:r>
      <w:r w:rsidRPr="001873F4">
        <w:rPr>
          <w:rFonts w:ascii="Times New Roman" w:hAnsi="Times New Roman"/>
          <w:b/>
          <w:color w:val="000000"/>
          <w:sz w:val="24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61"/>
        <w:gridCol w:w="2021"/>
        <w:gridCol w:w="905"/>
        <w:gridCol w:w="1751"/>
        <w:gridCol w:w="1816"/>
        <w:gridCol w:w="2692"/>
      </w:tblGrid>
      <w:tr w:rsidR="005A0535" w:rsidTr="005A0535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A0535" w:rsidRDefault="005A0535" w:rsidP="005A0535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A0535" w:rsidRDefault="005A0535" w:rsidP="005A053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A0535" w:rsidRDefault="005A0535" w:rsidP="005A0535">
            <w:pPr>
              <w:spacing w:after="0"/>
              <w:ind w:left="135"/>
            </w:pPr>
          </w:p>
        </w:tc>
      </w:tr>
      <w:tr w:rsidR="005A0535" w:rsidTr="005A053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535" w:rsidRDefault="005A0535" w:rsidP="005A05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535" w:rsidRDefault="005A0535" w:rsidP="005A0535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A0535" w:rsidRDefault="005A0535" w:rsidP="005A0535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A0535" w:rsidRDefault="005A0535" w:rsidP="005A0535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A0535" w:rsidRDefault="005A0535" w:rsidP="005A053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535" w:rsidRDefault="005A0535" w:rsidP="005A0535"/>
        </w:tc>
      </w:tr>
      <w:tr w:rsidR="005A0535" w:rsidRPr="00F76850" w:rsidTr="005A0535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Систематические группы растений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4.5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A0535" w:rsidRPr="00FF3ACB" w:rsidRDefault="005A0535" w:rsidP="005A0535">
            <w:pPr>
              <w:spacing w:after="0"/>
              <w:ind w:left="135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416720</w:t>
              </w:r>
            </w:hyperlink>
          </w:p>
        </w:tc>
      </w:tr>
      <w:tr w:rsidR="005A0535" w:rsidRPr="00F76850" w:rsidTr="005A0535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535" w:rsidRPr="00FF3ACB" w:rsidRDefault="005A0535" w:rsidP="005A0535">
            <w:pPr>
              <w:spacing w:after="0"/>
              <w:ind w:left="135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>Развитие растительного мира на Земле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A0535" w:rsidRPr="00FF3ACB" w:rsidRDefault="005A0535" w:rsidP="005A0535">
            <w:pPr>
              <w:spacing w:after="0"/>
              <w:ind w:left="135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416720</w:t>
              </w:r>
            </w:hyperlink>
          </w:p>
        </w:tc>
      </w:tr>
      <w:tr w:rsidR="005A0535" w:rsidRPr="00F76850" w:rsidTr="005A0535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в природных сообществах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A0535" w:rsidRPr="00FF3ACB" w:rsidRDefault="005A0535" w:rsidP="005A0535">
            <w:pPr>
              <w:spacing w:after="0"/>
              <w:ind w:left="135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416720</w:t>
              </w:r>
            </w:hyperlink>
          </w:p>
        </w:tc>
      </w:tr>
      <w:tr w:rsidR="005A0535" w:rsidRPr="00F76850" w:rsidTr="005A0535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и человек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A0535" w:rsidRPr="00FF3ACB" w:rsidRDefault="005A0535" w:rsidP="005A0535">
            <w:pPr>
              <w:spacing w:after="0"/>
              <w:ind w:left="135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416720</w:t>
              </w:r>
            </w:hyperlink>
          </w:p>
        </w:tc>
      </w:tr>
      <w:tr w:rsidR="005A0535" w:rsidRPr="00F76850" w:rsidTr="005A0535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Грибы. Лишайники. Бактерии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A0535" w:rsidRPr="00FF3ACB" w:rsidRDefault="005A0535" w:rsidP="005A0535">
            <w:pPr>
              <w:spacing w:after="0"/>
              <w:ind w:left="135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416720</w:t>
              </w:r>
            </w:hyperlink>
          </w:p>
        </w:tc>
      </w:tr>
      <w:tr w:rsidR="005A0535" w:rsidTr="005A05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35" w:rsidRPr="00FF3ACB" w:rsidRDefault="005A0535" w:rsidP="005A0535">
            <w:pPr>
              <w:spacing w:after="0"/>
              <w:ind w:left="135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6.5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/>
        </w:tc>
      </w:tr>
    </w:tbl>
    <w:p w:rsidR="005A0535" w:rsidRDefault="005A0535" w:rsidP="005A0535">
      <w:pPr>
        <w:sectPr w:rsidR="005A0535" w:rsidSect="005A0535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:rsidR="005A0535" w:rsidRDefault="005A0535" w:rsidP="005A05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  <w:r w:rsidR="001873F4" w:rsidRPr="001873F4">
        <w:rPr>
          <w:rFonts w:ascii="Times New Roman" w:hAnsi="Times New Roman"/>
          <w:color w:val="000000"/>
          <w:sz w:val="24"/>
        </w:rPr>
        <w:t>(Ермакова Мария)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2210"/>
        <w:gridCol w:w="886"/>
        <w:gridCol w:w="1708"/>
        <w:gridCol w:w="1771"/>
        <w:gridCol w:w="2623"/>
      </w:tblGrid>
      <w:tr w:rsidR="005A0535" w:rsidTr="005A0535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A0535" w:rsidRDefault="005A0535" w:rsidP="005A0535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A0535" w:rsidRDefault="005A0535" w:rsidP="005A053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A0535" w:rsidRDefault="005A0535" w:rsidP="005A0535">
            <w:pPr>
              <w:spacing w:after="0"/>
              <w:ind w:left="135"/>
            </w:pPr>
          </w:p>
        </w:tc>
      </w:tr>
      <w:tr w:rsidR="005A0535" w:rsidTr="005A053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535" w:rsidRDefault="005A0535" w:rsidP="005A05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535" w:rsidRDefault="005A0535" w:rsidP="005A0535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A0535" w:rsidRDefault="005A0535" w:rsidP="005A0535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A0535" w:rsidRDefault="005A0535" w:rsidP="005A0535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A0535" w:rsidRDefault="005A0535" w:rsidP="005A053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535" w:rsidRDefault="005A0535" w:rsidP="005A0535"/>
        </w:tc>
      </w:tr>
      <w:tr w:rsidR="005A0535" w:rsidRPr="00F76850" w:rsidTr="005A0535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Животный организм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A0535" w:rsidRPr="00FF3ACB" w:rsidRDefault="005A0535" w:rsidP="005A0535">
            <w:pPr>
              <w:spacing w:after="0"/>
              <w:ind w:left="135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418886</w:t>
              </w:r>
            </w:hyperlink>
          </w:p>
        </w:tc>
      </w:tr>
      <w:tr w:rsidR="005A0535" w:rsidRPr="00F76850" w:rsidTr="005A0535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A0535" w:rsidRPr="00FF3ACB" w:rsidRDefault="005A0535" w:rsidP="005A0535">
            <w:pPr>
              <w:spacing w:after="0"/>
              <w:ind w:left="135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>Строение и жизнедеятельность организма животного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A0535" w:rsidRPr="00FF3ACB" w:rsidRDefault="005A0535" w:rsidP="005A0535">
            <w:pPr>
              <w:spacing w:after="0"/>
              <w:ind w:left="135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418886</w:t>
              </w:r>
            </w:hyperlink>
          </w:p>
        </w:tc>
      </w:tr>
      <w:tr w:rsidR="005A0535" w:rsidRPr="00F76850" w:rsidTr="005A0535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категории систематики животных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A0535" w:rsidRPr="00FF3ACB" w:rsidRDefault="005A0535" w:rsidP="005A0535">
            <w:pPr>
              <w:spacing w:after="0"/>
              <w:ind w:left="135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418886</w:t>
              </w:r>
            </w:hyperlink>
          </w:p>
        </w:tc>
      </w:tr>
      <w:tr w:rsidR="005A0535" w:rsidRPr="00F76850" w:rsidTr="005A0535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Одноклеточные животные - простейшие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A0535" w:rsidRPr="00FF3ACB" w:rsidRDefault="005A0535" w:rsidP="005A0535">
            <w:pPr>
              <w:spacing w:after="0"/>
              <w:ind w:left="135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418886</w:t>
              </w:r>
            </w:hyperlink>
          </w:p>
        </w:tc>
      </w:tr>
      <w:tr w:rsidR="005A0535" w:rsidRPr="00F76850" w:rsidTr="005A0535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Многоклеточные животные. Кишечнополостные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A0535" w:rsidRPr="00FF3ACB" w:rsidRDefault="005A0535" w:rsidP="005A0535">
            <w:pPr>
              <w:spacing w:after="0"/>
              <w:ind w:left="135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418886</w:t>
              </w:r>
            </w:hyperlink>
          </w:p>
        </w:tc>
      </w:tr>
      <w:tr w:rsidR="005A0535" w:rsidRPr="00F76850" w:rsidTr="005A0535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Плоские, круглые, кольчатые черви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A0535" w:rsidRPr="00FF3ACB" w:rsidRDefault="005A0535" w:rsidP="005A0535">
            <w:pPr>
              <w:spacing w:after="0"/>
              <w:ind w:left="135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418886</w:t>
              </w:r>
            </w:hyperlink>
          </w:p>
        </w:tc>
      </w:tr>
      <w:tr w:rsidR="005A0535" w:rsidRPr="00F76850" w:rsidTr="005A0535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Членистоногие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A0535" w:rsidRPr="00FF3ACB" w:rsidRDefault="005A0535" w:rsidP="005A0535">
            <w:pPr>
              <w:spacing w:after="0"/>
              <w:ind w:left="135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418886</w:t>
              </w:r>
            </w:hyperlink>
          </w:p>
        </w:tc>
      </w:tr>
      <w:tr w:rsidR="005A0535" w:rsidRPr="00F76850" w:rsidTr="005A0535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Моллюски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A0535" w:rsidRPr="00FF3ACB" w:rsidRDefault="005A0535" w:rsidP="005A0535">
            <w:pPr>
              <w:spacing w:after="0"/>
              <w:ind w:left="135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418886</w:t>
              </w:r>
            </w:hyperlink>
          </w:p>
        </w:tc>
      </w:tr>
      <w:tr w:rsidR="005A0535" w:rsidRPr="00F76850" w:rsidTr="005A0535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Хордовые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A0535" w:rsidRPr="00FF3ACB" w:rsidRDefault="005A0535" w:rsidP="005A0535">
            <w:pPr>
              <w:spacing w:after="0"/>
              <w:ind w:left="135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418886</w:t>
              </w:r>
            </w:hyperlink>
          </w:p>
        </w:tc>
      </w:tr>
      <w:tr w:rsidR="005A0535" w:rsidRPr="00F76850" w:rsidTr="005A0535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Рыбы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A0535" w:rsidRPr="00FF3ACB" w:rsidRDefault="005A0535" w:rsidP="005A0535">
            <w:pPr>
              <w:spacing w:after="0"/>
              <w:ind w:left="135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418886</w:t>
              </w:r>
            </w:hyperlink>
          </w:p>
        </w:tc>
      </w:tr>
      <w:tr w:rsidR="005A0535" w:rsidRPr="00F76850" w:rsidTr="005A0535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Земноводные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A0535" w:rsidRPr="00FF3ACB" w:rsidRDefault="005A0535" w:rsidP="005A0535">
            <w:pPr>
              <w:spacing w:after="0"/>
              <w:ind w:left="135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418886</w:t>
              </w:r>
            </w:hyperlink>
          </w:p>
        </w:tc>
      </w:tr>
      <w:tr w:rsidR="005A0535" w:rsidRPr="00F76850" w:rsidTr="005A0535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Пресмыкающиеся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A0535" w:rsidRPr="00FF3ACB" w:rsidRDefault="005A0535" w:rsidP="005A0535">
            <w:pPr>
              <w:spacing w:after="0"/>
              <w:ind w:left="135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418886</w:t>
              </w:r>
            </w:hyperlink>
          </w:p>
        </w:tc>
      </w:tr>
      <w:tr w:rsidR="005A0535" w:rsidRPr="00F76850" w:rsidTr="005A0535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Птицы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A0535" w:rsidRPr="00FF3ACB" w:rsidRDefault="005A0535" w:rsidP="005A0535">
            <w:pPr>
              <w:spacing w:after="0"/>
              <w:ind w:left="135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418886</w:t>
              </w:r>
            </w:hyperlink>
          </w:p>
        </w:tc>
      </w:tr>
      <w:tr w:rsidR="005A0535" w:rsidRPr="00F76850" w:rsidTr="005A0535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Млекопитающие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A0535" w:rsidRPr="00FF3ACB" w:rsidRDefault="005A0535" w:rsidP="005A0535">
            <w:pPr>
              <w:spacing w:after="0"/>
              <w:ind w:left="135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418886</w:t>
              </w:r>
            </w:hyperlink>
          </w:p>
        </w:tc>
      </w:tr>
      <w:tr w:rsidR="005A0535" w:rsidRPr="00F76850" w:rsidTr="005A0535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A0535" w:rsidRPr="00FF3ACB" w:rsidRDefault="005A0535" w:rsidP="005A0535">
            <w:pPr>
              <w:spacing w:after="0"/>
              <w:ind w:left="135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>Развитие животного мира на Земле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A0535" w:rsidRPr="00FF3ACB" w:rsidRDefault="005A0535" w:rsidP="005A0535">
            <w:pPr>
              <w:spacing w:after="0"/>
              <w:ind w:left="135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418886</w:t>
              </w:r>
            </w:hyperlink>
          </w:p>
        </w:tc>
      </w:tr>
      <w:tr w:rsidR="005A0535" w:rsidRPr="00F76850" w:rsidTr="005A0535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в природных сообществах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A0535" w:rsidRPr="00FF3ACB" w:rsidRDefault="005A0535" w:rsidP="005A0535">
            <w:pPr>
              <w:spacing w:after="0"/>
              <w:ind w:left="135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418886</w:t>
              </w:r>
            </w:hyperlink>
          </w:p>
        </w:tc>
      </w:tr>
      <w:tr w:rsidR="005A0535" w:rsidRPr="00F76850" w:rsidTr="005A0535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человек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A0535" w:rsidRPr="00FF3ACB" w:rsidRDefault="005A0535" w:rsidP="005A0535">
            <w:pPr>
              <w:spacing w:after="0"/>
              <w:ind w:left="135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418886</w:t>
              </w:r>
            </w:hyperlink>
          </w:p>
        </w:tc>
      </w:tr>
      <w:tr w:rsidR="005A0535" w:rsidRPr="00F76850" w:rsidTr="005A0535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A0535" w:rsidRPr="00FF3ACB" w:rsidRDefault="005A0535" w:rsidP="005A0535">
            <w:pPr>
              <w:spacing w:after="0"/>
              <w:ind w:left="135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418886</w:t>
              </w:r>
            </w:hyperlink>
          </w:p>
        </w:tc>
      </w:tr>
      <w:tr w:rsidR="005A0535" w:rsidTr="005A05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35" w:rsidRPr="00FF3ACB" w:rsidRDefault="005A0535" w:rsidP="005A0535">
            <w:pPr>
              <w:spacing w:after="0"/>
              <w:ind w:left="135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/>
        </w:tc>
      </w:tr>
    </w:tbl>
    <w:p w:rsidR="005A0535" w:rsidRDefault="005A0535" w:rsidP="005A0535">
      <w:pPr>
        <w:sectPr w:rsidR="005A0535" w:rsidSect="005A0535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:rsidR="005A0535" w:rsidRDefault="005A0535" w:rsidP="005A05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</w:t>
      </w:r>
      <w:r w:rsidR="001873F4">
        <w:rPr>
          <w:rFonts w:ascii="Times New Roman" w:hAnsi="Times New Roman"/>
          <w:b/>
          <w:color w:val="000000"/>
          <w:sz w:val="28"/>
        </w:rPr>
        <w:t xml:space="preserve"> </w:t>
      </w:r>
      <w:r w:rsidR="001873F4" w:rsidRPr="001873F4">
        <w:rPr>
          <w:rFonts w:ascii="Times New Roman" w:hAnsi="Times New Roman"/>
          <w:color w:val="000000"/>
          <w:sz w:val="24"/>
        </w:rPr>
        <w:t>(Логачева Ксения)</w:t>
      </w:r>
      <w:r w:rsidRPr="001873F4">
        <w:rPr>
          <w:rFonts w:ascii="Times New Roman" w:hAnsi="Times New Roman"/>
          <w:b/>
          <w:color w:val="000000"/>
          <w:sz w:val="24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39"/>
        <w:gridCol w:w="2080"/>
        <w:gridCol w:w="874"/>
        <w:gridCol w:w="1681"/>
        <w:gridCol w:w="1743"/>
        <w:gridCol w:w="2546"/>
      </w:tblGrid>
      <w:tr w:rsidR="005A0535" w:rsidTr="005A0535">
        <w:trPr>
          <w:trHeight w:val="144"/>
          <w:tblCellSpacing w:w="20" w:type="nil"/>
        </w:trPr>
        <w:tc>
          <w:tcPr>
            <w:tcW w:w="6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A0535" w:rsidRDefault="005A0535" w:rsidP="005A0535">
            <w:pPr>
              <w:spacing w:after="0"/>
              <w:ind w:left="135"/>
            </w:pPr>
          </w:p>
        </w:tc>
        <w:tc>
          <w:tcPr>
            <w:tcW w:w="2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A0535" w:rsidRDefault="005A0535" w:rsidP="005A053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A0535" w:rsidRDefault="005A0535" w:rsidP="005A0535">
            <w:pPr>
              <w:spacing w:after="0"/>
              <w:ind w:left="135"/>
            </w:pPr>
          </w:p>
        </w:tc>
      </w:tr>
      <w:tr w:rsidR="005A0535" w:rsidTr="005A053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535" w:rsidRDefault="005A0535" w:rsidP="005A05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535" w:rsidRDefault="005A0535" w:rsidP="005A0535"/>
        </w:tc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A0535" w:rsidRDefault="005A0535" w:rsidP="005A0535">
            <w:pPr>
              <w:spacing w:after="0"/>
              <w:ind w:left="135"/>
            </w:pPr>
          </w:p>
        </w:tc>
        <w:tc>
          <w:tcPr>
            <w:tcW w:w="1681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A0535" w:rsidRDefault="005A0535" w:rsidP="005A0535">
            <w:pPr>
              <w:spacing w:after="0"/>
              <w:ind w:left="135"/>
            </w:pP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A0535" w:rsidRDefault="005A0535" w:rsidP="005A053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535" w:rsidRDefault="005A0535" w:rsidP="005A0535"/>
        </w:tc>
      </w:tr>
      <w:tr w:rsidR="005A0535" w:rsidRPr="00F76850" w:rsidTr="005A0535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— биосоциальный вид</w:t>
            </w:r>
          </w:p>
        </w:tc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1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:rsidR="005A0535" w:rsidRPr="00FF3ACB" w:rsidRDefault="005A0535" w:rsidP="005A0535">
            <w:pPr>
              <w:spacing w:after="0"/>
              <w:ind w:left="135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A0535" w:rsidRPr="00F76850" w:rsidTr="005A0535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организма человека</w:t>
            </w:r>
          </w:p>
        </w:tc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1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:rsidR="005A0535" w:rsidRPr="00FF3ACB" w:rsidRDefault="005A0535" w:rsidP="005A0535">
            <w:pPr>
              <w:spacing w:after="0"/>
              <w:ind w:left="135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A0535" w:rsidRPr="00F76850" w:rsidTr="005A0535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Нейрогуморальная регуляция</w:t>
            </w:r>
          </w:p>
        </w:tc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1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:rsidR="005A0535" w:rsidRPr="00FF3ACB" w:rsidRDefault="005A0535" w:rsidP="005A0535">
            <w:pPr>
              <w:spacing w:after="0"/>
              <w:ind w:left="135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A0535" w:rsidRPr="00F76850" w:rsidTr="005A0535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Опора и движение</w:t>
            </w:r>
          </w:p>
        </w:tc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1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:rsidR="005A0535" w:rsidRPr="00FF3ACB" w:rsidRDefault="005A0535" w:rsidP="005A0535">
            <w:pPr>
              <w:spacing w:after="0"/>
              <w:ind w:left="135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A0535" w:rsidRPr="00F76850" w:rsidTr="005A0535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среда организма</w:t>
            </w:r>
          </w:p>
        </w:tc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1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:rsidR="005A0535" w:rsidRPr="00FF3ACB" w:rsidRDefault="005A0535" w:rsidP="005A0535">
            <w:pPr>
              <w:spacing w:after="0"/>
              <w:ind w:left="135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A0535" w:rsidRPr="00F76850" w:rsidTr="005A0535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Кровообращение</w:t>
            </w:r>
          </w:p>
        </w:tc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1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:rsidR="005A0535" w:rsidRPr="00FF3ACB" w:rsidRDefault="005A0535" w:rsidP="005A0535">
            <w:pPr>
              <w:spacing w:after="0"/>
              <w:ind w:left="135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A0535" w:rsidRPr="00F76850" w:rsidTr="005A0535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Дыхание</w:t>
            </w:r>
          </w:p>
        </w:tc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1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:rsidR="005A0535" w:rsidRPr="00FF3ACB" w:rsidRDefault="005A0535" w:rsidP="005A0535">
            <w:pPr>
              <w:spacing w:after="0"/>
              <w:ind w:left="135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A0535" w:rsidRPr="00F76850" w:rsidTr="005A0535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Питание и пищеварение</w:t>
            </w:r>
          </w:p>
        </w:tc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1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:rsidR="005A0535" w:rsidRPr="00FF3ACB" w:rsidRDefault="005A0535" w:rsidP="005A0535">
            <w:pPr>
              <w:spacing w:after="0"/>
              <w:ind w:left="135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A0535" w:rsidRPr="00F76850" w:rsidTr="005A0535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A0535" w:rsidRPr="00FF3ACB" w:rsidRDefault="005A0535" w:rsidP="005A0535">
            <w:pPr>
              <w:spacing w:after="0"/>
              <w:ind w:left="135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>Обмен веществ и превращение энергии</w:t>
            </w:r>
          </w:p>
        </w:tc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1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:rsidR="005A0535" w:rsidRPr="00FF3ACB" w:rsidRDefault="005A0535" w:rsidP="005A0535">
            <w:pPr>
              <w:spacing w:after="0"/>
              <w:ind w:left="135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A0535" w:rsidRPr="00F76850" w:rsidTr="005A0535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Кожа</w:t>
            </w:r>
          </w:p>
        </w:tc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1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:rsidR="005A0535" w:rsidRPr="00FF3ACB" w:rsidRDefault="005A0535" w:rsidP="005A0535">
            <w:pPr>
              <w:spacing w:after="0"/>
              <w:ind w:left="135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A0535" w:rsidRPr="00F76850" w:rsidTr="005A0535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</w:t>
            </w:r>
          </w:p>
        </w:tc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1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:rsidR="005A0535" w:rsidRPr="00FF3ACB" w:rsidRDefault="005A0535" w:rsidP="005A0535">
            <w:pPr>
              <w:spacing w:after="0"/>
              <w:ind w:left="135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A0535" w:rsidRPr="00F76850" w:rsidTr="005A0535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развитие</w:t>
            </w:r>
          </w:p>
        </w:tc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1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:rsidR="005A0535" w:rsidRPr="00FF3ACB" w:rsidRDefault="005A0535" w:rsidP="005A0535">
            <w:pPr>
              <w:spacing w:after="0"/>
              <w:ind w:left="135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A0535" w:rsidRPr="00F76850" w:rsidTr="005A0535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A0535" w:rsidRPr="00FF3ACB" w:rsidRDefault="005A0535" w:rsidP="005A0535">
            <w:pPr>
              <w:spacing w:after="0"/>
              <w:ind w:left="135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>Органы чувств и сенсорные системы</w:t>
            </w:r>
          </w:p>
        </w:tc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1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:rsidR="005A0535" w:rsidRPr="00FF3ACB" w:rsidRDefault="005A0535" w:rsidP="005A0535">
            <w:pPr>
              <w:spacing w:after="0"/>
              <w:ind w:left="135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A0535" w:rsidRPr="00F76850" w:rsidTr="005A0535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Поведение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психика</w:t>
            </w:r>
          </w:p>
        </w:tc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6 </w:t>
            </w:r>
          </w:p>
        </w:tc>
        <w:tc>
          <w:tcPr>
            <w:tcW w:w="1681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:rsidR="005A0535" w:rsidRPr="00FF3ACB" w:rsidRDefault="005A0535" w:rsidP="005A0535">
            <w:pPr>
              <w:spacing w:after="0"/>
              <w:ind w:left="135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A0535" w:rsidRPr="00F76850" w:rsidTr="005A0535">
        <w:trPr>
          <w:trHeight w:val="144"/>
          <w:tblCellSpacing w:w="20" w:type="nil"/>
        </w:trPr>
        <w:tc>
          <w:tcPr>
            <w:tcW w:w="639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окружающая среда</w:t>
            </w:r>
          </w:p>
        </w:tc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1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:rsidR="005A0535" w:rsidRPr="00FF3ACB" w:rsidRDefault="005A0535" w:rsidP="005A0535">
            <w:pPr>
              <w:spacing w:after="0"/>
              <w:ind w:left="135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FF3AC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A0535" w:rsidTr="005A05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35" w:rsidRPr="00FF3ACB" w:rsidRDefault="005A0535" w:rsidP="005A0535">
            <w:pPr>
              <w:spacing w:after="0"/>
              <w:ind w:left="135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874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 w:rsidRPr="00FF3A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1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:rsidR="005A0535" w:rsidRDefault="005A0535" w:rsidP="005A0535"/>
        </w:tc>
      </w:tr>
    </w:tbl>
    <w:p w:rsidR="005A0535" w:rsidRDefault="005A0535" w:rsidP="005A0535">
      <w:pPr>
        <w:spacing w:after="0"/>
        <w:ind w:left="120"/>
        <w:rPr>
          <w:rFonts w:ascii="Times New Roman" w:hAnsi="Times New Roman"/>
          <w:b/>
          <w:color w:val="000000"/>
          <w:sz w:val="24"/>
        </w:rPr>
      </w:pPr>
      <w:bookmarkStart w:id="6" w:name="block-54829243"/>
      <w:bookmarkEnd w:id="5"/>
    </w:p>
    <w:p w:rsidR="005A0535" w:rsidRDefault="005A0535" w:rsidP="005A0535">
      <w:pPr>
        <w:spacing w:after="0"/>
        <w:ind w:left="120"/>
        <w:rPr>
          <w:rFonts w:ascii="Times New Roman" w:hAnsi="Times New Roman"/>
          <w:b/>
          <w:color w:val="000000"/>
          <w:sz w:val="24"/>
        </w:rPr>
      </w:pPr>
    </w:p>
    <w:p w:rsidR="00BC6C0E" w:rsidRDefault="00BC6C0E" w:rsidP="005A0535">
      <w:pPr>
        <w:spacing w:after="0"/>
        <w:ind w:left="120"/>
        <w:rPr>
          <w:rFonts w:ascii="Times New Roman" w:hAnsi="Times New Roman"/>
          <w:b/>
          <w:color w:val="000000"/>
          <w:sz w:val="24"/>
        </w:rPr>
      </w:pPr>
    </w:p>
    <w:p w:rsidR="00BC6C0E" w:rsidRDefault="00BC6C0E" w:rsidP="005A0535">
      <w:pPr>
        <w:spacing w:after="0"/>
        <w:ind w:left="120"/>
        <w:rPr>
          <w:rFonts w:ascii="Times New Roman" w:hAnsi="Times New Roman"/>
          <w:b/>
          <w:color w:val="000000"/>
          <w:sz w:val="24"/>
        </w:rPr>
      </w:pPr>
    </w:p>
    <w:p w:rsidR="00BC6C0E" w:rsidRDefault="00BC6C0E" w:rsidP="005A0535">
      <w:pPr>
        <w:spacing w:after="0"/>
        <w:ind w:left="120"/>
        <w:rPr>
          <w:rFonts w:ascii="Times New Roman" w:hAnsi="Times New Roman"/>
          <w:b/>
          <w:color w:val="000000"/>
          <w:sz w:val="24"/>
        </w:rPr>
      </w:pPr>
    </w:p>
    <w:p w:rsidR="00BC6C0E" w:rsidRDefault="00BC6C0E" w:rsidP="005A0535">
      <w:pPr>
        <w:spacing w:after="0"/>
        <w:ind w:left="120"/>
        <w:rPr>
          <w:rFonts w:ascii="Times New Roman" w:hAnsi="Times New Roman"/>
          <w:b/>
          <w:color w:val="000000"/>
          <w:sz w:val="24"/>
        </w:rPr>
      </w:pPr>
    </w:p>
    <w:p w:rsidR="00BC6C0E" w:rsidRDefault="00BC6C0E" w:rsidP="005A0535">
      <w:pPr>
        <w:spacing w:after="0"/>
        <w:ind w:left="120"/>
        <w:rPr>
          <w:rFonts w:ascii="Times New Roman" w:hAnsi="Times New Roman"/>
          <w:b/>
          <w:color w:val="000000"/>
          <w:sz w:val="24"/>
        </w:rPr>
      </w:pPr>
    </w:p>
    <w:p w:rsidR="00BC6C0E" w:rsidRDefault="00BC6C0E" w:rsidP="005A0535">
      <w:pPr>
        <w:spacing w:after="0"/>
        <w:ind w:left="120"/>
        <w:rPr>
          <w:rFonts w:ascii="Times New Roman" w:hAnsi="Times New Roman"/>
          <w:b/>
          <w:color w:val="000000"/>
          <w:sz w:val="24"/>
        </w:rPr>
      </w:pPr>
    </w:p>
    <w:p w:rsidR="00BC6C0E" w:rsidRDefault="00BC6C0E" w:rsidP="005A0535">
      <w:pPr>
        <w:spacing w:after="0"/>
        <w:ind w:left="120"/>
        <w:rPr>
          <w:rFonts w:ascii="Times New Roman" w:hAnsi="Times New Roman"/>
          <w:b/>
          <w:color w:val="000000"/>
          <w:sz w:val="24"/>
        </w:rPr>
      </w:pPr>
    </w:p>
    <w:p w:rsidR="00BC6C0E" w:rsidRDefault="00BC6C0E" w:rsidP="005A0535">
      <w:pPr>
        <w:spacing w:after="0"/>
        <w:ind w:left="120"/>
        <w:rPr>
          <w:rFonts w:ascii="Times New Roman" w:hAnsi="Times New Roman"/>
          <w:b/>
          <w:color w:val="000000"/>
          <w:sz w:val="24"/>
        </w:rPr>
      </w:pPr>
    </w:p>
    <w:p w:rsidR="00BC6C0E" w:rsidRDefault="00BC6C0E" w:rsidP="005A0535">
      <w:pPr>
        <w:spacing w:after="0"/>
        <w:ind w:left="120"/>
        <w:rPr>
          <w:rFonts w:ascii="Times New Roman" w:hAnsi="Times New Roman"/>
          <w:b/>
          <w:color w:val="000000"/>
          <w:sz w:val="24"/>
        </w:rPr>
      </w:pPr>
    </w:p>
    <w:p w:rsidR="00BC6C0E" w:rsidRDefault="00BC6C0E" w:rsidP="005A0535">
      <w:pPr>
        <w:spacing w:after="0"/>
        <w:ind w:left="120"/>
        <w:rPr>
          <w:rFonts w:ascii="Times New Roman" w:hAnsi="Times New Roman"/>
          <w:b/>
          <w:color w:val="000000"/>
          <w:sz w:val="24"/>
        </w:rPr>
      </w:pPr>
    </w:p>
    <w:p w:rsidR="00BC6C0E" w:rsidRDefault="00BC6C0E" w:rsidP="005A0535">
      <w:pPr>
        <w:spacing w:after="0"/>
        <w:ind w:left="120"/>
        <w:rPr>
          <w:rFonts w:ascii="Times New Roman" w:hAnsi="Times New Roman"/>
          <w:b/>
          <w:color w:val="000000"/>
          <w:sz w:val="24"/>
        </w:rPr>
      </w:pPr>
    </w:p>
    <w:p w:rsidR="00BC6C0E" w:rsidRDefault="00BC6C0E" w:rsidP="005A0535">
      <w:pPr>
        <w:spacing w:after="0"/>
        <w:ind w:left="120"/>
        <w:rPr>
          <w:rFonts w:ascii="Times New Roman" w:hAnsi="Times New Roman"/>
          <w:b/>
          <w:color w:val="000000"/>
          <w:sz w:val="24"/>
        </w:rPr>
      </w:pPr>
    </w:p>
    <w:p w:rsidR="00BC6C0E" w:rsidRDefault="00BC6C0E" w:rsidP="005A0535">
      <w:pPr>
        <w:spacing w:after="0"/>
        <w:ind w:left="120"/>
        <w:rPr>
          <w:rFonts w:ascii="Times New Roman" w:hAnsi="Times New Roman"/>
          <w:b/>
          <w:color w:val="000000"/>
          <w:sz w:val="24"/>
        </w:rPr>
      </w:pPr>
    </w:p>
    <w:p w:rsidR="00BC6C0E" w:rsidRDefault="00BC6C0E" w:rsidP="005A0535">
      <w:pPr>
        <w:spacing w:after="0"/>
        <w:ind w:left="120"/>
        <w:rPr>
          <w:rFonts w:ascii="Times New Roman" w:hAnsi="Times New Roman"/>
          <w:b/>
          <w:color w:val="000000"/>
          <w:sz w:val="24"/>
        </w:rPr>
      </w:pPr>
    </w:p>
    <w:p w:rsidR="00BC6C0E" w:rsidRDefault="00BC6C0E" w:rsidP="005A0535">
      <w:pPr>
        <w:spacing w:after="0"/>
        <w:ind w:left="120"/>
        <w:rPr>
          <w:rFonts w:ascii="Times New Roman" w:hAnsi="Times New Roman"/>
          <w:b/>
          <w:color w:val="000000"/>
          <w:sz w:val="24"/>
        </w:rPr>
      </w:pPr>
    </w:p>
    <w:p w:rsidR="00BC6C0E" w:rsidRDefault="00BC6C0E" w:rsidP="005A0535">
      <w:pPr>
        <w:spacing w:after="0"/>
        <w:ind w:left="120"/>
        <w:rPr>
          <w:rFonts w:ascii="Times New Roman" w:hAnsi="Times New Roman"/>
          <w:b/>
          <w:color w:val="000000"/>
          <w:sz w:val="24"/>
        </w:rPr>
      </w:pPr>
    </w:p>
    <w:p w:rsidR="00BC6C0E" w:rsidRDefault="00BC6C0E" w:rsidP="005A0535">
      <w:pPr>
        <w:spacing w:after="0"/>
        <w:ind w:left="120"/>
        <w:rPr>
          <w:rFonts w:ascii="Times New Roman" w:hAnsi="Times New Roman"/>
          <w:b/>
          <w:color w:val="000000"/>
          <w:sz w:val="24"/>
        </w:rPr>
      </w:pPr>
    </w:p>
    <w:p w:rsidR="00BC6C0E" w:rsidRDefault="00BC6C0E" w:rsidP="005A0535">
      <w:pPr>
        <w:spacing w:after="0"/>
        <w:ind w:left="120"/>
        <w:rPr>
          <w:rFonts w:ascii="Times New Roman" w:hAnsi="Times New Roman"/>
          <w:b/>
          <w:color w:val="000000"/>
          <w:sz w:val="24"/>
        </w:rPr>
      </w:pPr>
    </w:p>
    <w:p w:rsidR="00BC6C0E" w:rsidRDefault="00BC6C0E" w:rsidP="005A0535">
      <w:pPr>
        <w:spacing w:after="0"/>
        <w:ind w:left="120"/>
        <w:rPr>
          <w:rFonts w:ascii="Times New Roman" w:hAnsi="Times New Roman"/>
          <w:b/>
          <w:color w:val="000000"/>
          <w:sz w:val="24"/>
        </w:rPr>
      </w:pPr>
    </w:p>
    <w:p w:rsidR="00BC6C0E" w:rsidRDefault="00BC6C0E" w:rsidP="005A0535">
      <w:pPr>
        <w:spacing w:after="0"/>
        <w:ind w:left="120"/>
        <w:rPr>
          <w:rFonts w:ascii="Times New Roman" w:hAnsi="Times New Roman"/>
          <w:b/>
          <w:color w:val="000000"/>
          <w:sz w:val="24"/>
        </w:rPr>
      </w:pPr>
    </w:p>
    <w:p w:rsidR="00BC6C0E" w:rsidRDefault="00BC6C0E" w:rsidP="005A0535">
      <w:pPr>
        <w:spacing w:after="0"/>
        <w:ind w:left="120"/>
        <w:rPr>
          <w:rFonts w:ascii="Times New Roman" w:hAnsi="Times New Roman"/>
          <w:b/>
          <w:color w:val="000000"/>
          <w:sz w:val="24"/>
        </w:rPr>
      </w:pPr>
    </w:p>
    <w:p w:rsidR="00BC6C0E" w:rsidRDefault="00BC6C0E" w:rsidP="005A0535">
      <w:pPr>
        <w:spacing w:after="0"/>
        <w:ind w:left="120"/>
        <w:rPr>
          <w:rFonts w:ascii="Times New Roman" w:hAnsi="Times New Roman"/>
          <w:b/>
          <w:color w:val="000000"/>
          <w:sz w:val="24"/>
        </w:rPr>
      </w:pPr>
    </w:p>
    <w:p w:rsidR="00BC6C0E" w:rsidRDefault="00BC6C0E" w:rsidP="005A0535">
      <w:pPr>
        <w:spacing w:after="0"/>
        <w:ind w:left="120"/>
        <w:rPr>
          <w:rFonts w:ascii="Times New Roman" w:hAnsi="Times New Roman"/>
          <w:b/>
          <w:color w:val="000000"/>
          <w:sz w:val="24"/>
        </w:rPr>
      </w:pPr>
    </w:p>
    <w:p w:rsidR="00BC6C0E" w:rsidRDefault="00BC6C0E" w:rsidP="005A0535">
      <w:pPr>
        <w:spacing w:after="0"/>
        <w:ind w:left="120"/>
        <w:rPr>
          <w:rFonts w:ascii="Times New Roman" w:hAnsi="Times New Roman"/>
          <w:b/>
          <w:color w:val="000000"/>
          <w:sz w:val="24"/>
        </w:rPr>
      </w:pPr>
    </w:p>
    <w:p w:rsidR="00BC6C0E" w:rsidRDefault="00BC6C0E" w:rsidP="005A0535">
      <w:pPr>
        <w:spacing w:after="0"/>
        <w:ind w:left="120"/>
        <w:rPr>
          <w:rFonts w:ascii="Times New Roman" w:hAnsi="Times New Roman"/>
          <w:b/>
          <w:color w:val="000000"/>
          <w:sz w:val="24"/>
        </w:rPr>
      </w:pPr>
    </w:p>
    <w:p w:rsidR="00BC6C0E" w:rsidRDefault="00BC6C0E" w:rsidP="005A0535">
      <w:pPr>
        <w:spacing w:after="0"/>
        <w:ind w:left="120"/>
        <w:rPr>
          <w:rFonts w:ascii="Times New Roman" w:hAnsi="Times New Roman"/>
          <w:b/>
          <w:color w:val="000000"/>
          <w:sz w:val="24"/>
        </w:rPr>
      </w:pPr>
    </w:p>
    <w:p w:rsidR="00BC6C0E" w:rsidRDefault="00BC6C0E" w:rsidP="005A0535">
      <w:pPr>
        <w:spacing w:after="0"/>
        <w:ind w:left="120"/>
        <w:rPr>
          <w:rFonts w:ascii="Times New Roman" w:hAnsi="Times New Roman"/>
          <w:b/>
          <w:color w:val="000000"/>
          <w:sz w:val="24"/>
        </w:rPr>
      </w:pPr>
    </w:p>
    <w:p w:rsidR="00BC6C0E" w:rsidRDefault="00BC6C0E" w:rsidP="005A0535">
      <w:pPr>
        <w:spacing w:after="0"/>
        <w:ind w:left="120"/>
        <w:rPr>
          <w:rFonts w:ascii="Times New Roman" w:hAnsi="Times New Roman"/>
          <w:b/>
          <w:color w:val="000000"/>
          <w:sz w:val="24"/>
        </w:rPr>
      </w:pPr>
    </w:p>
    <w:p w:rsidR="00BC6C0E" w:rsidRDefault="00BC6C0E" w:rsidP="005A0535">
      <w:pPr>
        <w:spacing w:after="0"/>
        <w:ind w:left="120"/>
        <w:rPr>
          <w:rFonts w:ascii="Times New Roman" w:hAnsi="Times New Roman"/>
          <w:b/>
          <w:color w:val="000000"/>
          <w:sz w:val="24"/>
        </w:rPr>
      </w:pPr>
    </w:p>
    <w:p w:rsidR="00BC6C0E" w:rsidRDefault="00BC6C0E" w:rsidP="005A0535">
      <w:pPr>
        <w:spacing w:after="0"/>
        <w:ind w:left="120"/>
        <w:rPr>
          <w:rFonts w:ascii="Times New Roman" w:hAnsi="Times New Roman"/>
          <w:b/>
          <w:color w:val="000000"/>
          <w:sz w:val="24"/>
        </w:rPr>
      </w:pPr>
    </w:p>
    <w:p w:rsidR="00BC6C0E" w:rsidRDefault="00BC6C0E" w:rsidP="005A0535">
      <w:pPr>
        <w:spacing w:after="0"/>
        <w:ind w:left="120"/>
        <w:rPr>
          <w:rFonts w:ascii="Times New Roman" w:hAnsi="Times New Roman"/>
          <w:b/>
          <w:color w:val="000000"/>
          <w:sz w:val="24"/>
        </w:rPr>
      </w:pPr>
    </w:p>
    <w:p w:rsidR="00BC6C0E" w:rsidRDefault="00BC6C0E" w:rsidP="005A0535">
      <w:pPr>
        <w:spacing w:after="0"/>
        <w:ind w:left="120"/>
        <w:rPr>
          <w:rFonts w:ascii="Times New Roman" w:hAnsi="Times New Roman"/>
          <w:b/>
          <w:color w:val="000000"/>
          <w:sz w:val="24"/>
        </w:rPr>
      </w:pPr>
    </w:p>
    <w:p w:rsidR="00BC6C0E" w:rsidRDefault="00BC6C0E" w:rsidP="005A0535">
      <w:pPr>
        <w:spacing w:after="0"/>
        <w:ind w:left="120"/>
        <w:rPr>
          <w:rFonts w:ascii="Times New Roman" w:hAnsi="Times New Roman"/>
          <w:b/>
          <w:color w:val="000000"/>
          <w:sz w:val="24"/>
        </w:rPr>
      </w:pPr>
    </w:p>
    <w:p w:rsidR="00BC6C0E" w:rsidRDefault="00BC6C0E" w:rsidP="005A0535">
      <w:pPr>
        <w:spacing w:after="0"/>
        <w:ind w:left="120"/>
        <w:rPr>
          <w:rFonts w:ascii="Times New Roman" w:hAnsi="Times New Roman"/>
          <w:b/>
          <w:color w:val="000000"/>
          <w:sz w:val="24"/>
        </w:rPr>
      </w:pPr>
    </w:p>
    <w:p w:rsidR="00BC6C0E" w:rsidRDefault="00BC6C0E" w:rsidP="005A0535">
      <w:pPr>
        <w:spacing w:after="0"/>
        <w:ind w:left="120"/>
        <w:rPr>
          <w:rFonts w:ascii="Times New Roman" w:hAnsi="Times New Roman"/>
          <w:b/>
          <w:color w:val="000000"/>
          <w:sz w:val="24"/>
        </w:rPr>
      </w:pPr>
    </w:p>
    <w:p w:rsidR="00BC6C0E" w:rsidRDefault="00BC6C0E" w:rsidP="005A0535">
      <w:pPr>
        <w:spacing w:after="0"/>
        <w:ind w:left="120"/>
        <w:rPr>
          <w:rFonts w:ascii="Times New Roman" w:hAnsi="Times New Roman"/>
          <w:b/>
          <w:color w:val="000000"/>
          <w:sz w:val="24"/>
        </w:rPr>
      </w:pPr>
    </w:p>
    <w:p w:rsidR="005A0535" w:rsidRPr="0041191E" w:rsidRDefault="005A0535" w:rsidP="005A0535">
      <w:pPr>
        <w:spacing w:after="0"/>
        <w:ind w:left="120"/>
        <w:rPr>
          <w:sz w:val="20"/>
        </w:rPr>
      </w:pPr>
      <w:r w:rsidRPr="0041191E">
        <w:rPr>
          <w:rFonts w:ascii="Times New Roman" w:hAnsi="Times New Roman"/>
          <w:b/>
          <w:color w:val="000000"/>
          <w:sz w:val="24"/>
        </w:rPr>
        <w:lastRenderedPageBreak/>
        <w:t>УЧЕБНО-МЕТОДИЧЕСКОЕ ОБЕСПЕЧЕНИЕ ОБРАЗОВАТЕЛЬНОГО ПРОЦЕССА</w:t>
      </w:r>
    </w:p>
    <w:p w:rsidR="005A0535" w:rsidRPr="0041191E" w:rsidRDefault="005A0535" w:rsidP="005A0535">
      <w:pPr>
        <w:spacing w:after="0"/>
        <w:ind w:left="120"/>
        <w:rPr>
          <w:sz w:val="20"/>
        </w:rPr>
      </w:pPr>
      <w:r w:rsidRPr="0041191E">
        <w:rPr>
          <w:rFonts w:ascii="Times New Roman" w:hAnsi="Times New Roman"/>
          <w:b/>
          <w:color w:val="000000"/>
          <w:sz w:val="24"/>
        </w:rPr>
        <w:t>ОБЯЗАТЕЛЬНЫЕ УЧЕБНЫЕ МАТЕРИАЛЫ ДЛЯ УЧЕНИКА</w:t>
      </w:r>
    </w:p>
    <w:p w:rsidR="005A0535" w:rsidRPr="0041191E" w:rsidRDefault="005A0535" w:rsidP="005A0535">
      <w:pPr>
        <w:spacing w:after="0"/>
        <w:ind w:left="120"/>
        <w:rPr>
          <w:sz w:val="20"/>
        </w:rPr>
      </w:pPr>
      <w:r w:rsidRPr="0041191E">
        <w:rPr>
          <w:rFonts w:ascii="Times New Roman" w:hAnsi="Times New Roman"/>
          <w:color w:val="000000"/>
          <w:sz w:val="24"/>
        </w:rPr>
        <w:t>• Биология: 7-й класс: базовый уровень: учебник; 1-е издание Пасечник В.В., Суматохин С.В., Гапонюк З.Г. и др.; под редакцией Пасечника В.В. Акционерное общество «Издательство «Просвещение»</w:t>
      </w:r>
      <w:r w:rsidRPr="0041191E">
        <w:rPr>
          <w:sz w:val="24"/>
        </w:rPr>
        <w:br/>
      </w:r>
      <w:r w:rsidRPr="0041191E">
        <w:rPr>
          <w:rFonts w:ascii="Times New Roman" w:hAnsi="Times New Roman"/>
          <w:color w:val="000000"/>
          <w:sz w:val="24"/>
        </w:rPr>
        <w:t xml:space="preserve"> • Биология: 8-й класс: базовый уровень: учебник; 1-е издание Пасечник В.В., Суматохин С.В., Гапонюк З.Г.; под редакцией Пасечника В.В. Акционерное общество «Издательство «Просвещение»</w:t>
      </w:r>
      <w:r w:rsidRPr="0041191E">
        <w:rPr>
          <w:sz w:val="24"/>
        </w:rPr>
        <w:br/>
      </w:r>
      <w:bookmarkStart w:id="7" w:name="ef5aee1f-a1dd-4003-80d1-f508fdb757a8"/>
      <w:r w:rsidRPr="0041191E">
        <w:rPr>
          <w:rFonts w:ascii="Times New Roman" w:hAnsi="Times New Roman"/>
          <w:color w:val="000000"/>
          <w:sz w:val="24"/>
        </w:rPr>
        <w:t xml:space="preserve"> • Биология: 9-й класс: базовый уровень: учебник; 1-е издание Пасечник В.В., Каменский А.А., Швецов Г.Г. и др.; под редакцией Пасечника В.В. Акционерное общество «Издательство «Просвещение»</w:t>
      </w:r>
      <w:bookmarkEnd w:id="7"/>
    </w:p>
    <w:p w:rsidR="005A0535" w:rsidRDefault="005A0535" w:rsidP="005A0535">
      <w:pPr>
        <w:spacing w:after="0"/>
        <w:ind w:left="120"/>
        <w:rPr>
          <w:rFonts w:ascii="Times New Roman" w:hAnsi="Times New Roman"/>
          <w:b/>
          <w:color w:val="000000"/>
          <w:sz w:val="24"/>
        </w:rPr>
      </w:pPr>
      <w:r w:rsidRPr="0041191E">
        <w:rPr>
          <w:rFonts w:ascii="Times New Roman" w:hAnsi="Times New Roman"/>
          <w:b/>
          <w:color w:val="000000"/>
          <w:sz w:val="24"/>
        </w:rPr>
        <w:t>МЕТОДИЧЕСКИЕ МАТЕРИАЛЫ ДЛЯ УЧИТЕЛЯ</w:t>
      </w:r>
      <w:r>
        <w:rPr>
          <w:rFonts w:ascii="Times New Roman" w:hAnsi="Times New Roman"/>
          <w:b/>
          <w:color w:val="000000"/>
          <w:sz w:val="24"/>
        </w:rPr>
        <w:t xml:space="preserve"> </w:t>
      </w:r>
    </w:p>
    <w:p w:rsidR="005A0535" w:rsidRPr="0041191E" w:rsidRDefault="005A0535" w:rsidP="005A0535">
      <w:pPr>
        <w:spacing w:after="0"/>
        <w:ind w:left="120"/>
        <w:rPr>
          <w:sz w:val="20"/>
        </w:rPr>
      </w:pPr>
      <w:r w:rsidRPr="0041191E">
        <w:rPr>
          <w:rFonts w:ascii="Times New Roman" w:hAnsi="Times New Roman"/>
          <w:color w:val="000000"/>
          <w:sz w:val="24"/>
        </w:rPr>
        <w:t>1) Библиотека ЦОК</w:t>
      </w:r>
      <w:r w:rsidRPr="0041191E">
        <w:rPr>
          <w:sz w:val="24"/>
        </w:rPr>
        <w:br/>
      </w:r>
      <w:r w:rsidRPr="0041191E">
        <w:rPr>
          <w:rFonts w:ascii="Times New Roman" w:hAnsi="Times New Roman"/>
          <w:b/>
          <w:color w:val="000000"/>
          <w:sz w:val="24"/>
        </w:rPr>
        <w:t>ЦИФРОВЫЕ ОБРАЗОВАТЕЛЬНЫЕ РЕСУРСЫ И РЕСУРСЫ СЕТИ ИНТЕРНЕТ</w:t>
      </w:r>
    </w:p>
    <w:p w:rsidR="005A0535" w:rsidRPr="005A0535" w:rsidRDefault="005A0535" w:rsidP="005A0535">
      <w:pPr>
        <w:spacing w:after="0"/>
        <w:ind w:left="120"/>
      </w:pPr>
      <w:bookmarkStart w:id="8" w:name="58b488b0-6075-4e79-8cce-36e3324edc42"/>
      <w:r w:rsidRPr="0041191E">
        <w:rPr>
          <w:rFonts w:ascii="Times New Roman" w:hAnsi="Times New Roman"/>
          <w:color w:val="000000"/>
          <w:sz w:val="24"/>
        </w:rPr>
        <w:t>Библиотека ЦОК</w:t>
      </w:r>
      <w:bookmarkEnd w:id="6"/>
      <w:bookmarkEnd w:id="8"/>
    </w:p>
    <w:sectPr w:rsidR="005A0535" w:rsidRPr="005A0535" w:rsidSect="005A0535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46670"/>
    <w:multiLevelType w:val="multilevel"/>
    <w:tmpl w:val="2102B9D6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BC5A1F"/>
    <w:multiLevelType w:val="multilevel"/>
    <w:tmpl w:val="1C0C5C7C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5E266B8"/>
    <w:multiLevelType w:val="multilevel"/>
    <w:tmpl w:val="BFB295A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64A06F3"/>
    <w:multiLevelType w:val="multilevel"/>
    <w:tmpl w:val="6D605FA8"/>
    <w:lvl w:ilvl="0">
      <w:start w:val="1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F0A241C"/>
    <w:multiLevelType w:val="multilevel"/>
    <w:tmpl w:val="0F4418C2"/>
    <w:lvl w:ilvl="0">
      <w:start w:val="1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F7769FD"/>
    <w:multiLevelType w:val="multilevel"/>
    <w:tmpl w:val="CBE6B9B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2E20FD9"/>
    <w:multiLevelType w:val="multilevel"/>
    <w:tmpl w:val="769EF5FC"/>
    <w:lvl w:ilvl="0">
      <w:start w:val="1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07C737F"/>
    <w:multiLevelType w:val="multilevel"/>
    <w:tmpl w:val="201AF074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0D66F9B"/>
    <w:multiLevelType w:val="hybridMultilevel"/>
    <w:tmpl w:val="BE9A9898"/>
    <w:lvl w:ilvl="0" w:tplc="493ACC68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8D4C70"/>
    <w:multiLevelType w:val="multilevel"/>
    <w:tmpl w:val="78802F08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2CB71CB"/>
    <w:multiLevelType w:val="multilevel"/>
    <w:tmpl w:val="78A6DD1C"/>
    <w:lvl w:ilvl="0">
      <w:start w:val="1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64A1A9D"/>
    <w:multiLevelType w:val="multilevel"/>
    <w:tmpl w:val="6D7A3E3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C50395E"/>
    <w:multiLevelType w:val="multilevel"/>
    <w:tmpl w:val="37620820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2A5282F"/>
    <w:multiLevelType w:val="multilevel"/>
    <w:tmpl w:val="9A064618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7D07544"/>
    <w:multiLevelType w:val="multilevel"/>
    <w:tmpl w:val="1F545400"/>
    <w:lvl w:ilvl="0">
      <w:start w:val="9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8E74086"/>
    <w:multiLevelType w:val="multilevel"/>
    <w:tmpl w:val="45BA5082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AF33347"/>
    <w:multiLevelType w:val="multilevel"/>
    <w:tmpl w:val="EFAE985A"/>
    <w:lvl w:ilvl="0">
      <w:start w:val="1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C4D276A"/>
    <w:multiLevelType w:val="multilevel"/>
    <w:tmpl w:val="7BD0420A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1A630FF"/>
    <w:multiLevelType w:val="multilevel"/>
    <w:tmpl w:val="A23C7E4C"/>
    <w:lvl w:ilvl="0">
      <w:start w:val="7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60E5032"/>
    <w:multiLevelType w:val="multilevel"/>
    <w:tmpl w:val="A9D28190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6684DB7"/>
    <w:multiLevelType w:val="multilevel"/>
    <w:tmpl w:val="71704A3E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87A445A"/>
    <w:multiLevelType w:val="multilevel"/>
    <w:tmpl w:val="DC9C0FE0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8E54C7F"/>
    <w:multiLevelType w:val="multilevel"/>
    <w:tmpl w:val="EDC09542"/>
    <w:lvl w:ilvl="0">
      <w:start w:val="8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AFE3296"/>
    <w:multiLevelType w:val="multilevel"/>
    <w:tmpl w:val="D772B1C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DBE4A87"/>
    <w:multiLevelType w:val="multilevel"/>
    <w:tmpl w:val="C10C70D2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9902EC1"/>
    <w:multiLevelType w:val="multilevel"/>
    <w:tmpl w:val="B624F3F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CAB51D1"/>
    <w:multiLevelType w:val="multilevel"/>
    <w:tmpl w:val="F2461BBA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3DC3B2E"/>
    <w:multiLevelType w:val="multilevel"/>
    <w:tmpl w:val="14A2D4E8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4393E22"/>
    <w:multiLevelType w:val="multilevel"/>
    <w:tmpl w:val="C5BC43F8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1772519"/>
    <w:multiLevelType w:val="multilevel"/>
    <w:tmpl w:val="C18A5346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2FF6B74"/>
    <w:multiLevelType w:val="multilevel"/>
    <w:tmpl w:val="3EC6A124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48850F1"/>
    <w:multiLevelType w:val="multilevel"/>
    <w:tmpl w:val="D5CEC3E0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9DB1874"/>
    <w:multiLevelType w:val="multilevel"/>
    <w:tmpl w:val="B976824C"/>
    <w:lvl w:ilvl="0">
      <w:start w:val="10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C621AD1"/>
    <w:multiLevelType w:val="multilevel"/>
    <w:tmpl w:val="0B0E9222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D4471E6"/>
    <w:multiLevelType w:val="multilevel"/>
    <w:tmpl w:val="A2286F16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FA53A82"/>
    <w:multiLevelType w:val="multilevel"/>
    <w:tmpl w:val="7BB0800E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25"/>
  </w:num>
  <w:num w:numId="3">
    <w:abstractNumId w:val="9"/>
  </w:num>
  <w:num w:numId="4">
    <w:abstractNumId w:val="19"/>
  </w:num>
  <w:num w:numId="5">
    <w:abstractNumId w:val="29"/>
  </w:num>
  <w:num w:numId="6">
    <w:abstractNumId w:val="35"/>
  </w:num>
  <w:num w:numId="7">
    <w:abstractNumId w:val="34"/>
  </w:num>
  <w:num w:numId="8">
    <w:abstractNumId w:val="2"/>
  </w:num>
  <w:num w:numId="9">
    <w:abstractNumId w:val="0"/>
  </w:num>
  <w:num w:numId="10">
    <w:abstractNumId w:val="26"/>
  </w:num>
  <w:num w:numId="11">
    <w:abstractNumId w:val="5"/>
  </w:num>
  <w:num w:numId="12">
    <w:abstractNumId w:val="12"/>
  </w:num>
  <w:num w:numId="13">
    <w:abstractNumId w:val="33"/>
  </w:num>
  <w:num w:numId="14">
    <w:abstractNumId w:val="21"/>
  </w:num>
  <w:num w:numId="15">
    <w:abstractNumId w:val="13"/>
  </w:num>
  <w:num w:numId="16">
    <w:abstractNumId w:val="23"/>
  </w:num>
  <w:num w:numId="17">
    <w:abstractNumId w:val="28"/>
  </w:num>
  <w:num w:numId="18">
    <w:abstractNumId w:val="30"/>
  </w:num>
  <w:num w:numId="19">
    <w:abstractNumId w:val="17"/>
  </w:num>
  <w:num w:numId="20">
    <w:abstractNumId w:val="27"/>
  </w:num>
  <w:num w:numId="21">
    <w:abstractNumId w:val="7"/>
  </w:num>
  <w:num w:numId="22">
    <w:abstractNumId w:val="11"/>
  </w:num>
  <w:num w:numId="23">
    <w:abstractNumId w:val="15"/>
  </w:num>
  <w:num w:numId="24">
    <w:abstractNumId w:val="31"/>
  </w:num>
  <w:num w:numId="25">
    <w:abstractNumId w:val="1"/>
  </w:num>
  <w:num w:numId="26">
    <w:abstractNumId w:val="20"/>
  </w:num>
  <w:num w:numId="27">
    <w:abstractNumId w:val="24"/>
  </w:num>
  <w:num w:numId="28">
    <w:abstractNumId w:val="18"/>
  </w:num>
  <w:num w:numId="29">
    <w:abstractNumId w:val="22"/>
  </w:num>
  <w:num w:numId="30">
    <w:abstractNumId w:val="14"/>
  </w:num>
  <w:num w:numId="31">
    <w:abstractNumId w:val="32"/>
  </w:num>
  <w:num w:numId="32">
    <w:abstractNumId w:val="3"/>
  </w:num>
  <w:num w:numId="33">
    <w:abstractNumId w:val="4"/>
  </w:num>
  <w:num w:numId="34">
    <w:abstractNumId w:val="6"/>
  </w:num>
  <w:num w:numId="35">
    <w:abstractNumId w:val="16"/>
  </w:num>
  <w:num w:numId="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01279"/>
    <w:rsid w:val="001873F4"/>
    <w:rsid w:val="001E6DFE"/>
    <w:rsid w:val="002007E2"/>
    <w:rsid w:val="003A03E7"/>
    <w:rsid w:val="004F4AA2"/>
    <w:rsid w:val="00577BE0"/>
    <w:rsid w:val="005A0535"/>
    <w:rsid w:val="00601279"/>
    <w:rsid w:val="006C02CE"/>
    <w:rsid w:val="00702FFE"/>
    <w:rsid w:val="0079599E"/>
    <w:rsid w:val="009500B0"/>
    <w:rsid w:val="009D3570"/>
    <w:rsid w:val="00AE1F0A"/>
    <w:rsid w:val="00B03AF2"/>
    <w:rsid w:val="00BC6C0E"/>
    <w:rsid w:val="00E3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0A35E"/>
  <w15:docId w15:val="{CB745CB5-F34E-413E-8CEF-74EDFE6FA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1F0A"/>
  </w:style>
  <w:style w:type="paragraph" w:styleId="1">
    <w:name w:val="heading 1"/>
    <w:basedOn w:val="a"/>
    <w:next w:val="a"/>
    <w:link w:val="10"/>
    <w:uiPriority w:val="9"/>
    <w:qFormat/>
    <w:rsid w:val="005A053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5A053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5A053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5A053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05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5A053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character" w:customStyle="1" w:styleId="30">
    <w:name w:val="Заголовок 3 Знак"/>
    <w:basedOn w:val="a0"/>
    <w:link w:val="3"/>
    <w:uiPriority w:val="9"/>
    <w:rsid w:val="005A0535"/>
    <w:rPr>
      <w:rFonts w:asciiTheme="majorHAnsi" w:eastAsiaTheme="majorEastAsia" w:hAnsiTheme="majorHAnsi" w:cstheme="majorBidi"/>
      <w:b/>
      <w:bCs/>
      <w:color w:val="4F81BD" w:themeColor="accent1"/>
      <w:lang w:val="en-US" w:eastAsia="en-US"/>
    </w:rPr>
  </w:style>
  <w:style w:type="character" w:customStyle="1" w:styleId="40">
    <w:name w:val="Заголовок 4 Знак"/>
    <w:basedOn w:val="a0"/>
    <w:link w:val="4"/>
    <w:uiPriority w:val="9"/>
    <w:rsid w:val="005A0535"/>
    <w:rPr>
      <w:rFonts w:asciiTheme="majorHAnsi" w:eastAsiaTheme="majorEastAsia" w:hAnsiTheme="majorHAnsi" w:cstheme="majorBidi"/>
      <w:b/>
      <w:bCs/>
      <w:i/>
      <w:iCs/>
      <w:color w:val="4F81BD" w:themeColor="accent1"/>
      <w:lang w:val="en-US" w:eastAsia="en-US"/>
    </w:rPr>
  </w:style>
  <w:style w:type="paragraph" w:styleId="a3">
    <w:name w:val="List Paragraph"/>
    <w:basedOn w:val="a"/>
    <w:uiPriority w:val="34"/>
    <w:qFormat/>
    <w:rsid w:val="0060127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A0535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5A0535"/>
    <w:rPr>
      <w:rFonts w:eastAsiaTheme="minorHAnsi"/>
      <w:lang w:val="en-US" w:eastAsia="en-US"/>
    </w:rPr>
  </w:style>
  <w:style w:type="paragraph" w:styleId="a6">
    <w:name w:val="Normal Indent"/>
    <w:basedOn w:val="a"/>
    <w:uiPriority w:val="99"/>
    <w:unhideWhenUsed/>
    <w:rsid w:val="005A0535"/>
    <w:pPr>
      <w:ind w:left="720"/>
    </w:pPr>
    <w:rPr>
      <w:rFonts w:eastAsiaTheme="minorHAnsi"/>
      <w:lang w:val="en-US" w:eastAsia="en-US"/>
    </w:rPr>
  </w:style>
  <w:style w:type="paragraph" w:styleId="a7">
    <w:name w:val="Subtitle"/>
    <w:basedOn w:val="a"/>
    <w:next w:val="a"/>
    <w:link w:val="a8"/>
    <w:uiPriority w:val="11"/>
    <w:qFormat/>
    <w:rsid w:val="005A0535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customStyle="1" w:styleId="a8">
    <w:name w:val="Подзаголовок Знак"/>
    <w:basedOn w:val="a0"/>
    <w:link w:val="a7"/>
    <w:uiPriority w:val="11"/>
    <w:rsid w:val="005A05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paragraph" w:styleId="a9">
    <w:name w:val="Title"/>
    <w:basedOn w:val="a"/>
    <w:next w:val="a"/>
    <w:link w:val="aa"/>
    <w:uiPriority w:val="10"/>
    <w:qFormat/>
    <w:rsid w:val="005A053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customStyle="1" w:styleId="aa">
    <w:name w:val="Заголовок Знак"/>
    <w:basedOn w:val="a0"/>
    <w:link w:val="a9"/>
    <w:uiPriority w:val="10"/>
    <w:rsid w:val="005A05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styleId="ab">
    <w:name w:val="Emphasis"/>
    <w:basedOn w:val="a0"/>
    <w:uiPriority w:val="20"/>
    <w:qFormat/>
    <w:rsid w:val="005A0535"/>
    <w:rPr>
      <w:i/>
      <w:iCs/>
    </w:rPr>
  </w:style>
  <w:style w:type="character" w:styleId="ac">
    <w:name w:val="Hyperlink"/>
    <w:basedOn w:val="a0"/>
    <w:uiPriority w:val="99"/>
    <w:unhideWhenUsed/>
    <w:rsid w:val="005A0535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BC6C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C6C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8886" TargetMode="External"/><Relationship Id="rId18" Type="http://schemas.openxmlformats.org/officeDocument/2006/relationships/hyperlink" Target="https://m.edsoo.ru/7f418886" TargetMode="External"/><Relationship Id="rId26" Type="http://schemas.openxmlformats.org/officeDocument/2006/relationships/hyperlink" Target="https://m.edsoo.ru/7f418886" TargetMode="External"/><Relationship Id="rId39" Type="http://schemas.openxmlformats.org/officeDocument/2006/relationships/hyperlink" Target="https://m.edsoo.ru/7f41aa8c" TargetMode="External"/><Relationship Id="rId21" Type="http://schemas.openxmlformats.org/officeDocument/2006/relationships/hyperlink" Target="https://m.edsoo.ru/7f418886" TargetMode="External"/><Relationship Id="rId34" Type="http://schemas.openxmlformats.org/officeDocument/2006/relationships/hyperlink" Target="https://m.edsoo.ru/7f41aa8c" TargetMode="External"/><Relationship Id="rId42" Type="http://schemas.openxmlformats.org/officeDocument/2006/relationships/hyperlink" Target="https://m.edsoo.ru/7f41aa8c" TargetMode="External"/><Relationship Id="rId7" Type="http://schemas.openxmlformats.org/officeDocument/2006/relationships/hyperlink" Target="https://m.edsoo.ru/7f416720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8886" TargetMode="External"/><Relationship Id="rId20" Type="http://schemas.openxmlformats.org/officeDocument/2006/relationships/hyperlink" Target="https://m.edsoo.ru/7f418886" TargetMode="External"/><Relationship Id="rId29" Type="http://schemas.openxmlformats.org/officeDocument/2006/relationships/hyperlink" Target="https://m.edsoo.ru/7f41aa8c" TargetMode="External"/><Relationship Id="rId41" Type="http://schemas.openxmlformats.org/officeDocument/2006/relationships/hyperlink" Target="https://m.edsoo.ru/7f41aa8c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6720" TargetMode="External"/><Relationship Id="rId11" Type="http://schemas.openxmlformats.org/officeDocument/2006/relationships/hyperlink" Target="https://m.edsoo.ru/7f418886" TargetMode="External"/><Relationship Id="rId24" Type="http://schemas.openxmlformats.org/officeDocument/2006/relationships/hyperlink" Target="https://m.edsoo.ru/7f418886" TargetMode="External"/><Relationship Id="rId32" Type="http://schemas.openxmlformats.org/officeDocument/2006/relationships/hyperlink" Target="https://m.edsoo.ru/7f41aa8c" TargetMode="External"/><Relationship Id="rId37" Type="http://schemas.openxmlformats.org/officeDocument/2006/relationships/hyperlink" Target="https://m.edsoo.ru/7f41aa8c" TargetMode="External"/><Relationship Id="rId40" Type="http://schemas.openxmlformats.org/officeDocument/2006/relationships/hyperlink" Target="https://m.edsoo.ru/7f41aa8c" TargetMode="External"/><Relationship Id="rId5" Type="http://schemas.openxmlformats.org/officeDocument/2006/relationships/hyperlink" Target="https://m.edsoo.ru/7f416720" TargetMode="External"/><Relationship Id="rId15" Type="http://schemas.openxmlformats.org/officeDocument/2006/relationships/hyperlink" Target="https://m.edsoo.ru/7f418886" TargetMode="External"/><Relationship Id="rId23" Type="http://schemas.openxmlformats.org/officeDocument/2006/relationships/hyperlink" Target="https://m.edsoo.ru/7f418886" TargetMode="External"/><Relationship Id="rId28" Type="http://schemas.openxmlformats.org/officeDocument/2006/relationships/hyperlink" Target="https://m.edsoo.ru/7f41aa8c" TargetMode="External"/><Relationship Id="rId36" Type="http://schemas.openxmlformats.org/officeDocument/2006/relationships/hyperlink" Target="https://m.edsoo.ru/7f41aa8c" TargetMode="External"/><Relationship Id="rId10" Type="http://schemas.openxmlformats.org/officeDocument/2006/relationships/hyperlink" Target="https://m.edsoo.ru/7f418886" TargetMode="External"/><Relationship Id="rId19" Type="http://schemas.openxmlformats.org/officeDocument/2006/relationships/hyperlink" Target="https://m.edsoo.ru/7f418886" TargetMode="External"/><Relationship Id="rId31" Type="http://schemas.openxmlformats.org/officeDocument/2006/relationships/hyperlink" Target="https://m.edsoo.ru/7f41aa8c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6720" TargetMode="External"/><Relationship Id="rId14" Type="http://schemas.openxmlformats.org/officeDocument/2006/relationships/hyperlink" Target="https://m.edsoo.ru/7f418886" TargetMode="External"/><Relationship Id="rId22" Type="http://schemas.openxmlformats.org/officeDocument/2006/relationships/hyperlink" Target="https://m.edsoo.ru/7f418886" TargetMode="External"/><Relationship Id="rId27" Type="http://schemas.openxmlformats.org/officeDocument/2006/relationships/hyperlink" Target="https://m.edsoo.ru/7f418886" TargetMode="External"/><Relationship Id="rId30" Type="http://schemas.openxmlformats.org/officeDocument/2006/relationships/hyperlink" Target="https://m.edsoo.ru/7f41aa8c" TargetMode="External"/><Relationship Id="rId35" Type="http://schemas.openxmlformats.org/officeDocument/2006/relationships/hyperlink" Target="https://m.edsoo.ru/7f41aa8c" TargetMode="External"/><Relationship Id="rId43" Type="http://schemas.openxmlformats.org/officeDocument/2006/relationships/fontTable" Target="fontTable.xml"/><Relationship Id="rId8" Type="http://schemas.openxmlformats.org/officeDocument/2006/relationships/hyperlink" Target="https://m.edsoo.ru/7f416720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8886" TargetMode="External"/><Relationship Id="rId17" Type="http://schemas.openxmlformats.org/officeDocument/2006/relationships/hyperlink" Target="https://m.edsoo.ru/7f418886" TargetMode="External"/><Relationship Id="rId25" Type="http://schemas.openxmlformats.org/officeDocument/2006/relationships/hyperlink" Target="https://m.edsoo.ru/7f418886" TargetMode="External"/><Relationship Id="rId33" Type="http://schemas.openxmlformats.org/officeDocument/2006/relationships/hyperlink" Target="https://m.edsoo.ru/7f41aa8c" TargetMode="External"/><Relationship Id="rId38" Type="http://schemas.openxmlformats.org/officeDocument/2006/relationships/hyperlink" Target="https://m.edsoo.ru/7f41aa8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14422</Words>
  <Characters>82209</Characters>
  <Application>Microsoft Office Word</Application>
  <DocSecurity>0</DocSecurity>
  <Lines>685</Lines>
  <Paragraphs>192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Biologia</dc:creator>
  <cp:keywords/>
  <dc:description/>
  <cp:lastModifiedBy>Prol4</cp:lastModifiedBy>
  <cp:revision>18</cp:revision>
  <cp:lastPrinted>2025-09-03T09:53:00Z</cp:lastPrinted>
  <dcterms:created xsi:type="dcterms:W3CDTF">2024-09-03T12:53:00Z</dcterms:created>
  <dcterms:modified xsi:type="dcterms:W3CDTF">2026-09-02T12:52:00Z</dcterms:modified>
</cp:coreProperties>
</file>