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3" w:rsidRPr="00500C59" w:rsidRDefault="00DB60E3" w:rsidP="00DB60E3">
      <w:pPr>
        <w:spacing w:after="0" w:line="408" w:lineRule="auto"/>
        <w:ind w:left="120"/>
        <w:jc w:val="center"/>
        <w:rPr>
          <w:lang w:val="ru-RU"/>
        </w:rPr>
      </w:pPr>
      <w:bookmarkStart w:id="0" w:name="block-1594036"/>
      <w:r w:rsidRPr="00500C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179D" w:rsidRDefault="00DB60E3" w:rsidP="00DB60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1" w:name="860646c2-889a-4569-8575-2a8bf8f7bf01"/>
      <w:r w:rsidRPr="00500C5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DB60E3" w:rsidRPr="00500C59" w:rsidRDefault="00DB60E3" w:rsidP="00DB60E3">
      <w:pPr>
        <w:spacing w:after="0" w:line="408" w:lineRule="auto"/>
        <w:ind w:left="120"/>
        <w:jc w:val="center"/>
        <w:rPr>
          <w:lang w:val="ru-RU"/>
        </w:rPr>
      </w:pPr>
      <w:r w:rsidRPr="00500C59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1"/>
    </w:p>
    <w:p w:rsidR="00DB60E3" w:rsidRPr="00500C59" w:rsidRDefault="00DB60E3" w:rsidP="00DB60E3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r w:rsidRPr="00500C59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bookmarkEnd w:id="2"/>
    </w:p>
    <w:p w:rsidR="00D5179D" w:rsidRDefault="00DB60E3" w:rsidP="00DB60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00C59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Пролетарская </w:t>
      </w:r>
      <w:r w:rsidR="00D5179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00C59">
        <w:rPr>
          <w:rFonts w:ascii="Times New Roman" w:hAnsi="Times New Roman"/>
          <w:b/>
          <w:color w:val="000000"/>
          <w:sz w:val="28"/>
          <w:lang w:val="ru-RU"/>
        </w:rPr>
        <w:t xml:space="preserve">редняя общеобразовательная школа №4 </w:t>
      </w:r>
    </w:p>
    <w:p w:rsidR="00DB60E3" w:rsidRPr="00500C59" w:rsidRDefault="00DB60E3" w:rsidP="00DB60E3">
      <w:pPr>
        <w:spacing w:after="0" w:line="408" w:lineRule="auto"/>
        <w:ind w:left="120"/>
        <w:jc w:val="center"/>
        <w:rPr>
          <w:lang w:val="ru-RU"/>
        </w:rPr>
      </w:pPr>
      <w:r w:rsidRPr="00500C59">
        <w:rPr>
          <w:rFonts w:ascii="Times New Roman" w:hAnsi="Times New Roman"/>
          <w:b/>
          <w:color w:val="000000"/>
          <w:sz w:val="28"/>
          <w:lang w:val="ru-RU"/>
        </w:rPr>
        <w:t>имени Нисанова Хаима Давидовича</w:t>
      </w:r>
    </w:p>
    <w:p w:rsidR="00DB60E3" w:rsidRPr="00500C59" w:rsidRDefault="00DB60E3" w:rsidP="00DB60E3">
      <w:pPr>
        <w:spacing w:after="0"/>
        <w:ind w:left="120"/>
        <w:rPr>
          <w:lang w:val="ru-RU"/>
        </w:rPr>
      </w:pPr>
    </w:p>
    <w:p w:rsidR="00AC717F" w:rsidRPr="00DB60E3" w:rsidRDefault="00AC717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60E3" w:rsidRPr="00674C10" w:rsidTr="000C6D91">
        <w:tc>
          <w:tcPr>
            <w:tcW w:w="3114" w:type="dxa"/>
          </w:tcPr>
          <w:p w:rsidR="00DB60E3" w:rsidRPr="00674C10" w:rsidRDefault="00DB60E3" w:rsidP="000C6D9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[Е.А Бачина]</w:t>
            </w:r>
          </w:p>
          <w:p w:rsidR="00DB60E3" w:rsidRPr="00674C10" w:rsidRDefault="00243593" w:rsidP="000C6D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августа   2025</w:t>
            </w:r>
            <w:r w:rsidR="00DB60E3"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60E3" w:rsidRPr="00674C10" w:rsidRDefault="00DB60E3" w:rsidP="000C6D9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[С.В.Баланина]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="00243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отокол №1 от «29» августа   2025</w:t>
            </w: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60E3" w:rsidRPr="00674C10" w:rsidRDefault="00DB60E3" w:rsidP="000C6D9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[Л.Б. Скок]</w:t>
            </w:r>
          </w:p>
          <w:p w:rsidR="00DB60E3" w:rsidRPr="00674C10" w:rsidRDefault="0024610A" w:rsidP="000C6D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№126</w:t>
            </w:r>
            <w:bookmarkStart w:id="3" w:name="_GoBack"/>
            <w:bookmarkEnd w:id="3"/>
            <w:r w:rsidR="00243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  2025</w:t>
            </w:r>
            <w:r w:rsidR="00DB60E3"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60E3" w:rsidRPr="00674C10" w:rsidRDefault="00DB60E3" w:rsidP="000C6D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717F" w:rsidRPr="00DB60E3" w:rsidRDefault="00AC717F">
      <w:pPr>
        <w:spacing w:after="0"/>
        <w:ind w:left="120"/>
        <w:rPr>
          <w:lang w:val="ru-RU"/>
        </w:rPr>
      </w:pPr>
    </w:p>
    <w:p w:rsidR="00AC717F" w:rsidRPr="00DB60E3" w:rsidRDefault="00AC717F">
      <w:pPr>
        <w:spacing w:after="0"/>
        <w:ind w:left="120"/>
        <w:rPr>
          <w:lang w:val="ru-RU"/>
        </w:rPr>
      </w:pPr>
    </w:p>
    <w:p w:rsidR="00AC717F" w:rsidRPr="00DB60E3" w:rsidRDefault="00AC717F">
      <w:pPr>
        <w:spacing w:after="0"/>
        <w:ind w:left="120"/>
        <w:rPr>
          <w:lang w:val="ru-RU"/>
        </w:rPr>
      </w:pPr>
    </w:p>
    <w:p w:rsidR="00AC717F" w:rsidRPr="00DB60E3" w:rsidRDefault="00AC717F">
      <w:pPr>
        <w:spacing w:after="0"/>
        <w:ind w:left="120"/>
        <w:rPr>
          <w:lang w:val="ru-RU"/>
        </w:rPr>
      </w:pPr>
    </w:p>
    <w:p w:rsidR="00AC717F" w:rsidRPr="00DB60E3" w:rsidRDefault="00AC717F">
      <w:pPr>
        <w:spacing w:after="0"/>
        <w:ind w:left="120"/>
        <w:rPr>
          <w:lang w:val="ru-RU"/>
        </w:rPr>
      </w:pPr>
    </w:p>
    <w:p w:rsidR="00AC717F" w:rsidRPr="00DB60E3" w:rsidRDefault="000C6D9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="00A21AC0" w:rsidRPr="00DB60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717F" w:rsidRPr="00DB60E3" w:rsidRDefault="00AC717F">
      <w:pPr>
        <w:spacing w:after="0"/>
        <w:ind w:left="120"/>
        <w:jc w:val="center"/>
        <w:rPr>
          <w:lang w:val="ru-RU"/>
        </w:rPr>
      </w:pPr>
    </w:p>
    <w:p w:rsidR="00AC717F" w:rsidRPr="00DB60E3" w:rsidRDefault="00A21AC0">
      <w:pPr>
        <w:spacing w:after="0" w:line="408" w:lineRule="auto"/>
        <w:ind w:left="120"/>
        <w:jc w:val="center"/>
        <w:rPr>
          <w:lang w:val="ru-RU"/>
        </w:rPr>
      </w:pPr>
      <w:r w:rsidRPr="00DB60E3">
        <w:rPr>
          <w:rFonts w:ascii="Times New Roman" w:hAnsi="Times New Roman"/>
          <w:b/>
          <w:color w:val="000000"/>
          <w:sz w:val="28"/>
          <w:lang w:val="ru-RU"/>
        </w:rPr>
        <w:t>учебный предмет «Окружающий мир»</w:t>
      </w:r>
    </w:p>
    <w:p w:rsidR="00AC717F" w:rsidRPr="00DB60E3" w:rsidRDefault="00A21AC0">
      <w:pPr>
        <w:spacing w:after="0" w:line="408" w:lineRule="auto"/>
        <w:ind w:left="120"/>
        <w:jc w:val="center"/>
        <w:rPr>
          <w:lang w:val="ru-RU"/>
        </w:rPr>
      </w:pPr>
      <w:r w:rsidRPr="00DB60E3">
        <w:rPr>
          <w:rFonts w:ascii="Times New Roman" w:hAnsi="Times New Roman"/>
          <w:color w:val="000000"/>
          <w:sz w:val="28"/>
          <w:lang w:val="ru-RU"/>
        </w:rPr>
        <w:t>для обучающихся 1-4 классов</w:t>
      </w:r>
      <w:r w:rsidR="00CD471E">
        <w:rPr>
          <w:rFonts w:ascii="Times New Roman" w:hAnsi="Times New Roman"/>
          <w:color w:val="000000"/>
          <w:sz w:val="28"/>
          <w:lang w:val="ru-RU"/>
        </w:rPr>
        <w:t xml:space="preserve"> начальное общее образование</w:t>
      </w:r>
    </w:p>
    <w:p w:rsidR="00AC717F" w:rsidRPr="00DB60E3" w:rsidRDefault="00AC717F">
      <w:pPr>
        <w:spacing w:after="0"/>
        <w:ind w:left="120"/>
        <w:jc w:val="center"/>
        <w:rPr>
          <w:lang w:val="ru-RU"/>
        </w:rPr>
      </w:pPr>
    </w:p>
    <w:p w:rsidR="00AC717F" w:rsidRPr="00DB60E3" w:rsidRDefault="00AC717F">
      <w:pPr>
        <w:spacing w:after="0"/>
        <w:ind w:left="120"/>
        <w:jc w:val="center"/>
        <w:rPr>
          <w:lang w:val="ru-RU"/>
        </w:rPr>
      </w:pPr>
    </w:p>
    <w:p w:rsidR="00AC717F" w:rsidRPr="00DB60E3" w:rsidRDefault="00AC717F">
      <w:pPr>
        <w:spacing w:after="0"/>
        <w:ind w:left="120"/>
        <w:jc w:val="center"/>
        <w:rPr>
          <w:lang w:val="ru-RU"/>
        </w:rPr>
      </w:pPr>
    </w:p>
    <w:p w:rsidR="00AC717F" w:rsidRPr="00DB60E3" w:rsidRDefault="00AC717F">
      <w:pPr>
        <w:spacing w:after="0"/>
        <w:ind w:left="120"/>
        <w:jc w:val="center"/>
        <w:rPr>
          <w:lang w:val="ru-RU"/>
        </w:rPr>
      </w:pPr>
    </w:p>
    <w:p w:rsidR="00AC717F" w:rsidRPr="00DB60E3" w:rsidRDefault="00AC717F">
      <w:pPr>
        <w:spacing w:after="0"/>
        <w:ind w:left="120"/>
        <w:jc w:val="center"/>
        <w:rPr>
          <w:lang w:val="ru-RU"/>
        </w:rPr>
      </w:pPr>
    </w:p>
    <w:p w:rsidR="00AC717F" w:rsidRPr="00DB60E3" w:rsidRDefault="00A21AC0">
      <w:pPr>
        <w:spacing w:after="0"/>
        <w:ind w:left="120"/>
        <w:jc w:val="center"/>
        <w:rPr>
          <w:lang w:val="ru-RU"/>
        </w:rPr>
      </w:pPr>
      <w:r w:rsidRPr="00DB60E3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c3056e5-3310-4ab5-8149-431321fcd2e5"/>
      <w:r w:rsidR="00DB60E3" w:rsidRPr="00DB60E3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DB60E3">
        <w:rPr>
          <w:rFonts w:ascii="Times New Roman" w:hAnsi="Times New Roman"/>
          <w:b/>
          <w:color w:val="000000"/>
          <w:sz w:val="28"/>
          <w:lang w:val="ru-RU"/>
        </w:rPr>
        <w:t>.Пролетарск</w:t>
      </w:r>
      <w:bookmarkEnd w:id="4"/>
      <w:r w:rsidR="00DB60E3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" w:name="0896ba0f-9440-428b-b990-6bdd731fd219"/>
      <w:r w:rsidRPr="00DB60E3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24359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C717F" w:rsidRPr="00DB60E3" w:rsidRDefault="00AC717F">
      <w:pPr>
        <w:spacing w:after="0"/>
        <w:ind w:left="120"/>
        <w:rPr>
          <w:lang w:val="ru-RU"/>
        </w:rPr>
      </w:pPr>
    </w:p>
    <w:p w:rsidR="00AC717F" w:rsidRPr="00DB60E3" w:rsidRDefault="00AC717F">
      <w:pPr>
        <w:rPr>
          <w:lang w:val="ru-RU"/>
        </w:rPr>
        <w:sectPr w:rsidR="00AC717F" w:rsidRPr="00DB60E3">
          <w:pgSz w:w="11906" w:h="16383"/>
          <w:pgMar w:top="1134" w:right="850" w:bottom="1134" w:left="1701" w:header="720" w:footer="720" w:gutter="0"/>
          <w:cols w:space="720"/>
        </w:sectPr>
      </w:pPr>
    </w:p>
    <w:p w:rsidR="00CD471E" w:rsidRDefault="00CD471E" w:rsidP="00CD471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6" w:name="block-1594039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Аннотация к </w:t>
      </w:r>
      <w:r w:rsidR="000C6D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адаптированной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рабочей программе</w:t>
      </w:r>
    </w:p>
    <w:p w:rsidR="00CD471E" w:rsidRDefault="00CD471E" w:rsidP="00CD471E">
      <w:pPr>
        <w:jc w:val="center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Окружающий мир»</w:t>
      </w:r>
    </w:p>
    <w:p w:rsidR="00CD471E" w:rsidRDefault="00CD471E" w:rsidP="00CD471E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471E" w:rsidRDefault="000C6D91" w:rsidP="00CD471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учебного предмета «</w:t>
      </w:r>
      <w:r w:rsidR="00CD471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Окружающий мир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>», обязательной предметной области «Обществознание и естествознание» разработана в соответствии с ФГОС НОО и 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>ОП НОО, реализуется 4 года (с 1 по 4 класс)</w:t>
      </w:r>
    </w:p>
    <w:p w:rsidR="00CD471E" w:rsidRDefault="000C6D91" w:rsidP="00CD471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 w:rsidR="00CD471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Окружающий мир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>»</w:t>
      </w:r>
    </w:p>
    <w:p w:rsidR="00CD471E" w:rsidRDefault="000C6D91" w:rsidP="00CD471E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учебного предмета «</w:t>
      </w:r>
      <w:r w:rsidR="00CD471E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Окружающий мир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 xml:space="preserve">» является частью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>ООП НОО, определяющей:</w:t>
      </w:r>
    </w:p>
    <w:p w:rsidR="00CD471E" w:rsidRDefault="00CD471E" w:rsidP="00CD471E">
      <w:pPr>
        <w:pStyle w:val="af"/>
        <w:numPr>
          <w:ilvl w:val="0"/>
          <w:numId w:val="44"/>
        </w:numPr>
        <w:spacing w:before="0"/>
        <w:jc w:val="both"/>
        <w:rPr>
          <w:rFonts w:eastAsiaTheme="minorHAnsi" w:cstheme="minorBidi"/>
          <w:color w:val="000000"/>
          <w:sz w:val="24"/>
          <w:szCs w:val="24"/>
        </w:rPr>
      </w:pPr>
      <w:r>
        <w:rPr>
          <w:rFonts w:eastAsiaTheme="minorHAnsi" w:cstheme="minorBidi"/>
          <w:color w:val="000000"/>
          <w:sz w:val="24"/>
          <w:szCs w:val="24"/>
        </w:rPr>
        <w:t>содержание;</w:t>
      </w:r>
    </w:p>
    <w:p w:rsidR="00CD471E" w:rsidRDefault="00CD471E" w:rsidP="00CD471E">
      <w:pPr>
        <w:pStyle w:val="af"/>
        <w:numPr>
          <w:ilvl w:val="0"/>
          <w:numId w:val="44"/>
        </w:numPr>
        <w:spacing w:before="0"/>
        <w:jc w:val="both"/>
        <w:rPr>
          <w:rFonts w:eastAsiaTheme="minorHAnsi" w:cstheme="minorBidi"/>
          <w:color w:val="000000"/>
          <w:sz w:val="24"/>
          <w:szCs w:val="24"/>
        </w:rPr>
      </w:pPr>
      <w:r>
        <w:rPr>
          <w:rFonts w:eastAsiaTheme="minorHAnsi" w:cstheme="minorBidi"/>
          <w:color w:val="000000"/>
          <w:sz w:val="24"/>
          <w:szCs w:val="24"/>
        </w:rPr>
        <w:t>планируемые результаты (личностные, метапредметные и предметные);</w:t>
      </w:r>
    </w:p>
    <w:p w:rsidR="00CD471E" w:rsidRDefault="00CD471E" w:rsidP="00CD471E">
      <w:pPr>
        <w:pStyle w:val="af"/>
        <w:numPr>
          <w:ilvl w:val="0"/>
          <w:numId w:val="44"/>
        </w:numPr>
        <w:spacing w:before="0"/>
        <w:jc w:val="both"/>
        <w:rPr>
          <w:rFonts w:eastAsiaTheme="minorHAnsi" w:cstheme="minorBidi"/>
          <w:color w:val="000000"/>
          <w:sz w:val="24"/>
          <w:szCs w:val="24"/>
        </w:rPr>
      </w:pPr>
      <w:r>
        <w:rPr>
          <w:rFonts w:eastAsiaTheme="minorHAnsi" w:cstheme="minorBidi"/>
          <w:color w:val="000000"/>
          <w:sz w:val="24"/>
          <w:szCs w:val="24"/>
        </w:rPr>
        <w:t xml:space="preserve">тематическое планирование с учётом </w:t>
      </w:r>
      <w:r w:rsidR="000C6D91">
        <w:rPr>
          <w:rFonts w:eastAsiaTheme="minorHAnsi" w:cstheme="minorBidi"/>
          <w:color w:val="000000"/>
          <w:sz w:val="24"/>
          <w:szCs w:val="24"/>
        </w:rPr>
        <w:t xml:space="preserve">адаптированной </w:t>
      </w:r>
      <w:r>
        <w:rPr>
          <w:rFonts w:eastAsiaTheme="minorHAnsi" w:cstheme="minorBidi"/>
          <w:color w:val="000000"/>
          <w:sz w:val="24"/>
          <w:szCs w:val="24"/>
        </w:rPr>
        <w:t>рабочей программы воспитания и возможностью использования ЭОР/ЦОР.</w:t>
      </w:r>
    </w:p>
    <w:p w:rsidR="00CD471E" w:rsidRDefault="00CD471E" w:rsidP="00CD471E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CD471E" w:rsidRDefault="000C6D91" w:rsidP="00CD471E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CD471E" w:rsidRDefault="00CD471E" w:rsidP="00CD471E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471E" w:rsidRDefault="00CD471E" w:rsidP="00CD471E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471E" w:rsidRDefault="00CD471E" w:rsidP="00CD471E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471E" w:rsidRDefault="00CD471E" w:rsidP="00CD471E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471E" w:rsidRDefault="00CD471E" w:rsidP="00CD471E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471E" w:rsidRDefault="00CD471E" w:rsidP="00CD471E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471E" w:rsidRDefault="00243593" w:rsidP="00CD471E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Дата 29.08.2025</w:t>
      </w:r>
      <w:r w:rsidR="00CD471E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</w:p>
    <w:p w:rsidR="00CD471E" w:rsidRDefault="00CD471E" w:rsidP="00CD471E">
      <w:pPr>
        <w:jc w:val="both"/>
        <w:rPr>
          <w:sz w:val="24"/>
          <w:szCs w:val="24"/>
          <w:lang w:val="ru-RU"/>
        </w:rPr>
      </w:pPr>
    </w:p>
    <w:p w:rsidR="00CD471E" w:rsidRDefault="00CD471E" w:rsidP="00CD471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D471E" w:rsidRDefault="00CD471E" w:rsidP="00CD471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D471E" w:rsidRDefault="00CD471E" w:rsidP="00CD471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D471E" w:rsidRDefault="00CD471E" w:rsidP="00CD471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D471E" w:rsidRDefault="00CD471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AC717F" w:rsidRPr="00552515" w:rsidRDefault="00AC717F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Цель</w:t>
      </w: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реализации ФАОП НОО обучающихся с ЗПР: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Достижение поставленной цели предусматривает решение следующих основных </w:t>
      </w:r>
      <w:r w:rsidRPr="0055251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задач: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-достижение планируемых результатов освоения ФАОП НОО для обучающихся с ЗПР,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-становление и развитие личности обучающегося с ЗПР в ее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 -создание благоприятных условий для удовлетворения особых образовательных потребностей обучающихся с ЗПР;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-обеспечение доступности получения качественного начального общего образования;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-обеспечение преемственности начального общего и основного общего образования;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-выявление и развитие возможностей и способностей обучающихся с ЗПР через организацию их общественно полезной деятельности, проведения спортивно - оздоровительной работы, организацию художественного творчества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других соревнований;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-использование в образовательном процессе современных образовательных технологий деятельностного типа;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-предоставление обучающимся с ЗПР возможности для эффективной самостоятельной работы;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-участие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-включение обучающихся в процессы познания и преобразования внешкольной социальной среды (населенного пункта, района, города). 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условиям ее реализации и результатам освоения.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ФАОП НОО для обучающихся с ЗПР (вариант 7.1), представляет собой адаптированный вариант ФОП НОО.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Адаптация программы предполагает введение программы коррекционной работы, ориентированной на удовлетворение особых образовательных потребностей обучающихся с ЗПР и поддержку в освоении ФАОП НОО (вариант 7.1), требований к результатам освоения программы коррекционной работы ФАОП НОО для обучающихся с ЗПР.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«ОКРУЖАЮЩИЙ МИР» В УЧЕБНОМ ПЛАНЕ</w:t>
      </w:r>
    </w:p>
    <w:p w:rsidR="00AC717F" w:rsidRPr="00552515" w:rsidRDefault="00AC717F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AC717F" w:rsidRPr="00552515" w:rsidRDefault="00AC717F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Цель</w:t>
      </w: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реализации ФАОП НОО обучающихся с ЗПР: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Достижение поставленной цели предусматривает решение следующих основных </w:t>
      </w:r>
      <w:r w:rsidRPr="0055251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задач: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 xml:space="preserve">-формирование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-достижение планируемых результатов освоения ФАОП НОО для обучающихся с ЗПР,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-становление и развитие личности обучающегося с ЗПР в ее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 -создание благоприятных условий для удовлетворения особых образовательных потребностей обучающихся с ЗПР;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-обеспечение доступности получения качественного начального общего образования;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-обеспечение преемственности начального общего и основного общего образования;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-выявление и развитие возможностей и способностей обучающихся с ЗПР через организацию их общественно полезной деятельности, проведения спортивно - оздоровительной работы, организацию художественного творчества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других соревнований;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-использование в образовательном процессе современных образовательных технологий деятельностного типа;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-предоставление обучающимся с ЗПР возможности для эффективной самостоятельной работы;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-включение обучающихся в процессы познания и преобразования внешкольной социальной среды (населенного пункта, района, города). 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</w:t>
      </w: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 xml:space="preserve">обучающихся с ограниченными возможностями здоровья к структуре адаптированной основной общеобразовательной программы, условиям ее реализации и результатам освоения.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ФАОП НОО для обучающихся с ЗПР (вариант 7.1), представляет собой адаптированный вариант ФОП НОО.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Адаптация программы предполагает введение программы коррекционной работы, ориентированной на удовлетворение особых образовательных потребностей обучающихся с ЗПР и поддержку в освоении ФАОП НОО (вариант 7.1), требований к результатам освоения программы коррекционной работы ФАОП НОО для обучающихся с ЗПР.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  <w:sectPr w:rsidR="000C6D91" w:rsidRPr="00552515">
          <w:pgSz w:w="11906" w:h="16383"/>
          <w:pgMar w:top="1134" w:right="850" w:bottom="1134" w:left="1701" w:header="720" w:footer="720" w:gutter="0"/>
          <w:cols w:space="720"/>
        </w:sectPr>
      </w:pP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1594037"/>
      <w:bookmarkEnd w:id="6"/>
      <w:r w:rsidRPr="0055251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:rsidR="00AC717F" w:rsidRPr="00552515" w:rsidRDefault="00AC717F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Человек и общество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 труда и отдыха.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крае.Название своего населённого пункта (города, села), региона. Культурные объекты родного края.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Ценность и красота рукотворного мира. Правила поведения в социуме.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Человек и природа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Правила безопасной жизнедеятельности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Базовые логические действия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C717F" w:rsidRPr="00552515" w:rsidRDefault="00A21AC0" w:rsidP="00552515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AC717F" w:rsidRPr="00552515" w:rsidRDefault="00A21AC0" w:rsidP="00552515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AC717F" w:rsidRPr="00552515" w:rsidRDefault="00A21AC0" w:rsidP="00552515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Работа с информацией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AC717F" w:rsidRPr="00552515" w:rsidRDefault="00A21AC0" w:rsidP="00552515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AC717F" w:rsidRPr="00552515" w:rsidRDefault="00A21AC0" w:rsidP="00552515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иллюстрацию явления (объекта, предмета) с его названием.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Коммуникативные универсальные учебные действия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способствуют формированию умений:</w:t>
      </w:r>
    </w:p>
    <w:p w:rsidR="00AC717F" w:rsidRPr="00552515" w:rsidRDefault="00A21AC0" w:rsidP="00552515">
      <w:pPr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AC717F" w:rsidRPr="00552515" w:rsidRDefault="00A21AC0" w:rsidP="00552515">
      <w:pPr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AC717F" w:rsidRPr="00552515" w:rsidRDefault="00A21AC0" w:rsidP="00552515">
      <w:pPr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AC717F" w:rsidRPr="00552515" w:rsidRDefault="00A21AC0" w:rsidP="00552515">
      <w:pPr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AC717F" w:rsidRPr="00552515" w:rsidRDefault="00A21AC0" w:rsidP="00552515">
      <w:pPr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сравнивать домашних и диких животных, объяснять, чем они различаются.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Регулятивные универсальные учебные действия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способствуют формированию умений:</w:t>
      </w:r>
    </w:p>
    <w:p w:rsidR="00AC717F" w:rsidRPr="00552515" w:rsidRDefault="00A21AC0" w:rsidP="00552515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AC717F" w:rsidRPr="00552515" w:rsidRDefault="00A21AC0" w:rsidP="00552515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AC717F" w:rsidRPr="00552515" w:rsidRDefault="00A21AC0" w:rsidP="00552515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Совместная деятельность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способствует формированию умений:</w:t>
      </w:r>
    </w:p>
    <w:p w:rsidR="00AC717F" w:rsidRPr="00552515" w:rsidRDefault="00A21AC0" w:rsidP="00552515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C717F" w:rsidRPr="00552515" w:rsidRDefault="00AC717F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Человек и общество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Семья. Семейные ценности и традиции. Родословная. Составление схемы родословного древа, истории семьи.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Человек и природа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 познания природы: наблюдения, опыты, измерения.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Правила безопасной жизнедеятельности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Базовые логические действия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C717F" w:rsidRPr="00552515" w:rsidRDefault="00A21AC0" w:rsidP="00552515">
      <w:pPr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AC717F" w:rsidRPr="00552515" w:rsidRDefault="00A21AC0" w:rsidP="00552515">
      <w:pPr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AC717F" w:rsidRPr="00552515" w:rsidRDefault="00A21AC0" w:rsidP="00552515">
      <w:pPr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</w:rPr>
        <w:t xml:space="preserve">различать символы РФ; </w:t>
      </w:r>
    </w:p>
    <w:p w:rsidR="00AC717F" w:rsidRPr="00552515" w:rsidRDefault="00A21AC0" w:rsidP="00552515">
      <w:pPr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AC717F" w:rsidRPr="00552515" w:rsidRDefault="00A21AC0" w:rsidP="00552515">
      <w:pPr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AC717F" w:rsidRPr="00552515" w:rsidRDefault="00A21AC0" w:rsidP="00552515">
      <w:pPr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</w:rPr>
        <w:t xml:space="preserve">различать прошлое, настоящее, будущее.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C717F" w:rsidRPr="00552515" w:rsidRDefault="00A21AC0" w:rsidP="00552515">
      <w:pPr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AC717F" w:rsidRPr="00552515" w:rsidRDefault="00A21AC0" w:rsidP="00552515">
      <w:pPr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читать информацию, представленную в схеме, таблице; </w:t>
      </w:r>
    </w:p>
    <w:p w:rsidR="00AC717F" w:rsidRPr="00552515" w:rsidRDefault="00A21AC0" w:rsidP="00552515">
      <w:pPr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используя текстовую информацию, заполнять таблицы; дополнять схемы; </w:t>
      </w:r>
    </w:p>
    <w:p w:rsidR="00AC717F" w:rsidRPr="00552515" w:rsidRDefault="00A21AC0" w:rsidP="00552515">
      <w:pPr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пример (рисунок, предложенную ситуацию) со временем протекания.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Коммуникативные универсальные учебные действия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способствуют формированию умений:</w:t>
      </w:r>
    </w:p>
    <w:p w:rsidR="00AC717F" w:rsidRPr="00552515" w:rsidRDefault="00A21AC0" w:rsidP="00552515">
      <w:pPr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терминах (понятиях), соотносить их с краткой характеристикой:</w:t>
      </w:r>
    </w:p>
    <w:p w:rsidR="00AC717F" w:rsidRPr="00552515" w:rsidRDefault="00A21AC0" w:rsidP="00552515">
      <w:pPr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AC717F" w:rsidRPr="00552515" w:rsidRDefault="00A21AC0" w:rsidP="00552515">
      <w:pPr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AC717F" w:rsidRPr="00552515" w:rsidRDefault="00A21AC0" w:rsidP="00552515">
      <w:pPr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AC717F" w:rsidRPr="00552515" w:rsidRDefault="00A21AC0" w:rsidP="00552515">
      <w:pPr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C717F" w:rsidRPr="00552515" w:rsidRDefault="00A21AC0" w:rsidP="00552515">
      <w:pPr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AC717F" w:rsidRPr="00552515" w:rsidRDefault="00A21AC0" w:rsidP="00552515">
      <w:pPr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C717F" w:rsidRPr="00552515" w:rsidRDefault="00A21AC0" w:rsidP="00552515">
      <w:pPr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C717F" w:rsidRPr="00552515" w:rsidRDefault="00A21AC0" w:rsidP="00552515">
      <w:pPr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современные события от имени их участника.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Регулятивные универсальные учебные действия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способствуют формированию умений:</w:t>
      </w:r>
    </w:p>
    <w:p w:rsidR="00AC717F" w:rsidRPr="00552515" w:rsidRDefault="00A21AC0" w:rsidP="00552515">
      <w:pPr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следовать образцу, предложенному плану и инструкции при решении учебной задачи;</w:t>
      </w:r>
    </w:p>
    <w:p w:rsidR="00AC717F" w:rsidRPr="00552515" w:rsidRDefault="00A21AC0" w:rsidP="00552515">
      <w:pPr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AC717F" w:rsidRPr="00552515" w:rsidRDefault="00A21AC0" w:rsidP="00552515">
      <w:pPr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Совместная деятельность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способствует формированию умений:</w:t>
      </w:r>
    </w:p>
    <w:p w:rsidR="00AC717F" w:rsidRPr="00552515" w:rsidRDefault="00A21AC0" w:rsidP="00552515">
      <w:pPr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AC717F" w:rsidRPr="00552515" w:rsidRDefault="00A21AC0" w:rsidP="00552515">
      <w:pPr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AC717F" w:rsidRPr="00552515" w:rsidRDefault="00A21AC0" w:rsidP="00552515">
      <w:pPr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AC717F" w:rsidRPr="00552515" w:rsidRDefault="00A21AC0" w:rsidP="00552515">
      <w:pPr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причины возможных конфликтов, выбирать (изпредложенных) способы их разрешения. </w:t>
      </w:r>
    </w:p>
    <w:p w:rsidR="00AC717F" w:rsidRPr="00552515" w:rsidRDefault="00AC717F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Человек и общество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Человек и природа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 изучения природы. Карта мира. Материки и части света.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Правила безопасной жизнедеятельности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Базовые логические и исследовательские действия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C717F" w:rsidRPr="00552515" w:rsidRDefault="00A21AC0" w:rsidP="00552515">
      <w:pPr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AC717F" w:rsidRPr="00552515" w:rsidRDefault="00A21AC0" w:rsidP="00552515">
      <w:pPr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AC717F" w:rsidRPr="00552515" w:rsidRDefault="00A21AC0" w:rsidP="00552515">
      <w:pPr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AC717F" w:rsidRPr="00552515" w:rsidRDefault="00A21AC0" w:rsidP="00552515">
      <w:pPr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моделировать цепи питания в природном сообществе; </w:t>
      </w:r>
    </w:p>
    <w:p w:rsidR="00AC717F" w:rsidRPr="00552515" w:rsidRDefault="00A21AC0" w:rsidP="00552515">
      <w:pPr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Работа с информацией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AC717F" w:rsidRPr="00552515" w:rsidRDefault="00A21AC0" w:rsidP="00552515">
      <w:pPr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AC717F" w:rsidRPr="00552515" w:rsidRDefault="00A21AC0" w:rsidP="00552515">
      <w:pPr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AC717F" w:rsidRPr="00552515" w:rsidRDefault="00A21AC0" w:rsidP="00552515">
      <w:pPr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AC717F" w:rsidRPr="00552515" w:rsidRDefault="00A21AC0" w:rsidP="00552515">
      <w:pPr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AC717F" w:rsidRPr="00552515" w:rsidRDefault="00A21AC0" w:rsidP="00552515">
      <w:pPr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соблюдать правила безопасности при работе в информационной среде.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Коммуникативные универсальные учебные действия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способствуют формированию умений:</w:t>
      </w:r>
    </w:p>
    <w:p w:rsidR="00AC717F" w:rsidRPr="00552515" w:rsidRDefault="00A21AC0" w:rsidP="00552515">
      <w:pPr>
        <w:numPr>
          <w:ilvl w:val="0"/>
          <w:numId w:val="1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AC717F" w:rsidRPr="00552515" w:rsidRDefault="00A21AC0" w:rsidP="00552515">
      <w:pPr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(характеризовать) условия жизни на Земле;</w:t>
      </w:r>
    </w:p>
    <w:p w:rsidR="00AC717F" w:rsidRPr="00552515" w:rsidRDefault="00A21AC0" w:rsidP="00552515">
      <w:pPr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описывать схожие, различные, индивидуальные признаки на основе сравнения объектов природы; </w:t>
      </w:r>
    </w:p>
    <w:p w:rsidR="00AC717F" w:rsidRPr="00552515" w:rsidRDefault="00A21AC0" w:rsidP="00552515">
      <w:pPr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AC717F" w:rsidRPr="00552515" w:rsidRDefault="00A21AC0" w:rsidP="00552515">
      <w:pPr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AC717F" w:rsidRPr="00552515" w:rsidRDefault="00A21AC0" w:rsidP="00552515">
      <w:pPr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Регулятивные универсальные учебные действия способствуют формированию умений:</w:t>
      </w:r>
    </w:p>
    <w:p w:rsidR="00AC717F" w:rsidRPr="00552515" w:rsidRDefault="00A21AC0" w:rsidP="00552515">
      <w:pPr>
        <w:numPr>
          <w:ilvl w:val="0"/>
          <w:numId w:val="1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AC717F" w:rsidRPr="00552515" w:rsidRDefault="00A21AC0" w:rsidP="00552515">
      <w:pPr>
        <w:numPr>
          <w:ilvl w:val="0"/>
          <w:numId w:val="1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Совместная деятельностьспособствует формированию умений:</w:t>
      </w:r>
    </w:p>
    <w:p w:rsidR="00AC717F" w:rsidRPr="00552515" w:rsidRDefault="00A21AC0" w:rsidP="00552515">
      <w:pPr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участвуя в совместной деятельности, выполнять роли руководителя (лидера), подчинённого;</w:t>
      </w:r>
    </w:p>
    <w:p w:rsidR="00AC717F" w:rsidRPr="00552515" w:rsidRDefault="00A21AC0" w:rsidP="00552515">
      <w:pPr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AC717F" w:rsidRPr="00552515" w:rsidRDefault="00A21AC0" w:rsidP="00552515">
      <w:pPr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AC717F" w:rsidRPr="00552515" w:rsidRDefault="00A21AC0" w:rsidP="00552515">
      <w:pPr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AC717F" w:rsidRPr="00552515" w:rsidRDefault="00AC717F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Человек и общество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Отечества «Лента времени» и историческая карта.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Человек и природа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</w:t>
      </w: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людей, влияние человека на природу изучаемых зон, охрана природы). Связи в природных зонах.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Правила безопасной жизнедеятельности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Здоровый образ жизни: профилактика вредных привычек.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C717F" w:rsidRPr="00552515" w:rsidRDefault="00A21AC0" w:rsidP="00552515">
      <w:pPr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AC717F" w:rsidRPr="00552515" w:rsidRDefault="00A21AC0" w:rsidP="00552515">
      <w:pPr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AC717F" w:rsidRPr="00552515" w:rsidRDefault="00A21AC0" w:rsidP="00552515">
      <w:pPr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AC717F" w:rsidRPr="00552515" w:rsidRDefault="00A21AC0" w:rsidP="00552515">
      <w:pPr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AC717F" w:rsidRPr="00552515" w:rsidRDefault="00A21AC0" w:rsidP="00552515">
      <w:pPr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AC717F" w:rsidRPr="00552515" w:rsidRDefault="00A21AC0" w:rsidP="00552515">
      <w:pPr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C717F" w:rsidRPr="00552515" w:rsidRDefault="00A21AC0" w:rsidP="00552515">
      <w:pPr>
        <w:numPr>
          <w:ilvl w:val="0"/>
          <w:numId w:val="2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C717F" w:rsidRPr="00552515" w:rsidRDefault="00A21AC0" w:rsidP="00552515">
      <w:pPr>
        <w:numPr>
          <w:ilvl w:val="0"/>
          <w:numId w:val="2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AC717F" w:rsidRPr="00552515" w:rsidRDefault="00A21AC0" w:rsidP="00552515">
      <w:pPr>
        <w:numPr>
          <w:ilvl w:val="0"/>
          <w:numId w:val="2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AC717F" w:rsidRPr="00552515" w:rsidRDefault="00A21AC0" w:rsidP="00552515">
      <w:pPr>
        <w:numPr>
          <w:ilvl w:val="0"/>
          <w:numId w:val="2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AC717F" w:rsidRPr="00552515" w:rsidRDefault="00A21AC0" w:rsidP="00552515">
      <w:pPr>
        <w:numPr>
          <w:ilvl w:val="0"/>
          <w:numId w:val="2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AC717F" w:rsidRPr="00552515" w:rsidRDefault="00A21AC0" w:rsidP="00552515">
      <w:pPr>
        <w:numPr>
          <w:ilvl w:val="0"/>
          <w:numId w:val="2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AC717F" w:rsidRPr="00552515" w:rsidRDefault="00A21AC0" w:rsidP="00552515">
      <w:pPr>
        <w:numPr>
          <w:ilvl w:val="0"/>
          <w:numId w:val="2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AC717F" w:rsidRPr="00552515" w:rsidRDefault="00A21AC0" w:rsidP="00552515">
      <w:pPr>
        <w:numPr>
          <w:ilvl w:val="0"/>
          <w:numId w:val="2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AC717F" w:rsidRPr="00552515" w:rsidRDefault="00A21AC0" w:rsidP="00552515">
      <w:pPr>
        <w:numPr>
          <w:ilvl w:val="0"/>
          <w:numId w:val="2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составлять небольшие тексты «Права и обязанности гражданина РФ»; </w:t>
      </w:r>
    </w:p>
    <w:p w:rsidR="00AC717F" w:rsidRPr="00552515" w:rsidRDefault="00A21AC0" w:rsidP="00552515">
      <w:pPr>
        <w:numPr>
          <w:ilvl w:val="0"/>
          <w:numId w:val="2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Регулятивные универсальные учебные действия способствуют формированию умений:</w:t>
      </w:r>
    </w:p>
    <w:p w:rsidR="00AC717F" w:rsidRPr="00552515" w:rsidRDefault="00A21AC0" w:rsidP="00552515">
      <w:pPr>
        <w:numPr>
          <w:ilvl w:val="0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AC717F" w:rsidRPr="00552515" w:rsidRDefault="00A21AC0" w:rsidP="00552515">
      <w:pPr>
        <w:numPr>
          <w:ilvl w:val="0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AC717F" w:rsidRPr="00552515" w:rsidRDefault="00A21AC0" w:rsidP="00552515">
      <w:pPr>
        <w:numPr>
          <w:ilvl w:val="0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AC717F" w:rsidRPr="00552515" w:rsidRDefault="00A21AC0" w:rsidP="00552515">
      <w:pPr>
        <w:numPr>
          <w:ilvl w:val="0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находить ошибки в своей и чужих работах, устанавливать их причины. </w:t>
      </w:r>
    </w:p>
    <w:p w:rsidR="00AC717F" w:rsidRPr="00552515" w:rsidRDefault="00A21AC0" w:rsidP="005525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Совместная деятельность способствует формированию умений:</w:t>
      </w:r>
    </w:p>
    <w:p w:rsidR="00AC717F" w:rsidRPr="00552515" w:rsidRDefault="00A21AC0" w:rsidP="00552515">
      <w:pPr>
        <w:numPr>
          <w:ilvl w:val="0"/>
          <w:numId w:val="2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AC717F" w:rsidRPr="00552515" w:rsidRDefault="00A21AC0" w:rsidP="00552515">
      <w:pPr>
        <w:numPr>
          <w:ilvl w:val="0"/>
          <w:numId w:val="2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AC717F" w:rsidRPr="00552515" w:rsidRDefault="00A21AC0" w:rsidP="00552515">
      <w:pPr>
        <w:numPr>
          <w:ilvl w:val="0"/>
          <w:numId w:val="2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AC717F" w:rsidRPr="00552515" w:rsidRDefault="00AC717F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образования.</w:t>
      </w: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Самым общим результатом освоения АООП НОО обучающихся с ЗПР должно стать полноценное начальное общее образование, развитие социальных (жизненных) компетенций. Личностные, метапредметные и предметные результаты освоения обучающимися с ЗПР АООП НОО соответствуют ФГОС НОО. В результате изучения всех без исключения предметов 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Личностные результаты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У выпускника будут сформированы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-широкая мотивационная основа учебной деятельности, включающая социальные, учебно</w:t>
      </w: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softHyphen/>
        <w:t xml:space="preserve">познавательные и внешние мотивы;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-учебно</w:t>
      </w: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softHyphen/>
        <w:t>познавательный интерес к новому учебному материалу и способам решения новой задачи;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-способность к оценке своей учебной деятельности;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-ориентация в нравственном содержании и смысле как собственных поступков, так и поступков окружающих людей;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-знание основных моральных норм и ориентация на их выполнение;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-развитие этических чувств — стыда, вины, совести как регуляторов морального поведения; понимание чувств других людей и сопереживание им;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-установка на здоровый образ жизни;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-чувство прекрасного и эстетические чувства на основе знакомства с мировой и отечественной художественной культурой.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Регулятивные универсальные учебные действия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Выпускник научится: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-принимать и сохранять учебную задачу;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-учитывать выделенные учителем ориентиры действия в новом учебном материале в сотрудничестве с учителем;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-планировать свои действия в соответствии с поставленной задачей и условиями ее реализации, в том числе во внутреннем плане;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-учитывать установленные правила в планировании и контроле способа решения;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-осуществлять итоговый и пошаговый контроль по результату;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-адекватно воспринимать предложения и оценку учителей, товарищей, родителей и других людей;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-различать способ и результат действия;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-вносить необходимые коррективы в действие после его завершения на основе его оценки и учета характера сделанных ошибок, использовать </w:t>
      </w: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Познавательные универсальные учебные действия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Выпускник научится: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-использовать знаково</w:t>
      </w: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softHyphen/>
        <w:t>символические средства, в том числе модели (включая виртуальные) и схемы (включая концептуальные), для решения задач;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-проявлять познавательную инициативу в учебном сотрудничестве;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-строить сообщения в устной и письменной форме;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-ориентироваться на разнообразие способов решения задач;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-осуществлять анализ объектов с выделением существенных и несущественных признаков;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-осуществлять синтез как составление целого из частей;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-проводить сравнение, сериацию и классификацию по заданным критериям;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-устанавливать причинно</w:t>
      </w: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softHyphen/>
        <w:t xml:space="preserve">следственные связи в изучаемом круге явлений;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-строить рассуждения в форме связи простых суждений об объекте, его строении, свойствах и связях;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-обобщать, т. е. осуществлять генерализацию и выведение общности для целого ряда или класса единичных объектов, на основе выделения сущностной связи;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-осуществлять подведение под понятие на основе распознавания объектов, выделения существенных признаков и их синтеза;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-устанавливать аналогии;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-владеть рядом общих приемов решения задач.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Коммуникативные универсальные учебные действия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Выпускник научится: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-адекватно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-учитывать разные мнения и стремиться к координации различных позиций в сотрудничестве; -формулировать собственное мнение и позицию;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-договариваться и приходить к общему решению в совместной деятельности, в том числе в ситуации столкновения интересов;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-строить понятные для партнера высказывания, учитывающие, что партнер знает и видит, а что нет;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-задавать вопросы;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-контролировать действия партнера;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-использовать речь для регуляции своего действия; </w:t>
      </w:r>
    </w:p>
    <w:p w:rsidR="000C6D91" w:rsidRPr="00552515" w:rsidRDefault="000C6D91" w:rsidP="00552515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>Окружающий мир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изучения курса «Окружающий мир» обучающиеся на уровне начального общего образования: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-приобретут опыт эмоционально окрашенного, личностного отношения к миру природы и культуры;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lastRenderedPageBreak/>
        <w:t>- ознакомятся с началами естественных и социальногуманитарных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 -получат возможность осознать свое место в мире на основе единства рационально- 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>-получат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 -примут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Человек и природа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 Выпускник научится: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-узнавать изученные объекты и явления живой и неживой природы; 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lastRenderedPageBreak/>
        <w:t>-описывать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 -сравнивать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 -проводить несложные наблюдения в окружающей среде и ставить опыты, используя простейшее лабораторное оборудование и измерительные приборы;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52515"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следовать инструкциям </w:t>
      </w: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и правилам техники безопасности при проведении наблюдений и опытов;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>-использовать естественно</w:t>
      </w:r>
      <w:r w:rsidRPr="00552515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>-использовать готовые модели (глобус, карту, план) для объяснения явлений или описания свойств объектов;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 -обнаруживать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-понимать необходимость здорового образа жизни, соблюдения правил безопасного поведения; </w:t>
      </w:r>
    </w:p>
    <w:p w:rsidR="00552515" w:rsidRPr="00552515" w:rsidRDefault="00552515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C6D91"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знания о строении и функционировании организма человека для сохранения и укрепления своего здоровья.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Человек и общество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Выпускник научится: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-узнавать государственную символику Российской Федерации и своего региона; </w:t>
      </w:r>
    </w:p>
    <w:p w:rsidR="00552515" w:rsidRPr="00552515" w:rsidRDefault="00552515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C6D91" w:rsidRPr="00552515">
        <w:rPr>
          <w:rFonts w:ascii="Times New Roman" w:hAnsi="Times New Roman" w:cs="Times New Roman"/>
          <w:sz w:val="28"/>
          <w:szCs w:val="28"/>
          <w:lang w:val="ru-RU"/>
        </w:rPr>
        <w:t>описывать достопримечательности столицы и родного края;</w:t>
      </w:r>
    </w:p>
    <w:p w:rsidR="00552515" w:rsidRPr="00552515" w:rsidRDefault="00552515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C6D91"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 находить на карте мира Российскую Федерацию, на карте России Москву, свой регион и его главный город;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-различать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-используя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 </w:t>
      </w:r>
    </w:p>
    <w:p w:rsidR="00552515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>-оценивать характер взаимоотношений людей в различных социальных группах (семья, группа сверстников, этнос), в том числе с позиции развития 33 этических чувств, доброжелательности и эмоционально</w:t>
      </w:r>
      <w:r w:rsidRPr="00552515">
        <w:rPr>
          <w:rFonts w:ascii="Times New Roman" w:hAnsi="Times New Roman" w:cs="Times New Roman"/>
          <w:sz w:val="28"/>
          <w:szCs w:val="28"/>
          <w:lang w:val="ru-RU"/>
        </w:rPr>
        <w:softHyphen/>
        <w:t>нравственной отзывчивости, понимания чувств других людей и сопереживания им;</w:t>
      </w:r>
    </w:p>
    <w:p w:rsidR="000C6D91" w:rsidRPr="00552515" w:rsidRDefault="000C6D91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52515">
        <w:rPr>
          <w:rFonts w:ascii="Times New Roman" w:hAnsi="Times New Roman" w:cs="Times New Roman"/>
          <w:sz w:val="28"/>
          <w:szCs w:val="28"/>
          <w:lang w:val="ru-RU"/>
        </w:rPr>
        <w:t xml:space="preserve"> -использовать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552515" w:rsidRPr="00552515" w:rsidRDefault="00552515" w:rsidP="0055251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Система оценки достижения обучающимися с ЗПР планируемых результатов освоения ФАОП НОО (вариант 7.1).</w:t>
      </w: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Система оценки достижения обучающимися с ЗПР планируемых результатов освоения ФАОП НОО (вариант 7.1) предполагает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метапредметных и предметных.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Оценка результатов освоения обучающимися ФАОП НОО (вариант 7.1) ЗПР  осуществляется в соответствии с требованиями ФГОС НОО.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Оценивать достижения обучающимся с ЗПР планируемых результатов необходимо при завершении каждого уровня образования,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 Обучающиеся с ЗПР имеют право на прохождение текущей, промежуточной </w:t>
      </w: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и государственной итоговой аттестации освоения ФАОП НОО для обучающихся с ЗПР в иных формах.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Специальные условия проведения текущей, промежуточной и итоговой (по итогам освоения ФАОП НОО для обучающихся ЗПР) аттестации обучающихся с ЗПР включают: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ЗПР;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-присутствие в начале работы этапа общей организации деятельности; адаптирование инструкции с учетом особых образовательных потребностей и индивидуальных трудностей обучающихся с ЗПР: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1)упрощение формулировок по грамматическому и семантическому оформлению;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2) упрощение многозвеньевой инструкции посредством деления ее на короткие смысловые единицы, задающие поэтапность (пошаговость) выполнения задания;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3) в дополнение к письменной инструкции к заданию, при необходимости, она дополнительно прочитывается педагогическим работником вслух в медленном темпе с четкими смысловыми акцентами;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-при необходимости адаптирование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оформлению);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-увеличение времени на выполнение заданий; 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>-возможность организации короткого перерыва (10 - 15 минут) при нарастании в поведении обучающегося проявлений утомления, истощения;</w:t>
      </w:r>
    </w:p>
    <w:p w:rsidR="00552515" w:rsidRPr="00552515" w:rsidRDefault="00552515" w:rsidP="00552515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251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-недопустимыми являются негативные реакции со стороны педагогического работника, создание ситуаций, приводящих к эмоциональному травмированию обучающегося. </w:t>
      </w:r>
    </w:p>
    <w:p w:rsidR="00552515" w:rsidRPr="000C6D91" w:rsidRDefault="00552515">
      <w:pPr>
        <w:rPr>
          <w:rFonts w:ascii="Times New Roman" w:hAnsi="Times New Roman" w:cs="Times New Roman"/>
          <w:sz w:val="28"/>
          <w:szCs w:val="28"/>
          <w:lang w:val="ru-RU"/>
        </w:rPr>
        <w:sectPr w:rsidR="00552515" w:rsidRPr="000C6D91">
          <w:pgSz w:w="11906" w:h="16383"/>
          <w:pgMar w:top="1134" w:right="850" w:bottom="1134" w:left="1701" w:header="720" w:footer="720" w:gutter="0"/>
          <w:cols w:space="720"/>
        </w:sectPr>
      </w:pPr>
    </w:p>
    <w:p w:rsidR="00AC717F" w:rsidRDefault="00A21AC0">
      <w:pPr>
        <w:spacing w:after="0"/>
        <w:ind w:left="120"/>
      </w:pPr>
      <w:bookmarkStart w:id="8" w:name="block-159403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C717F" w:rsidRDefault="00A21A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37"/>
      </w:tblGrid>
      <w:tr w:rsidR="00AC717F" w:rsidTr="00DB60E3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717F" w:rsidRDefault="00AC717F">
            <w:pPr>
              <w:spacing w:after="0"/>
              <w:ind w:left="135"/>
            </w:pPr>
          </w:p>
        </w:tc>
      </w:tr>
      <w:tr w:rsidR="00AC717F" w:rsidTr="00DB60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DB60E3" w:rsidRPr="0024610A" w:rsidTr="00DB60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 w:rsidP="000C6D91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B60E3" w:rsidRPr="0024610A" w:rsidTr="00DB60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 w:rsidP="000C6D91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B60E3" w:rsidRPr="0024610A" w:rsidTr="00DB60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B60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0E3" w:rsidRDefault="00DB60E3"/>
        </w:tc>
      </w:tr>
      <w:tr w:rsidR="00DB60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DB60E3" w:rsidRPr="0024610A" w:rsidTr="00DB60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 w:rsidP="000C6D91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B60E3" w:rsidRPr="0024610A" w:rsidTr="00DB60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 w:rsidP="000C6D91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B60E3" w:rsidRPr="0024610A" w:rsidTr="00DB60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B60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0E3" w:rsidRDefault="00DB60E3"/>
        </w:tc>
      </w:tr>
      <w:tr w:rsidR="00DB60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DB60E3" w:rsidRPr="0024610A" w:rsidTr="00DB60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 w:rsidP="000C6D91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B60E3" w:rsidRPr="0024610A" w:rsidTr="00DB60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 w:rsidP="000C6D91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B60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0E3" w:rsidRDefault="00DB60E3"/>
        </w:tc>
      </w:tr>
      <w:tr w:rsidR="00DB60E3" w:rsidTr="00DB60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</w:pPr>
          </w:p>
        </w:tc>
      </w:tr>
      <w:tr w:rsidR="00DB60E3" w:rsidTr="00DB60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0E3" w:rsidRPr="00DB60E3" w:rsidRDefault="00DB60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0E3" w:rsidRDefault="00DB6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60E3" w:rsidRDefault="00DB60E3"/>
        </w:tc>
      </w:tr>
    </w:tbl>
    <w:p w:rsidR="00AC717F" w:rsidRDefault="00AC717F">
      <w:pPr>
        <w:sectPr w:rsidR="00AC7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717F" w:rsidRDefault="00A21A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C717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717F" w:rsidRDefault="00AC717F">
            <w:pPr>
              <w:spacing w:after="0"/>
              <w:ind w:left="135"/>
            </w:pPr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DB60E3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</w:pPr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</w:tbl>
    <w:p w:rsidR="00AC717F" w:rsidRDefault="00AC717F">
      <w:pPr>
        <w:sectPr w:rsidR="00AC7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717F" w:rsidRDefault="00A21A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C717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717F" w:rsidRDefault="00AC717F">
            <w:pPr>
              <w:spacing w:after="0"/>
              <w:ind w:left="135"/>
            </w:pPr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 w:rsidRPr="002461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</w:pPr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</w:tbl>
    <w:p w:rsidR="00AC717F" w:rsidRDefault="00AC717F">
      <w:pPr>
        <w:sectPr w:rsidR="00AC7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717F" w:rsidRDefault="00A21A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AC717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717F" w:rsidRDefault="00AC717F">
            <w:pPr>
              <w:spacing w:after="0"/>
              <w:ind w:left="135"/>
            </w:pPr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717F" w:rsidRDefault="00AC7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Pr="00D5179D" w:rsidRDefault="00D517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Pr="00D5179D" w:rsidRDefault="00D517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Pr="00D5179D" w:rsidRDefault="00D517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Pr="00D5179D" w:rsidRDefault="00D517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Pr="00D5179D" w:rsidRDefault="00D517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Pr="00D5179D" w:rsidRDefault="00D517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Pr="00D5179D" w:rsidRDefault="00D517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 w:rsidRPr="0024359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Pr="00D5179D" w:rsidRDefault="00D517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Default="00D51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21A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Default="00AC717F">
            <w:pPr>
              <w:spacing w:after="0"/>
              <w:ind w:left="135"/>
            </w:pPr>
          </w:p>
        </w:tc>
      </w:tr>
      <w:tr w:rsidR="00AC7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17F" w:rsidRPr="00DB60E3" w:rsidRDefault="00A21AC0">
            <w:pPr>
              <w:spacing w:after="0"/>
              <w:ind w:left="135"/>
              <w:rPr>
                <w:lang w:val="ru-RU"/>
              </w:rPr>
            </w:pPr>
            <w:r w:rsidRPr="00DB60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C717F" w:rsidRDefault="00A21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C717F" w:rsidRDefault="00D51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21A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C717F" w:rsidRDefault="00AC717F"/>
        </w:tc>
      </w:tr>
      <w:bookmarkEnd w:id="8"/>
    </w:tbl>
    <w:p w:rsidR="00A21AC0" w:rsidRPr="00DB60E3" w:rsidRDefault="00A21AC0" w:rsidP="00DB60E3">
      <w:pPr>
        <w:spacing w:after="0"/>
        <w:rPr>
          <w:lang w:val="ru-RU"/>
        </w:rPr>
      </w:pPr>
    </w:p>
    <w:sectPr w:rsidR="00A21AC0" w:rsidRPr="00DB60E3" w:rsidSect="00DB60E3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39C"/>
    <w:multiLevelType w:val="multilevel"/>
    <w:tmpl w:val="B1967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C43BD"/>
    <w:multiLevelType w:val="multilevel"/>
    <w:tmpl w:val="E7E26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F33446"/>
    <w:multiLevelType w:val="multilevel"/>
    <w:tmpl w:val="396C3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C04B7E"/>
    <w:multiLevelType w:val="multilevel"/>
    <w:tmpl w:val="BE067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DC7DE1"/>
    <w:multiLevelType w:val="multilevel"/>
    <w:tmpl w:val="F1BC54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12012"/>
    <w:multiLevelType w:val="multilevel"/>
    <w:tmpl w:val="F4CA9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E338D4"/>
    <w:multiLevelType w:val="multilevel"/>
    <w:tmpl w:val="C5001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056F22"/>
    <w:multiLevelType w:val="multilevel"/>
    <w:tmpl w:val="86A60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F2528D"/>
    <w:multiLevelType w:val="multilevel"/>
    <w:tmpl w:val="3E4E851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257B93"/>
    <w:multiLevelType w:val="multilevel"/>
    <w:tmpl w:val="2EB0A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A357C1"/>
    <w:multiLevelType w:val="multilevel"/>
    <w:tmpl w:val="93387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482906"/>
    <w:multiLevelType w:val="multilevel"/>
    <w:tmpl w:val="2D56A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165393"/>
    <w:multiLevelType w:val="multilevel"/>
    <w:tmpl w:val="11403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554FC1"/>
    <w:multiLevelType w:val="multilevel"/>
    <w:tmpl w:val="A7CE0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742165"/>
    <w:multiLevelType w:val="multilevel"/>
    <w:tmpl w:val="9EB4F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714443"/>
    <w:multiLevelType w:val="multilevel"/>
    <w:tmpl w:val="12B86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97079"/>
    <w:multiLevelType w:val="multilevel"/>
    <w:tmpl w:val="626C2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0866AD"/>
    <w:multiLevelType w:val="multilevel"/>
    <w:tmpl w:val="79682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7D3E4C"/>
    <w:multiLevelType w:val="multilevel"/>
    <w:tmpl w:val="5AB2E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F002BF"/>
    <w:multiLevelType w:val="multilevel"/>
    <w:tmpl w:val="3654A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5C18B8"/>
    <w:multiLevelType w:val="multilevel"/>
    <w:tmpl w:val="17021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032DE3"/>
    <w:multiLevelType w:val="multilevel"/>
    <w:tmpl w:val="517C5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A97D94"/>
    <w:multiLevelType w:val="multilevel"/>
    <w:tmpl w:val="BAC47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B40CB0"/>
    <w:multiLevelType w:val="multilevel"/>
    <w:tmpl w:val="E8B61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BB0C5B"/>
    <w:multiLevelType w:val="multilevel"/>
    <w:tmpl w:val="78DAC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F42D31"/>
    <w:multiLevelType w:val="multilevel"/>
    <w:tmpl w:val="D6E6D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C0A3A"/>
    <w:multiLevelType w:val="multilevel"/>
    <w:tmpl w:val="136A18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B60A22"/>
    <w:multiLevelType w:val="multilevel"/>
    <w:tmpl w:val="CD666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2660AC"/>
    <w:multiLevelType w:val="multilevel"/>
    <w:tmpl w:val="EF1EE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7A15CA"/>
    <w:multiLevelType w:val="multilevel"/>
    <w:tmpl w:val="50F42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472A28"/>
    <w:multiLevelType w:val="multilevel"/>
    <w:tmpl w:val="DCF43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6D330B"/>
    <w:multiLevelType w:val="multilevel"/>
    <w:tmpl w:val="BE6E3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4F6AE9"/>
    <w:multiLevelType w:val="multilevel"/>
    <w:tmpl w:val="8E3E6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0A62A6"/>
    <w:multiLevelType w:val="multilevel"/>
    <w:tmpl w:val="A8868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B62D52"/>
    <w:multiLevelType w:val="multilevel"/>
    <w:tmpl w:val="C7047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7E2E87"/>
    <w:multiLevelType w:val="multilevel"/>
    <w:tmpl w:val="379E2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FC00F90"/>
    <w:multiLevelType w:val="multilevel"/>
    <w:tmpl w:val="665C5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3D47B4"/>
    <w:multiLevelType w:val="multilevel"/>
    <w:tmpl w:val="EC148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5C754C"/>
    <w:multiLevelType w:val="multilevel"/>
    <w:tmpl w:val="6A2CB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D71950"/>
    <w:multiLevelType w:val="multilevel"/>
    <w:tmpl w:val="77348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F51B92"/>
    <w:multiLevelType w:val="multilevel"/>
    <w:tmpl w:val="AF165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6804B4"/>
    <w:multiLevelType w:val="multilevel"/>
    <w:tmpl w:val="14AC6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A077B0"/>
    <w:multiLevelType w:val="multilevel"/>
    <w:tmpl w:val="DF2AD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23"/>
  </w:num>
  <w:num w:numId="5">
    <w:abstractNumId w:val="16"/>
  </w:num>
  <w:num w:numId="6">
    <w:abstractNumId w:val="1"/>
  </w:num>
  <w:num w:numId="7">
    <w:abstractNumId w:val="37"/>
  </w:num>
  <w:num w:numId="8">
    <w:abstractNumId w:val="31"/>
  </w:num>
  <w:num w:numId="9">
    <w:abstractNumId w:val="13"/>
  </w:num>
  <w:num w:numId="10">
    <w:abstractNumId w:val="27"/>
  </w:num>
  <w:num w:numId="11">
    <w:abstractNumId w:val="22"/>
  </w:num>
  <w:num w:numId="12">
    <w:abstractNumId w:val="8"/>
  </w:num>
  <w:num w:numId="13">
    <w:abstractNumId w:val="9"/>
  </w:num>
  <w:num w:numId="14">
    <w:abstractNumId w:val="18"/>
  </w:num>
  <w:num w:numId="15">
    <w:abstractNumId w:val="14"/>
  </w:num>
  <w:num w:numId="16">
    <w:abstractNumId w:val="43"/>
  </w:num>
  <w:num w:numId="17">
    <w:abstractNumId w:val="32"/>
  </w:num>
  <w:num w:numId="18">
    <w:abstractNumId w:val="40"/>
  </w:num>
  <w:num w:numId="19">
    <w:abstractNumId w:val="30"/>
  </w:num>
  <w:num w:numId="20">
    <w:abstractNumId w:val="6"/>
  </w:num>
  <w:num w:numId="21">
    <w:abstractNumId w:val="29"/>
  </w:num>
  <w:num w:numId="22">
    <w:abstractNumId w:val="17"/>
  </w:num>
  <w:num w:numId="23">
    <w:abstractNumId w:val="28"/>
  </w:num>
  <w:num w:numId="24">
    <w:abstractNumId w:val="19"/>
  </w:num>
  <w:num w:numId="25">
    <w:abstractNumId w:val="24"/>
  </w:num>
  <w:num w:numId="26">
    <w:abstractNumId w:val="5"/>
  </w:num>
  <w:num w:numId="27">
    <w:abstractNumId w:val="36"/>
  </w:num>
  <w:num w:numId="28">
    <w:abstractNumId w:val="41"/>
  </w:num>
  <w:num w:numId="29">
    <w:abstractNumId w:val="0"/>
  </w:num>
  <w:num w:numId="30">
    <w:abstractNumId w:val="21"/>
  </w:num>
  <w:num w:numId="31">
    <w:abstractNumId w:val="3"/>
  </w:num>
  <w:num w:numId="32">
    <w:abstractNumId w:val="2"/>
  </w:num>
  <w:num w:numId="33">
    <w:abstractNumId w:val="15"/>
  </w:num>
  <w:num w:numId="34">
    <w:abstractNumId w:val="12"/>
  </w:num>
  <w:num w:numId="35">
    <w:abstractNumId w:val="33"/>
  </w:num>
  <w:num w:numId="36">
    <w:abstractNumId w:val="25"/>
  </w:num>
  <w:num w:numId="37">
    <w:abstractNumId w:val="35"/>
  </w:num>
  <w:num w:numId="38">
    <w:abstractNumId w:val="34"/>
  </w:num>
  <w:num w:numId="39">
    <w:abstractNumId w:val="11"/>
  </w:num>
  <w:num w:numId="40">
    <w:abstractNumId w:val="42"/>
  </w:num>
  <w:num w:numId="41">
    <w:abstractNumId w:val="10"/>
  </w:num>
  <w:num w:numId="42">
    <w:abstractNumId w:val="39"/>
  </w:num>
  <w:num w:numId="43">
    <w:abstractNumId w:val="38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C717F"/>
    <w:rsid w:val="000C6D91"/>
    <w:rsid w:val="00243593"/>
    <w:rsid w:val="0024610A"/>
    <w:rsid w:val="00552515"/>
    <w:rsid w:val="00A21AC0"/>
    <w:rsid w:val="00AC717F"/>
    <w:rsid w:val="00CD471E"/>
    <w:rsid w:val="00D11806"/>
    <w:rsid w:val="00D5179D"/>
    <w:rsid w:val="00DB6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FCC9"/>
  <w15:docId w15:val="{D99AA15C-E1D1-46B4-8ADD-32E28CC3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1180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118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Абзац списка Знак"/>
    <w:link w:val="af"/>
    <w:uiPriority w:val="1"/>
    <w:locked/>
    <w:rsid w:val="00CD471E"/>
    <w:rPr>
      <w:rFonts w:ascii="Times New Roman" w:eastAsia="Times New Roman" w:hAnsi="Times New Roman" w:cs="Times New Roman"/>
      <w:lang w:val="ru-RU"/>
    </w:rPr>
  </w:style>
  <w:style w:type="paragraph" w:styleId="af">
    <w:name w:val="List Paragraph"/>
    <w:basedOn w:val="a"/>
    <w:link w:val="ae"/>
    <w:uiPriority w:val="1"/>
    <w:qFormat/>
    <w:rsid w:val="00CD471E"/>
    <w:pPr>
      <w:widowControl w:val="0"/>
      <w:autoSpaceDE w:val="0"/>
      <w:autoSpaceDN w:val="0"/>
      <w:spacing w:before="111" w:after="0" w:line="240" w:lineRule="auto"/>
      <w:ind w:left="526" w:hanging="24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7f4128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8693</Words>
  <Characters>49553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Prol4</cp:lastModifiedBy>
  <cp:revision>9</cp:revision>
  <dcterms:created xsi:type="dcterms:W3CDTF">2023-09-02T20:26:00Z</dcterms:created>
  <dcterms:modified xsi:type="dcterms:W3CDTF">2025-09-16T09:00:00Z</dcterms:modified>
</cp:coreProperties>
</file>