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26" w:rsidRPr="002F5D44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lang w:eastAsia="hi-IN" w:bidi="hi-IN"/>
        </w:rPr>
      </w:pPr>
      <w:r w:rsidRPr="002F5D44">
        <w:rPr>
          <w:b/>
          <w:bCs/>
          <w:kern w:val="1"/>
          <w:lang w:eastAsia="hi-IN" w:bidi="hi-IN"/>
        </w:rPr>
        <w:t>МУНИЦИПАЛЬНОЕ БЮДЖЕТНОЕ ОБЩЕОБРАЗОВАТЕЛЬНОЕ УЧРЕЖДЕНИЕ ПРОЛЕТАРСКАЯ СРЕДНЯЯ ОБЩЕОБРАЗОВАТЕЛЬНАЯ ШКОЛА №4 ИМЕНИ НИСАНОВАХАИМА ДАВИДОВИЧА Г. ПРОЛЕТАРСКА ПРОЛЕТАРСКОГО РАЙОНА РОСТОВСКОЙ ОБЛАСТИ</w:t>
      </w: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/>
          <w:bCs/>
          <w:kern w:val="1"/>
          <w:lang w:eastAsia="hi-IN" w:bidi="hi-IN"/>
        </w:rPr>
      </w:pPr>
    </w:p>
    <w:p w:rsidR="007E7226" w:rsidRPr="007E7226" w:rsidRDefault="007E7226" w:rsidP="007E7226">
      <w:pPr>
        <w:shd w:val="clear" w:color="auto" w:fill="FFFFFF"/>
        <w:spacing w:line="100" w:lineRule="atLeast"/>
        <w:rPr>
          <w:rFonts w:ascii="Times New Roman" w:hAnsi="Times New Roman"/>
          <w:bCs/>
          <w:kern w:val="1"/>
          <w:sz w:val="24"/>
          <w:szCs w:val="28"/>
          <w:lang w:eastAsia="hi-IN" w:bidi="hi-IN"/>
        </w:rPr>
      </w:pP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           РЕКОМЕНДОВАНО                                           «УТВЕРЖДАЮ»</w:t>
      </w:r>
    </w:p>
    <w:p w:rsidR="007E7226" w:rsidRPr="007E7226" w:rsidRDefault="007E7226" w:rsidP="007E7226">
      <w:pPr>
        <w:shd w:val="clear" w:color="auto" w:fill="FFFFFF"/>
        <w:spacing w:line="100" w:lineRule="atLeast"/>
        <w:rPr>
          <w:rFonts w:ascii="Times New Roman" w:hAnsi="Times New Roman"/>
          <w:bCs/>
          <w:kern w:val="1"/>
          <w:sz w:val="24"/>
          <w:szCs w:val="28"/>
          <w:lang w:eastAsia="hi-IN" w:bidi="hi-IN"/>
        </w:rPr>
      </w:pP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     Методическим советом школы                                           Директор школы</w:t>
      </w:r>
    </w:p>
    <w:p w:rsidR="007E7226" w:rsidRPr="007E7226" w:rsidRDefault="007E7226" w:rsidP="007E7226">
      <w:pPr>
        <w:shd w:val="clear" w:color="auto" w:fill="FFFFFF"/>
        <w:spacing w:line="100" w:lineRule="atLeast"/>
        <w:rPr>
          <w:rFonts w:ascii="Times New Roman" w:hAnsi="Times New Roman"/>
          <w:bCs/>
          <w:kern w:val="1"/>
          <w:sz w:val="24"/>
          <w:szCs w:val="28"/>
          <w:lang w:eastAsia="hi-IN" w:bidi="hi-IN"/>
        </w:rPr>
      </w:pP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Руководитель: ___________/ </w:t>
      </w:r>
      <w:proofErr w:type="spellStart"/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Баланина</w:t>
      </w:r>
      <w:proofErr w:type="spellEnd"/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С.В.              ________________/Скок Л.Б.</w:t>
      </w:r>
    </w:p>
    <w:p w:rsidR="007E7226" w:rsidRPr="007E7226" w:rsidRDefault="007E7226" w:rsidP="007E7226">
      <w:pPr>
        <w:shd w:val="clear" w:color="auto" w:fill="FFFFFF"/>
        <w:spacing w:line="100" w:lineRule="atLeast"/>
        <w:rPr>
          <w:rFonts w:ascii="Times New Roman" w:hAnsi="Times New Roman"/>
          <w:bCs/>
          <w:kern w:val="1"/>
          <w:sz w:val="24"/>
          <w:szCs w:val="28"/>
          <w:lang w:eastAsia="hi-IN" w:bidi="hi-IN"/>
        </w:rPr>
      </w:pP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 Протоко</w:t>
      </w:r>
      <w:r w:rsidR="003D3BFE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л №1 от </w:t>
      </w:r>
      <w:r w:rsidR="00090B91" w:rsidRP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29</w:t>
      </w: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.08.202</w:t>
      </w:r>
      <w:r w:rsidR="00090B91" w:rsidRP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5</w:t>
      </w: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года                                </w:t>
      </w:r>
      <w:r w:rsidR="003D3BFE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         Приказ №1</w:t>
      </w:r>
      <w:r w:rsid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2</w:t>
      </w:r>
      <w:r w:rsidR="00090B91" w:rsidRP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6</w:t>
      </w:r>
      <w:r w:rsid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от </w:t>
      </w:r>
      <w:r w:rsidR="00090B91" w:rsidRP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29</w:t>
      </w: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.08.202</w:t>
      </w:r>
      <w:r w:rsidR="00090B91" w:rsidRPr="00090B91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>5</w:t>
      </w: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года</w:t>
      </w:r>
    </w:p>
    <w:p w:rsidR="007E7226" w:rsidRPr="007E7226" w:rsidRDefault="007E7226" w:rsidP="007E7226">
      <w:pPr>
        <w:shd w:val="clear" w:color="auto" w:fill="FFFFFF"/>
        <w:spacing w:line="100" w:lineRule="atLeast"/>
        <w:jc w:val="center"/>
        <w:rPr>
          <w:rFonts w:ascii="Times New Roman" w:hAnsi="Times New Roman"/>
          <w:bCs/>
          <w:kern w:val="1"/>
          <w:sz w:val="24"/>
          <w:szCs w:val="28"/>
          <w:lang w:eastAsia="hi-IN" w:bidi="hi-IN"/>
        </w:rPr>
      </w:pPr>
      <w:r w:rsidRPr="007E7226">
        <w:rPr>
          <w:rFonts w:ascii="Times New Roman" w:hAnsi="Times New Roman"/>
          <w:bCs/>
          <w:kern w:val="1"/>
          <w:sz w:val="24"/>
          <w:szCs w:val="28"/>
          <w:lang w:eastAsia="hi-IN" w:bidi="hi-IN"/>
        </w:rPr>
        <w:t xml:space="preserve">                             Печать</w:t>
      </w: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lang w:eastAsia="hi-IN" w:bidi="hi-IN"/>
        </w:rPr>
      </w:pPr>
    </w:p>
    <w:p w:rsidR="007E7226" w:rsidRPr="00E153B8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lang w:eastAsia="hi-IN" w:bidi="hi-IN"/>
        </w:rPr>
      </w:pPr>
    </w:p>
    <w:p w:rsidR="007E7226" w:rsidRPr="00E153B8" w:rsidRDefault="007E7226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lang w:eastAsia="hi-IN" w:bidi="hi-IN"/>
        </w:rPr>
      </w:pPr>
      <w:r w:rsidRPr="00E153B8">
        <w:rPr>
          <w:b/>
          <w:bCs/>
          <w:kern w:val="1"/>
          <w:sz w:val="28"/>
          <w:lang w:eastAsia="hi-IN" w:bidi="hi-IN"/>
        </w:rPr>
        <w:t xml:space="preserve">РАБОЧАЯ ПРОГРАММА КУРСА </w:t>
      </w:r>
      <w:r>
        <w:rPr>
          <w:b/>
          <w:bCs/>
          <w:kern w:val="1"/>
          <w:sz w:val="28"/>
          <w:lang w:eastAsia="hi-IN" w:bidi="hi-IN"/>
        </w:rPr>
        <w:t>ДОПОЛНИТЕЛЬНОГО ОБРАЗОВАНИЯ</w:t>
      </w:r>
    </w:p>
    <w:p w:rsidR="007E7226" w:rsidRPr="00E153B8" w:rsidRDefault="00C55C17" w:rsidP="007E7226">
      <w:pPr>
        <w:shd w:val="clear" w:color="auto" w:fill="FFFFFF"/>
        <w:spacing w:line="100" w:lineRule="atLeast"/>
        <w:jc w:val="center"/>
        <w:rPr>
          <w:b/>
          <w:bCs/>
          <w:kern w:val="1"/>
          <w:sz w:val="28"/>
          <w:u w:val="single"/>
          <w:lang w:eastAsia="hi-IN" w:bidi="hi-IN"/>
        </w:rPr>
      </w:pPr>
      <w:r>
        <w:rPr>
          <w:b/>
          <w:bCs/>
          <w:kern w:val="1"/>
          <w:sz w:val="28"/>
          <w:u w:val="single"/>
          <w:lang w:eastAsia="hi-IN" w:bidi="hi-IN"/>
        </w:rPr>
        <w:t>Истоки</w:t>
      </w:r>
    </w:p>
    <w:p w:rsidR="007E7226" w:rsidRPr="00E153B8" w:rsidRDefault="007E7226" w:rsidP="007E7226">
      <w:pPr>
        <w:shd w:val="clear" w:color="auto" w:fill="FFFFFF"/>
        <w:spacing w:line="100" w:lineRule="atLeast"/>
        <w:jc w:val="center"/>
        <w:rPr>
          <w:bCs/>
          <w:kern w:val="1"/>
          <w:sz w:val="28"/>
          <w:lang w:eastAsia="hi-IN" w:bidi="hi-IN"/>
        </w:rPr>
      </w:pPr>
      <w:r w:rsidRPr="00E153B8">
        <w:rPr>
          <w:bCs/>
          <w:kern w:val="1"/>
          <w:sz w:val="28"/>
          <w:lang w:eastAsia="hi-IN" w:bidi="hi-IN"/>
        </w:rPr>
        <w:t>название</w:t>
      </w: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Cs/>
          <w:kern w:val="1"/>
          <w:sz w:val="28"/>
          <w:lang w:eastAsia="hi-IN" w:bidi="hi-IN"/>
        </w:rPr>
      </w:pPr>
    </w:p>
    <w:p w:rsidR="007E7226" w:rsidRPr="00E153B8" w:rsidRDefault="00C55C17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  <w:r>
        <w:rPr>
          <w:bCs/>
          <w:kern w:val="1"/>
          <w:sz w:val="28"/>
          <w:lang w:eastAsia="hi-IN" w:bidi="hi-IN"/>
        </w:rPr>
        <w:t xml:space="preserve">Направление: </w:t>
      </w:r>
      <w:proofErr w:type="spellStart"/>
      <w:r>
        <w:rPr>
          <w:bCs/>
          <w:kern w:val="1"/>
          <w:sz w:val="28"/>
          <w:lang w:eastAsia="hi-IN" w:bidi="hi-IN"/>
        </w:rPr>
        <w:t>Туристко-краеведческое</w:t>
      </w:r>
      <w:proofErr w:type="spellEnd"/>
      <w:r>
        <w:rPr>
          <w:bCs/>
          <w:kern w:val="1"/>
          <w:sz w:val="28"/>
          <w:lang w:eastAsia="hi-IN" w:bidi="hi-IN"/>
        </w:rPr>
        <w:t xml:space="preserve"> </w:t>
      </w:r>
    </w:p>
    <w:p w:rsidR="007E7226" w:rsidRPr="00E153B8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  <w:r>
        <w:rPr>
          <w:bCs/>
          <w:kern w:val="1"/>
          <w:sz w:val="28"/>
          <w:lang w:eastAsia="hi-IN" w:bidi="hi-IN"/>
        </w:rPr>
        <w:t xml:space="preserve">Уровень общего образования </w:t>
      </w:r>
      <w:proofErr w:type="gramStart"/>
      <w:r>
        <w:rPr>
          <w:bCs/>
          <w:kern w:val="1"/>
          <w:sz w:val="28"/>
          <w:lang w:eastAsia="hi-IN" w:bidi="hi-IN"/>
        </w:rPr>
        <w:t>:</w:t>
      </w:r>
      <w:r w:rsidR="00C55C17">
        <w:rPr>
          <w:bCs/>
          <w:kern w:val="1"/>
          <w:sz w:val="28"/>
          <w:lang w:eastAsia="hi-IN" w:bidi="hi-IN"/>
        </w:rPr>
        <w:t>н</w:t>
      </w:r>
      <w:proofErr w:type="gramEnd"/>
      <w:r w:rsidR="00C55C17">
        <w:rPr>
          <w:bCs/>
          <w:kern w:val="1"/>
          <w:sz w:val="28"/>
          <w:lang w:eastAsia="hi-IN" w:bidi="hi-IN"/>
        </w:rPr>
        <w:t>ачальное</w:t>
      </w:r>
      <w:r w:rsidRPr="00E153B8">
        <w:rPr>
          <w:bCs/>
          <w:kern w:val="1"/>
          <w:sz w:val="28"/>
          <w:lang w:eastAsia="hi-IN" w:bidi="hi-IN"/>
        </w:rPr>
        <w:t xml:space="preserve"> общее образование</w:t>
      </w:r>
    </w:p>
    <w:p w:rsidR="007E7226" w:rsidRPr="00E153B8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  <w:r w:rsidRPr="00E153B8">
        <w:rPr>
          <w:bCs/>
          <w:kern w:val="1"/>
          <w:sz w:val="28"/>
          <w:lang w:eastAsia="hi-IN" w:bidi="hi-IN"/>
        </w:rPr>
        <w:t xml:space="preserve">Учитель: </w:t>
      </w:r>
      <w:proofErr w:type="spellStart"/>
      <w:r w:rsidR="00C55C17">
        <w:rPr>
          <w:bCs/>
          <w:kern w:val="1"/>
          <w:sz w:val="28"/>
          <w:lang w:eastAsia="hi-IN" w:bidi="hi-IN"/>
        </w:rPr>
        <w:t>Росликова</w:t>
      </w:r>
      <w:proofErr w:type="spellEnd"/>
      <w:r w:rsidR="00C55C17">
        <w:rPr>
          <w:bCs/>
          <w:kern w:val="1"/>
          <w:sz w:val="28"/>
          <w:lang w:eastAsia="hi-IN" w:bidi="hi-IN"/>
        </w:rPr>
        <w:t xml:space="preserve"> Н.Н.</w:t>
      </w:r>
    </w:p>
    <w:p w:rsidR="007E7226" w:rsidRPr="00E153B8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Pr="00E153B8" w:rsidRDefault="007E7226" w:rsidP="007E7226">
      <w:pPr>
        <w:shd w:val="clear" w:color="auto" w:fill="FFFFFF"/>
        <w:spacing w:line="100" w:lineRule="atLeast"/>
        <w:rPr>
          <w:bCs/>
          <w:kern w:val="1"/>
          <w:sz w:val="28"/>
          <w:lang w:eastAsia="hi-IN" w:bidi="hi-IN"/>
        </w:rPr>
      </w:pPr>
    </w:p>
    <w:p w:rsidR="007E7226" w:rsidRPr="00E153B8" w:rsidRDefault="007E7226" w:rsidP="007E7226">
      <w:pPr>
        <w:shd w:val="clear" w:color="auto" w:fill="FFFFFF"/>
        <w:spacing w:line="100" w:lineRule="atLeast"/>
        <w:jc w:val="center"/>
        <w:rPr>
          <w:bCs/>
          <w:kern w:val="1"/>
          <w:sz w:val="28"/>
          <w:lang w:eastAsia="hi-IN" w:bidi="hi-IN"/>
        </w:rPr>
      </w:pPr>
    </w:p>
    <w:p w:rsidR="007E7226" w:rsidRDefault="007E7226" w:rsidP="007E7226">
      <w:pPr>
        <w:shd w:val="clear" w:color="auto" w:fill="FFFFFF"/>
        <w:spacing w:line="100" w:lineRule="atLeast"/>
        <w:jc w:val="center"/>
        <w:rPr>
          <w:bCs/>
          <w:kern w:val="1"/>
          <w:sz w:val="28"/>
          <w:lang w:eastAsia="hi-IN" w:bidi="hi-IN"/>
        </w:rPr>
      </w:pPr>
      <w:r>
        <w:rPr>
          <w:bCs/>
          <w:kern w:val="1"/>
          <w:sz w:val="28"/>
          <w:lang w:eastAsia="hi-IN" w:bidi="hi-IN"/>
        </w:rPr>
        <w:t>202</w:t>
      </w:r>
      <w:r w:rsidR="00C55C17">
        <w:rPr>
          <w:bCs/>
          <w:kern w:val="1"/>
          <w:sz w:val="28"/>
          <w:lang w:eastAsia="hi-IN" w:bidi="hi-IN"/>
        </w:rPr>
        <w:t>5</w:t>
      </w:r>
      <w:r>
        <w:rPr>
          <w:bCs/>
          <w:kern w:val="1"/>
          <w:sz w:val="28"/>
          <w:lang w:eastAsia="hi-IN" w:bidi="hi-IN"/>
        </w:rPr>
        <w:t>-202</w:t>
      </w:r>
      <w:r w:rsidR="00C55C17">
        <w:rPr>
          <w:bCs/>
          <w:kern w:val="1"/>
          <w:sz w:val="28"/>
          <w:lang w:eastAsia="hi-IN" w:bidi="hi-IN"/>
        </w:rPr>
        <w:t>6</w:t>
      </w:r>
      <w:r w:rsidRPr="00E153B8">
        <w:rPr>
          <w:bCs/>
          <w:kern w:val="1"/>
          <w:sz w:val="28"/>
          <w:lang w:eastAsia="hi-IN" w:bidi="hi-IN"/>
        </w:rPr>
        <w:t>учебный год</w:t>
      </w:r>
    </w:p>
    <w:p w:rsidR="00042AF7" w:rsidRDefault="00042AF7" w:rsidP="00042AF7">
      <w:pPr>
        <w:rPr>
          <w:rFonts w:ascii="Times New Roman" w:hAnsi="Times New Roman"/>
          <w:sz w:val="28"/>
          <w:szCs w:val="28"/>
        </w:rPr>
      </w:pPr>
    </w:p>
    <w:p w:rsidR="00042AF7" w:rsidRPr="00042AF7" w:rsidRDefault="00042AF7" w:rsidP="00100F9D">
      <w:pPr>
        <w:rPr>
          <w:rFonts w:ascii="Times New Roman" w:hAnsi="Times New Roman"/>
          <w:b/>
          <w:sz w:val="28"/>
          <w:szCs w:val="28"/>
        </w:rPr>
      </w:pPr>
      <w:r w:rsidRPr="00042AF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 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 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 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042AF7" w:rsidRPr="00042AF7" w:rsidRDefault="00042AF7" w:rsidP="00042AF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Ушедшие в прошлое старые формы организации досуга обучающихся и изменившаяся социально-экономическая обстановка в стране требуют  появления новых подходов и методов активизации подростков.  Волонтёрское движение является одной из таких форм работы.  Поэтому программа внеурочной деятельности «</w:t>
      </w:r>
      <w:r w:rsidR="00C55C17">
        <w:rPr>
          <w:rFonts w:ascii="Times New Roman" w:hAnsi="Times New Roman"/>
          <w:color w:val="000000"/>
          <w:sz w:val="24"/>
          <w:szCs w:val="24"/>
        </w:rPr>
        <w:t>Истоки</w:t>
      </w:r>
      <w:r w:rsidRPr="00042AF7">
        <w:rPr>
          <w:rFonts w:ascii="Times New Roman" w:hAnsi="Times New Roman"/>
          <w:color w:val="000000"/>
          <w:sz w:val="24"/>
          <w:szCs w:val="24"/>
        </w:rPr>
        <w:t xml:space="preserve">» является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актуальной</w:t>
      </w:r>
      <w:r w:rsidRPr="00042AF7">
        <w:rPr>
          <w:rFonts w:ascii="Times New Roman" w:hAnsi="Times New Roman"/>
          <w:color w:val="000000"/>
          <w:sz w:val="24"/>
          <w:szCs w:val="24"/>
        </w:rPr>
        <w:t>.</w:t>
      </w:r>
    </w:p>
    <w:p w:rsidR="00042AF7" w:rsidRPr="00042AF7" w:rsidRDefault="00A06381" w:rsidP="00042A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Главная цель кружка «</w:t>
      </w:r>
      <w:r w:rsidR="00C55C17">
        <w:rPr>
          <w:rFonts w:ascii="Times New Roman" w:hAnsi="Times New Roman"/>
          <w:b/>
          <w:sz w:val="24"/>
          <w:szCs w:val="24"/>
        </w:rPr>
        <w:t>Истоки</w:t>
      </w:r>
      <w:r w:rsidR="007E7226">
        <w:rPr>
          <w:rFonts w:ascii="Times New Roman" w:hAnsi="Times New Roman"/>
          <w:b/>
          <w:sz w:val="24"/>
          <w:szCs w:val="24"/>
        </w:rPr>
        <w:t>»</w:t>
      </w:r>
      <w:r w:rsidR="00042AF7" w:rsidRPr="00042AF7">
        <w:rPr>
          <w:rFonts w:ascii="Times New Roman" w:hAnsi="Times New Roman"/>
          <w:b/>
          <w:sz w:val="24"/>
          <w:szCs w:val="24"/>
        </w:rPr>
        <w:t xml:space="preserve"> – внести вклад в физическое и духовно-нравственное оздоровление общества, сделать жизнь окружающих светлее и ярче</w:t>
      </w:r>
      <w:r w:rsidR="00042AF7" w:rsidRPr="00042AF7">
        <w:rPr>
          <w:rFonts w:ascii="Times New Roman" w:hAnsi="Times New Roman"/>
          <w:sz w:val="24"/>
          <w:szCs w:val="24"/>
        </w:rPr>
        <w:t>.</w:t>
      </w:r>
    </w:p>
    <w:p w:rsidR="00042AF7" w:rsidRP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Цель программы: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Развивать новое направление внеурочной деятельности - волонтерское движение в школе, активация учащихся на добровольческую деятельность.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Членами волонтерского движения оказывать позитивное влияние на сверстников при выборе ими жизненных ценностей.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Формирование в детской и юношеской среде негативного отношения к употреблению психоактивных веществ, навыков социально-ответственного поведения, а также пропаганда  здорового образа жизни.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Внедрение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042AF7" w:rsidRPr="00042AF7" w:rsidRDefault="00042AF7" w:rsidP="00042AF7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Формирование позитивных установок учащихся на добровольческую деятельность</w:t>
      </w:r>
    </w:p>
    <w:p w:rsidR="00042AF7" w:rsidRPr="00042AF7" w:rsidRDefault="00042AF7" w:rsidP="00042AF7">
      <w:pPr>
        <w:shd w:val="clear" w:color="auto" w:fill="FFFFFF"/>
        <w:spacing w:line="330" w:lineRule="atLeast"/>
        <w:ind w:left="36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Пропаганда здорового образа жизни с помощью различных видов деятельности.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Показать преимущества здорового образа жизни на личном примере.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Пропагандировать</w:t>
      </w:r>
      <w:r w:rsidR="00A06381">
        <w:rPr>
          <w:rFonts w:ascii="Times New Roman" w:hAnsi="Times New Roman"/>
          <w:sz w:val="24"/>
          <w:szCs w:val="24"/>
        </w:rPr>
        <w:t xml:space="preserve"> здоровый образ жизни</w:t>
      </w:r>
      <w:proofErr w:type="gramStart"/>
      <w:r w:rsidR="00A06381">
        <w:rPr>
          <w:rFonts w:ascii="Times New Roman" w:hAnsi="Times New Roman"/>
          <w:sz w:val="24"/>
          <w:szCs w:val="24"/>
        </w:rPr>
        <w:t>.</w:t>
      </w:r>
      <w:proofErr w:type="gramEnd"/>
      <w:r w:rsidR="00A0638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42AF7">
        <w:rPr>
          <w:rFonts w:ascii="Times New Roman" w:hAnsi="Times New Roman"/>
          <w:sz w:val="24"/>
          <w:szCs w:val="24"/>
        </w:rPr>
        <w:t>а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кции, тренинговыезанятия, </w:t>
      </w:r>
    </w:p>
    <w:p w:rsidR="00042AF7" w:rsidRPr="00042AF7" w:rsidRDefault="00042AF7" w:rsidP="00042AF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тематические выступления, конкурсы, агитбригады и др.)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Сформировать сплоченный деятельный коллектив волонтеров.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Возрождение идеи шефства, как средства распространения волонтерского движения.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Предоставлять детям информации о здоровом образе жизни;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Создание условий, позволяющих учащимся своими силами вести работу, направленную на снижение уровня алкоголизма, табакокурения, потребления ПАВ в подростковой среде. </w:t>
      </w:r>
    </w:p>
    <w:p w:rsidR="00042AF7" w:rsidRP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</w:p>
    <w:p w:rsidR="007E7226" w:rsidRPr="007E7226" w:rsidRDefault="007E7226" w:rsidP="007E7226">
      <w:pPr>
        <w:tabs>
          <w:tab w:val="left" w:pos="851"/>
        </w:tabs>
        <w:ind w:right="6" w:firstLine="567"/>
        <w:jc w:val="both"/>
        <w:rPr>
          <w:rFonts w:ascii="Times New Roman" w:hAnsi="Times New Roman"/>
          <w:b/>
          <w:sz w:val="24"/>
          <w:szCs w:val="28"/>
          <w:lang w:eastAsia="en-US"/>
        </w:rPr>
      </w:pPr>
      <w:r w:rsidRPr="007E7226">
        <w:rPr>
          <w:rFonts w:ascii="Times New Roman" w:hAnsi="Times New Roman"/>
          <w:b/>
          <w:sz w:val="24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7E7226" w:rsidRPr="007E7226" w:rsidRDefault="007E7226" w:rsidP="007E7226">
      <w:pPr>
        <w:pStyle w:val="a3"/>
        <w:tabs>
          <w:tab w:val="left" w:pos="1308"/>
        </w:tabs>
        <w:ind w:left="1307" w:right="701"/>
        <w:jc w:val="both"/>
        <w:rPr>
          <w:rFonts w:ascii="Times New Roman" w:hAnsi="Times New Roman"/>
          <w:sz w:val="24"/>
          <w:szCs w:val="28"/>
        </w:rPr>
      </w:pPr>
    </w:p>
    <w:p w:rsidR="007E7226" w:rsidRPr="007E7226" w:rsidRDefault="007E7226" w:rsidP="007E7226">
      <w:pPr>
        <w:pStyle w:val="a3"/>
        <w:widowControl w:val="0"/>
        <w:numPr>
          <w:ilvl w:val="0"/>
          <w:numId w:val="9"/>
        </w:numPr>
        <w:tabs>
          <w:tab w:val="left" w:pos="1308"/>
        </w:tabs>
        <w:autoSpaceDE w:val="0"/>
        <w:autoSpaceDN w:val="0"/>
        <w:spacing w:after="0"/>
        <w:ind w:right="701" w:firstLine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Федеральный закон РФ от 29 декабря 2012 г .№273-Ф3 «Об образовании в Российской Федерации».</w:t>
      </w:r>
    </w:p>
    <w:p w:rsidR="007E7226" w:rsidRPr="007E7226" w:rsidRDefault="007E7226" w:rsidP="007E7226">
      <w:pPr>
        <w:pStyle w:val="a3"/>
        <w:widowControl w:val="0"/>
        <w:numPr>
          <w:ilvl w:val="0"/>
          <w:numId w:val="9"/>
        </w:numPr>
        <w:tabs>
          <w:tab w:val="left" w:pos="1308"/>
        </w:tabs>
        <w:autoSpaceDE w:val="0"/>
        <w:autoSpaceDN w:val="0"/>
        <w:spacing w:after="0"/>
        <w:ind w:right="701" w:firstLine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7E7226" w:rsidRPr="007E7226" w:rsidRDefault="007E7226" w:rsidP="007E7226">
      <w:pPr>
        <w:pStyle w:val="a3"/>
        <w:widowControl w:val="0"/>
        <w:numPr>
          <w:ilvl w:val="0"/>
          <w:numId w:val="10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7E7226" w:rsidRPr="007E7226" w:rsidRDefault="007E7226" w:rsidP="007E7226">
      <w:pPr>
        <w:pStyle w:val="a3"/>
        <w:widowControl w:val="0"/>
        <w:numPr>
          <w:ilvl w:val="0"/>
          <w:numId w:val="10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Санитарные правила СП</w:t>
      </w:r>
      <w:proofErr w:type="gramStart"/>
      <w:r w:rsidRPr="007E7226">
        <w:rPr>
          <w:rFonts w:ascii="Times New Roman" w:hAnsi="Times New Roman"/>
          <w:sz w:val="24"/>
          <w:szCs w:val="28"/>
        </w:rPr>
        <w:t>2</w:t>
      </w:r>
      <w:proofErr w:type="gramEnd"/>
      <w:r w:rsidRPr="007E7226">
        <w:rPr>
          <w:rFonts w:ascii="Times New Roman" w:hAnsi="Times New Roman"/>
          <w:sz w:val="24"/>
          <w:szCs w:val="28"/>
        </w:rPr>
        <w:t>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7E7226" w:rsidRPr="007E7226" w:rsidRDefault="007E7226" w:rsidP="007E7226">
      <w:pPr>
        <w:pStyle w:val="a3"/>
        <w:widowControl w:val="0"/>
        <w:numPr>
          <w:ilvl w:val="0"/>
          <w:numId w:val="10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7E7226" w:rsidRPr="007E7226" w:rsidRDefault="007E7226" w:rsidP="007E7226">
      <w:pPr>
        <w:pStyle w:val="a3"/>
        <w:numPr>
          <w:ilvl w:val="0"/>
          <w:numId w:val="10"/>
        </w:numPr>
        <w:tabs>
          <w:tab w:val="left" w:pos="851"/>
        </w:tabs>
        <w:autoSpaceDN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bCs/>
          <w:iCs/>
          <w:color w:val="000000"/>
          <w:sz w:val="24"/>
          <w:szCs w:val="28"/>
        </w:rPr>
        <w:t>Авторской программы курса «</w:t>
      </w:r>
      <w:r>
        <w:rPr>
          <w:rFonts w:ascii="Times New Roman" w:hAnsi="Times New Roman"/>
          <w:bCs/>
          <w:iCs/>
          <w:color w:val="000000"/>
          <w:sz w:val="24"/>
          <w:szCs w:val="28"/>
        </w:rPr>
        <w:t>Шаг вперед</w:t>
      </w:r>
      <w:r w:rsidRPr="007E7226">
        <w:rPr>
          <w:rFonts w:ascii="Times New Roman" w:hAnsi="Times New Roman"/>
          <w:bCs/>
          <w:iCs/>
          <w:color w:val="000000"/>
          <w:sz w:val="24"/>
          <w:szCs w:val="28"/>
        </w:rPr>
        <w:t>».</w:t>
      </w:r>
      <w:r w:rsidRPr="007E7226">
        <w:rPr>
          <w:rFonts w:ascii="Times New Roman" w:hAnsi="Times New Roman"/>
          <w:bCs/>
          <w:iCs/>
          <w:sz w:val="24"/>
          <w:szCs w:val="28"/>
        </w:rPr>
        <w:t xml:space="preserve"> Разработчики программы: </w:t>
      </w:r>
      <w:r w:rsidRPr="007E7226">
        <w:rPr>
          <w:rFonts w:ascii="Times New Roman" w:hAnsi="Times New Roman"/>
          <w:sz w:val="24"/>
          <w:szCs w:val="28"/>
        </w:rPr>
        <w:t xml:space="preserve">М.Б. </w:t>
      </w:r>
      <w:proofErr w:type="spellStart"/>
      <w:r w:rsidRPr="007E7226">
        <w:rPr>
          <w:rFonts w:ascii="Times New Roman" w:hAnsi="Times New Roman"/>
          <w:sz w:val="24"/>
          <w:szCs w:val="28"/>
        </w:rPr>
        <w:t>Стешакова</w:t>
      </w:r>
      <w:proofErr w:type="spellEnd"/>
      <w:r w:rsidRPr="007E7226">
        <w:rPr>
          <w:rFonts w:ascii="Times New Roman" w:hAnsi="Times New Roman"/>
          <w:bCs/>
          <w:iCs/>
          <w:sz w:val="24"/>
          <w:szCs w:val="28"/>
        </w:rPr>
        <w:t xml:space="preserve">, </w:t>
      </w:r>
      <w:r w:rsidRPr="007E7226">
        <w:rPr>
          <w:rFonts w:ascii="Times New Roman" w:hAnsi="Times New Roman"/>
          <w:sz w:val="24"/>
          <w:szCs w:val="28"/>
        </w:rPr>
        <w:t xml:space="preserve">Ростов </w:t>
      </w:r>
      <w:proofErr w:type="spellStart"/>
      <w:r w:rsidRPr="007E7226">
        <w:rPr>
          <w:rFonts w:ascii="Times New Roman" w:hAnsi="Times New Roman"/>
          <w:sz w:val="24"/>
          <w:szCs w:val="28"/>
        </w:rPr>
        <w:t>н</w:t>
      </w:r>
      <w:proofErr w:type="spellEnd"/>
      <w:r w:rsidRPr="007E7226">
        <w:rPr>
          <w:rFonts w:ascii="Times New Roman" w:hAnsi="Times New Roman"/>
          <w:sz w:val="24"/>
          <w:szCs w:val="28"/>
        </w:rPr>
        <w:t>/</w:t>
      </w:r>
      <w:proofErr w:type="spellStart"/>
      <w:r w:rsidRPr="007E7226">
        <w:rPr>
          <w:rFonts w:ascii="Times New Roman" w:hAnsi="Times New Roman"/>
          <w:sz w:val="24"/>
          <w:szCs w:val="28"/>
        </w:rPr>
        <w:t>д</w:t>
      </w:r>
      <w:proofErr w:type="spellEnd"/>
      <w:r w:rsidRPr="007E7226">
        <w:rPr>
          <w:rFonts w:ascii="Times New Roman" w:hAnsi="Times New Roman"/>
          <w:sz w:val="24"/>
          <w:szCs w:val="28"/>
        </w:rPr>
        <w:t>: «Издательство БАРО-ПРЕСС», 2018</w:t>
      </w:r>
    </w:p>
    <w:p w:rsidR="007E7226" w:rsidRPr="007E7226" w:rsidRDefault="007E7226" w:rsidP="007E7226">
      <w:pPr>
        <w:pStyle w:val="a3"/>
        <w:numPr>
          <w:ilvl w:val="0"/>
          <w:numId w:val="10"/>
        </w:numPr>
        <w:tabs>
          <w:tab w:val="left" w:pos="851"/>
        </w:tabs>
        <w:autoSpaceDN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8"/>
        </w:rPr>
      </w:pPr>
      <w:r w:rsidRPr="007E7226">
        <w:rPr>
          <w:rFonts w:ascii="Times New Roman" w:hAnsi="Times New Roman"/>
          <w:sz w:val="24"/>
          <w:szCs w:val="28"/>
        </w:rPr>
        <w:t>Положения о рабочей программе педагога М</w:t>
      </w:r>
      <w:r w:rsidRPr="007E7226">
        <w:rPr>
          <w:rFonts w:ascii="Times New Roman" w:hAnsi="Times New Roman"/>
          <w:color w:val="000000"/>
          <w:sz w:val="24"/>
          <w:szCs w:val="28"/>
        </w:rPr>
        <w:t xml:space="preserve">БОУСОШ №4 им. </w:t>
      </w:r>
      <w:proofErr w:type="spellStart"/>
      <w:r w:rsidRPr="007E7226">
        <w:rPr>
          <w:rFonts w:ascii="Times New Roman" w:hAnsi="Times New Roman"/>
          <w:color w:val="000000"/>
          <w:sz w:val="24"/>
          <w:szCs w:val="28"/>
        </w:rPr>
        <w:t>Нисанова</w:t>
      </w:r>
      <w:proofErr w:type="spellEnd"/>
      <w:r w:rsidRPr="007E7226">
        <w:rPr>
          <w:rFonts w:ascii="Times New Roman" w:hAnsi="Times New Roman"/>
          <w:color w:val="000000"/>
          <w:sz w:val="24"/>
          <w:szCs w:val="28"/>
        </w:rPr>
        <w:t xml:space="preserve"> Х.Д. г</w:t>
      </w:r>
      <w:proofErr w:type="gramStart"/>
      <w:r w:rsidRPr="007E7226">
        <w:rPr>
          <w:rFonts w:ascii="Times New Roman" w:hAnsi="Times New Roman"/>
          <w:color w:val="000000"/>
          <w:sz w:val="24"/>
          <w:szCs w:val="28"/>
        </w:rPr>
        <w:t>.П</w:t>
      </w:r>
      <w:proofErr w:type="gramEnd"/>
      <w:r w:rsidRPr="007E7226">
        <w:rPr>
          <w:rFonts w:ascii="Times New Roman" w:hAnsi="Times New Roman"/>
          <w:color w:val="000000"/>
          <w:sz w:val="24"/>
          <w:szCs w:val="28"/>
        </w:rPr>
        <w:t>ролетарска</w:t>
      </w:r>
    </w:p>
    <w:p w:rsidR="007E7226" w:rsidRDefault="007E7226" w:rsidP="007E7226">
      <w:pPr>
        <w:pStyle w:val="a3"/>
        <w:tabs>
          <w:tab w:val="left" w:pos="851"/>
        </w:tabs>
        <w:autoSpaceDN w:val="0"/>
        <w:spacing w:after="0" w:line="240" w:lineRule="auto"/>
        <w:ind w:right="5"/>
        <w:jc w:val="both"/>
        <w:rPr>
          <w:sz w:val="28"/>
          <w:szCs w:val="28"/>
        </w:rPr>
      </w:pPr>
    </w:p>
    <w:p w:rsidR="007E7226" w:rsidRPr="000621CA" w:rsidRDefault="007E7226" w:rsidP="007E7226">
      <w:pPr>
        <w:pStyle w:val="a3"/>
        <w:tabs>
          <w:tab w:val="left" w:pos="851"/>
        </w:tabs>
        <w:autoSpaceDN w:val="0"/>
        <w:spacing w:after="0" w:line="240" w:lineRule="auto"/>
        <w:ind w:right="5"/>
        <w:jc w:val="both"/>
        <w:rPr>
          <w:sz w:val="28"/>
          <w:szCs w:val="28"/>
        </w:rPr>
      </w:pP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042AF7" w:rsidRPr="00042AF7" w:rsidRDefault="00042AF7" w:rsidP="00042AF7">
      <w:pPr>
        <w:pStyle w:val="a5"/>
        <w:shd w:val="clear" w:color="auto" w:fill="FFFFFF"/>
        <w:spacing w:before="0" w:beforeAutospacing="0" w:after="0" w:afterAutospacing="0" w:line="240" w:lineRule="atLeast"/>
      </w:pPr>
      <w:r w:rsidRPr="00042AF7">
        <w:t xml:space="preserve">Программа </w:t>
      </w:r>
      <w:r>
        <w:t>кружка</w:t>
      </w:r>
      <w:r w:rsidRPr="00042AF7">
        <w:t xml:space="preserve"> «</w:t>
      </w:r>
      <w:r w:rsidR="00C55C17">
        <w:t>Истоки</w:t>
      </w:r>
      <w:r w:rsidR="007E7226">
        <w:t>»</w:t>
      </w:r>
      <w:r w:rsidRPr="00042AF7">
        <w:t xml:space="preserve"> пресле</w:t>
      </w:r>
      <w:r w:rsidR="007E7226">
        <w:t xml:space="preserve">дует основную идею – воспитать </w:t>
      </w:r>
      <w:r w:rsidRPr="00042AF7">
        <w:t>поколение тех, кто способен помочь и понять, что важны не слова жалости, а отношения на равных и реальная помощь, основанная на уважении к человеку.</w:t>
      </w:r>
    </w:p>
    <w:p w:rsidR="00042AF7" w:rsidRPr="00042AF7" w:rsidRDefault="00042AF7" w:rsidP="00042A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</w:t>
      </w:r>
      <w:proofErr w:type="gramStart"/>
      <w:r w:rsidRPr="00042AF7">
        <w:rPr>
          <w:rFonts w:ascii="Times New Roman" w:hAnsi="Times New Roman"/>
          <w:sz w:val="24"/>
          <w:szCs w:val="24"/>
        </w:rPr>
        <w:t>равный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 - 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042AF7">
        <w:rPr>
          <w:rFonts w:ascii="Times New Roman" w:hAnsi="Times New Roman"/>
          <w:b/>
          <w:spacing w:val="-8"/>
          <w:sz w:val="24"/>
          <w:szCs w:val="24"/>
        </w:rPr>
        <w:t>Направления работы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духовно-нравственное воспитание – проектная, просветительская деятельность;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патриотическое и гражданское воспитание – шефство; благоустройство школы и города;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здоровьесберегающее</w:t>
      </w:r>
      <w:r w:rsidRPr="00042AF7">
        <w:rPr>
          <w:rFonts w:ascii="Times New Roman" w:hAnsi="Times New Roman"/>
          <w:color w:val="000000"/>
          <w:sz w:val="24"/>
          <w:szCs w:val="24"/>
        </w:rPr>
        <w:t xml:space="preserve"> – пропаганда ЗОЖ;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формирование толерантности – организация досуга молодежи;</w:t>
      </w:r>
    </w:p>
    <w:p w:rsidR="00042AF7" w:rsidRPr="00042AF7" w:rsidRDefault="00042AF7" w:rsidP="00042AF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профилактика асоциального поведения</w:t>
      </w:r>
    </w:p>
    <w:p w:rsidR="00042AF7" w:rsidRPr="00042AF7" w:rsidRDefault="00042AF7" w:rsidP="00042AF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AF7">
        <w:rPr>
          <w:rFonts w:ascii="Times New Roman" w:eastAsia="Times New Roman" w:hAnsi="Times New Roman"/>
          <w:sz w:val="24"/>
          <w:szCs w:val="24"/>
          <w:lang w:eastAsia="ru-RU"/>
        </w:rPr>
        <w:t>Все это будет способствовать формированию социальной компетентности и духовно-нравственному развитию учащихся.</w:t>
      </w:r>
    </w:p>
    <w:p w:rsidR="00042AF7" w:rsidRPr="00042AF7" w:rsidRDefault="00042AF7" w:rsidP="00042AF7">
      <w:p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ab/>
        <w:t>Программа "</w:t>
      </w:r>
      <w:r w:rsidR="00C55C17">
        <w:rPr>
          <w:rFonts w:ascii="Times New Roman" w:hAnsi="Times New Roman"/>
          <w:sz w:val="24"/>
          <w:szCs w:val="24"/>
        </w:rPr>
        <w:t>Истоки</w:t>
      </w:r>
      <w:r w:rsidRPr="00042AF7">
        <w:rPr>
          <w:rFonts w:ascii="Times New Roman" w:hAnsi="Times New Roman"/>
          <w:sz w:val="24"/>
          <w:szCs w:val="24"/>
        </w:rPr>
        <w:t>" социальной и духовно-нравственной направл</w:t>
      </w:r>
      <w:r w:rsidR="007E7226">
        <w:rPr>
          <w:rFonts w:ascii="Times New Roman" w:hAnsi="Times New Roman"/>
          <w:sz w:val="24"/>
          <w:szCs w:val="24"/>
        </w:rPr>
        <w:t>ен</w:t>
      </w:r>
      <w:r w:rsidR="00C55C17">
        <w:rPr>
          <w:rFonts w:ascii="Times New Roman" w:hAnsi="Times New Roman"/>
          <w:sz w:val="24"/>
          <w:szCs w:val="24"/>
        </w:rPr>
        <w:t xml:space="preserve">ности создана для обучающихся 1-4 </w:t>
      </w:r>
      <w:r w:rsidRPr="00042AF7">
        <w:rPr>
          <w:rFonts w:ascii="Times New Roman" w:hAnsi="Times New Roman"/>
          <w:sz w:val="24"/>
          <w:szCs w:val="24"/>
        </w:rPr>
        <w:t>классов.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Занятия проходят во внеурочное время один раз в неделю.</w:t>
      </w:r>
    </w:p>
    <w:p w:rsid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Курс рассчитан на</w:t>
      </w:r>
      <w:r w:rsidR="0039393B">
        <w:rPr>
          <w:rFonts w:ascii="Times New Roman" w:hAnsi="Times New Roman"/>
          <w:sz w:val="24"/>
          <w:szCs w:val="24"/>
        </w:rPr>
        <w:t xml:space="preserve"> 3</w:t>
      </w:r>
      <w:r w:rsidR="0039393B">
        <w:rPr>
          <w:rFonts w:ascii="Times New Roman" w:hAnsi="Times New Roman"/>
          <w:sz w:val="24"/>
          <w:szCs w:val="24"/>
          <w:lang w:val="en-US"/>
        </w:rPr>
        <w:t>2</w:t>
      </w:r>
      <w:r w:rsidR="007E7226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042AF7" w:rsidRP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lastRenderedPageBreak/>
        <w:t>Задания направлены на освоение теоретической базы волонтёрского движения, а также их практической реализации</w:t>
      </w:r>
      <w:proofErr w:type="gramStart"/>
      <w:r w:rsidRPr="00042AF7">
        <w:rPr>
          <w:rFonts w:ascii="Times New Roman" w:hAnsi="Times New Roman"/>
          <w:sz w:val="24"/>
          <w:szCs w:val="24"/>
        </w:rPr>
        <w:t>.П</w:t>
      </w:r>
      <w:proofErr w:type="gramEnd"/>
      <w:r w:rsidRPr="00042AF7">
        <w:rPr>
          <w:rFonts w:ascii="Times New Roman" w:hAnsi="Times New Roman"/>
          <w:sz w:val="24"/>
          <w:szCs w:val="24"/>
        </w:rPr>
        <w:t>рактические занятия проводится в форме бесед, игр, проектов, экологических десантов.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Введение в курс «</w:t>
      </w:r>
      <w:r w:rsidR="00C55C17">
        <w:rPr>
          <w:rFonts w:ascii="Times New Roman" w:hAnsi="Times New Roman"/>
          <w:i/>
          <w:sz w:val="24"/>
          <w:szCs w:val="24"/>
        </w:rPr>
        <w:t>Истоки</w:t>
      </w:r>
      <w:r w:rsidRPr="00042AF7">
        <w:rPr>
          <w:rFonts w:ascii="Times New Roman" w:hAnsi="Times New Roman"/>
          <w:i/>
          <w:sz w:val="24"/>
          <w:szCs w:val="24"/>
        </w:rPr>
        <w:t>»</w:t>
      </w:r>
      <w:r w:rsidRPr="00042AF7">
        <w:rPr>
          <w:rFonts w:ascii="Times New Roman" w:hAnsi="Times New Roman"/>
          <w:sz w:val="24"/>
          <w:szCs w:val="24"/>
        </w:rPr>
        <w:t xml:space="preserve"> - 2 часа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Cs/>
          <w:color w:val="000000"/>
          <w:sz w:val="24"/>
          <w:szCs w:val="24"/>
        </w:rPr>
        <w:t>Из истории волонтерского движения в мире и России. Создание волонтерского отряда.</w:t>
      </w:r>
      <w:r w:rsidRPr="00042AF7">
        <w:rPr>
          <w:rFonts w:ascii="Times New Roman" w:hAnsi="Times New Roman"/>
          <w:color w:val="000000"/>
          <w:sz w:val="24"/>
          <w:szCs w:val="24"/>
        </w:rPr>
        <w:t> 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Вредные привычки</w:t>
      </w:r>
      <w:r w:rsidR="0039393B">
        <w:rPr>
          <w:rFonts w:ascii="Times New Roman" w:hAnsi="Times New Roman"/>
          <w:sz w:val="24"/>
          <w:szCs w:val="24"/>
        </w:rPr>
        <w:t>– 1</w:t>
      </w:r>
      <w:r w:rsidR="0039393B" w:rsidRPr="00822353">
        <w:rPr>
          <w:rFonts w:ascii="Times New Roman" w:hAnsi="Times New Roman"/>
          <w:sz w:val="24"/>
          <w:szCs w:val="24"/>
        </w:rPr>
        <w:t>2</w:t>
      </w:r>
      <w:r w:rsidRPr="00042AF7">
        <w:rPr>
          <w:rFonts w:ascii="Times New Roman" w:hAnsi="Times New Roman"/>
          <w:sz w:val="24"/>
          <w:szCs w:val="24"/>
        </w:rPr>
        <w:t xml:space="preserve"> часов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Беседа о вредных привычках. Подготовка устного журнала о вредных привычках. Анкетирование учащихся по теме «Вредные привычки». Беседы о вреде алкоголя, табакокурения и наркомании. Что такое СПИД?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Здоровый образ жизни</w:t>
      </w:r>
      <w:r w:rsidRPr="00042AF7">
        <w:rPr>
          <w:rFonts w:ascii="Times New Roman" w:hAnsi="Times New Roman"/>
          <w:sz w:val="24"/>
          <w:szCs w:val="24"/>
        </w:rPr>
        <w:t xml:space="preserve"> – 9 часов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2AF7">
        <w:rPr>
          <w:rFonts w:ascii="Times New Roman" w:hAnsi="Times New Roman"/>
          <w:sz w:val="24"/>
          <w:szCs w:val="24"/>
        </w:rPr>
        <w:t>Очащиеся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изучат права ЗОЖ, оценят свой образ жизни в соответствии с ЗОЖ, проведут анкетирование и конкурс рисунков с </w:t>
      </w:r>
      <w:proofErr w:type="gramStart"/>
      <w:r w:rsidRPr="00042AF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, для младших школьников организуют игры на переменах. 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Милосердие – души усердие</w:t>
      </w:r>
      <w:r w:rsidRPr="00042AF7">
        <w:rPr>
          <w:rFonts w:ascii="Times New Roman" w:hAnsi="Times New Roman"/>
          <w:sz w:val="24"/>
          <w:szCs w:val="24"/>
        </w:rPr>
        <w:t xml:space="preserve"> – 6 часов</w:t>
      </w:r>
    </w:p>
    <w:p w:rsidR="00042AF7" w:rsidRDefault="00042AF7" w:rsidP="00042AF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 xml:space="preserve">5. Тематическое планирование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</w:t>
      </w:r>
    </w:p>
    <w:tbl>
      <w:tblPr>
        <w:tblW w:w="15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316"/>
        <w:gridCol w:w="2160"/>
        <w:gridCol w:w="930"/>
        <w:gridCol w:w="1143"/>
        <w:gridCol w:w="31"/>
        <w:gridCol w:w="900"/>
        <w:gridCol w:w="1519"/>
        <w:gridCol w:w="1519"/>
        <w:gridCol w:w="1519"/>
        <w:gridCol w:w="1519"/>
      </w:tblGrid>
      <w:tr w:rsidR="00042AF7" w:rsidRPr="00042AF7" w:rsidTr="0039393B">
        <w:trPr>
          <w:gridAfter w:val="4"/>
          <w:wAfter w:w="6076" w:type="dxa"/>
          <w:trHeight w:val="160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 и тем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учащихся </w:t>
            </w:r>
          </w:p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(основные учебные умения и действия)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74" w:type="dxa"/>
            <w:gridSpan w:val="2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Сроки похождения</w:t>
            </w: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Вводное занятие «Кто такие волонтеры? Мифы о волонтерстве»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находят информацию в сети Интернет о волонтерских отрядах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01.09.25</w:t>
            </w:r>
          </w:p>
        </w:tc>
        <w:tc>
          <w:tcPr>
            <w:tcW w:w="90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учатся планировать деятельность отряда по направлениям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08.09.25</w:t>
            </w:r>
          </w:p>
        </w:tc>
        <w:tc>
          <w:tcPr>
            <w:tcW w:w="90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9720" w:type="dxa"/>
            <w:gridSpan w:val="8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Вредные привычки (13 часов)</w:t>
            </w: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Какие привычки называют вредными?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отвечают на вопросы и задают их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15.09.25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2208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7E7226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«Поговорим о вредных привычках» (для 4 классов). 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подготовка устного журнала «Поговорим о вредных привычках» (выступление перед 4 – 6 классами)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22.09.25</w:t>
            </w:r>
          </w:p>
          <w:p w:rsidR="0039393B" w:rsidRP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29.09.25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889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7E7226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 в  6 классах по теме: «Вредные привычки»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Проведение и обработка анкет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06.10.25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1202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39393B" w:rsidRPr="00042AF7" w:rsidRDefault="0039393B" w:rsidP="007E7226">
            <w:pPr>
              <w:spacing w:after="150" w:line="330" w:lineRule="atLeast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Сохранение здоровья. Что такое ПАВ?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знакомятся с понятиями «вредные вещества» (ПАВ)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13.10.25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Тренинг «Как сказать «Нет!» 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Участие в тренинге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20.10.25</w:t>
            </w:r>
          </w:p>
          <w:p w:rsidR="00822353" w:rsidRPr="00822353" w:rsidRDefault="00822353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10.11.25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bottom"/>
          </w:tcPr>
          <w:p w:rsidR="0039393B" w:rsidRDefault="0039393B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агитбригада?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 для агитбригад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39393B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17.11.25</w:t>
            </w: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Сценка  «</w:t>
            </w:r>
            <w:r w:rsidRPr="00042AF7">
              <w:rPr>
                <w:rFonts w:ascii="Times New Roman" w:hAnsi="Times New Roman"/>
                <w:sz w:val="24"/>
                <w:szCs w:val="24"/>
              </w:rPr>
              <w:t>Употребление алкоголя – опасная болезнь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выступление агитбригады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инсценировка сценки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822353" w:rsidRDefault="00822353" w:rsidP="00822353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24.11.25</w:t>
            </w:r>
          </w:p>
          <w:p w:rsidR="0039393B" w:rsidRPr="00D47507" w:rsidRDefault="0039393B" w:rsidP="00345C1D">
            <w:pPr>
              <w:ind w:left="135"/>
              <w:rPr>
                <w:rFonts w:ascii="Times New Roman" w:hAnsi="Times New Roman"/>
              </w:rPr>
            </w:pP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520" w:type="dxa"/>
          </w:tcPr>
          <w:p w:rsidR="0039393B" w:rsidRPr="00042AF7" w:rsidRDefault="0039393B" w:rsidP="007E7226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Осторожно! Наркотические вещества!</w:t>
            </w:r>
          </w:p>
        </w:tc>
        <w:tc>
          <w:tcPr>
            <w:tcW w:w="1316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по проблеме (понятие о наркотических веществах, их влияние на организм человека и последствиях применения)</w:t>
            </w:r>
          </w:p>
        </w:tc>
        <w:tc>
          <w:tcPr>
            <w:tcW w:w="930" w:type="dxa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39393B" w:rsidRDefault="0039393B" w:rsidP="00822353">
            <w:pPr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01.12.25</w:t>
            </w:r>
          </w:p>
          <w:p w:rsidR="00822353" w:rsidRDefault="00822353" w:rsidP="00822353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08.12.25</w:t>
            </w:r>
          </w:p>
          <w:p w:rsidR="00822353" w:rsidRPr="00822353" w:rsidRDefault="00822353" w:rsidP="00822353">
            <w:pPr>
              <w:rPr>
                <w:rFonts w:ascii="Times New Roman" w:hAnsi="Times New Roman"/>
                <w:lang w:val="en-US"/>
              </w:rPr>
            </w:pPr>
          </w:p>
          <w:p w:rsidR="0039393B" w:rsidRP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1" w:type="dxa"/>
            <w:gridSpan w:val="2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475"/>
        </w:trPr>
        <w:tc>
          <w:tcPr>
            <w:tcW w:w="720" w:type="dxa"/>
            <w:vMerge w:val="restart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Спид – чума ХХ века.</w:t>
            </w:r>
          </w:p>
        </w:tc>
        <w:tc>
          <w:tcPr>
            <w:tcW w:w="1316" w:type="dxa"/>
            <w:vMerge w:val="restart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о СПИДе</w:t>
            </w:r>
          </w:p>
        </w:tc>
        <w:tc>
          <w:tcPr>
            <w:tcW w:w="930" w:type="dxa"/>
            <w:vMerge w:val="restart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 w:rsid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15.12.25</w:t>
            </w:r>
          </w:p>
          <w:p w:rsidR="00822353" w:rsidRPr="00822353" w:rsidRDefault="00822353" w:rsidP="00345C1D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22.12.25</w:t>
            </w:r>
          </w:p>
          <w:p w:rsidR="0039393B" w:rsidRPr="0039393B" w:rsidRDefault="0039393B" w:rsidP="00345C1D">
            <w:pPr>
              <w:ind w:left="13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1" w:type="dxa"/>
            <w:gridSpan w:val="2"/>
            <w:vMerge w:val="restart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439"/>
        </w:trPr>
        <w:tc>
          <w:tcPr>
            <w:tcW w:w="720" w:type="dxa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9393B" w:rsidRPr="00042AF7" w:rsidRDefault="0039393B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Всемирный День борьбы со СПИДом</w:t>
            </w:r>
          </w:p>
        </w:tc>
        <w:tc>
          <w:tcPr>
            <w:tcW w:w="1316" w:type="dxa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3B" w:rsidRPr="00042AF7" w:rsidTr="0039393B">
        <w:trPr>
          <w:gridAfter w:val="4"/>
          <w:wAfter w:w="6076" w:type="dxa"/>
          <w:trHeight w:val="370"/>
        </w:trPr>
        <w:tc>
          <w:tcPr>
            <w:tcW w:w="9720" w:type="dxa"/>
            <w:gridSpan w:val="8"/>
          </w:tcPr>
          <w:p w:rsidR="0039393B" w:rsidRPr="00042AF7" w:rsidRDefault="0039393B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Здоровый образ жизни (9 часов)</w:t>
            </w: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Дискуссия «Мой </w:t>
            </w: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образ жизни – пример для подражания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умеют дискутировать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29.12.25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  <w:vAlign w:val="bottom"/>
          </w:tcPr>
          <w:p w:rsidR="00822353" w:rsidRPr="00042AF7" w:rsidRDefault="00822353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“Мы и наше здоровье” 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</w:t>
            </w:r>
            <w:proofErr w:type="spell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мед</w:t>
            </w:r>
            <w:proofErr w:type="gram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аботником</w:t>
            </w:r>
            <w:proofErr w:type="spell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12.01.26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18,</w:t>
            </w:r>
          </w:p>
        </w:tc>
        <w:tc>
          <w:tcPr>
            <w:tcW w:w="2520" w:type="dxa"/>
            <w:vAlign w:val="bottom"/>
          </w:tcPr>
          <w:p w:rsidR="00822353" w:rsidRPr="002A1FAF" w:rsidRDefault="00822353" w:rsidP="002A1F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рисунков </w:t>
            </w: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«Мы выбираем жизнь!» 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проведения конкурса рисунков для учащихся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как можно больше участников. Пропаганда ЗОЖ</w:t>
            </w:r>
          </w:p>
        </w:tc>
        <w:tc>
          <w:tcPr>
            <w:tcW w:w="93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19.01.26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Игра 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«Внимание опасность!» 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умение распознавать опасные ситуации, принимать верные решения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26.01.26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0" w:type="dxa"/>
          </w:tcPr>
          <w:p w:rsidR="00822353" w:rsidRPr="00042AF7" w:rsidRDefault="00822353" w:rsidP="007E7226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Подвижные игры на переменах с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1-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4 класс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подбор игр, апробация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02.02.26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1033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822353" w:rsidRPr="00042AF7" w:rsidRDefault="00822353" w:rsidP="007E7226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 в  5-8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классах по теме: «Вредные привычки»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Обработка результатов анкетирования. </w:t>
            </w:r>
          </w:p>
        </w:tc>
        <w:tc>
          <w:tcPr>
            <w:tcW w:w="93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5C04F0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09.02.26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 «Алкоголь – шаг в бездну»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3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Default="00822353" w:rsidP="00822353">
            <w:pPr>
              <w:ind w:left="135"/>
              <w:rPr>
                <w:rFonts w:ascii="Times New Roman" w:hAnsi="Times New Roman"/>
                <w:lang w:val="en-US"/>
              </w:rPr>
            </w:pPr>
            <w:r w:rsidRPr="00D47507">
              <w:rPr>
                <w:rFonts w:ascii="Times New Roman" w:hAnsi="Times New Roman"/>
              </w:rPr>
              <w:t>16.02.26</w:t>
            </w:r>
          </w:p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«Здоровый образ жизни – это здорово!»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Выпуск стенгазеты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gridSpan w:val="2"/>
            <w:vAlign w:val="center"/>
          </w:tcPr>
          <w:p w:rsidR="00822353" w:rsidRDefault="00822353" w:rsidP="00822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>
              <w:rPr>
                <w:rFonts w:ascii="Times New Roman" w:hAnsi="Times New Roman"/>
              </w:rPr>
              <w:t>.03.26</w:t>
            </w:r>
          </w:p>
          <w:p w:rsidR="00822353" w:rsidRPr="00822353" w:rsidRDefault="00822353" w:rsidP="00822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trHeight w:val="370"/>
        </w:trPr>
        <w:tc>
          <w:tcPr>
            <w:tcW w:w="8820" w:type="dxa"/>
            <w:gridSpan w:val="7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Милосердие – души усердие (6 часов)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22353" w:rsidRPr="00042AF7" w:rsidRDefault="00822353"/>
        </w:tc>
        <w:tc>
          <w:tcPr>
            <w:tcW w:w="1519" w:type="dxa"/>
          </w:tcPr>
          <w:p w:rsidR="00822353" w:rsidRPr="00042AF7" w:rsidRDefault="00822353"/>
        </w:tc>
        <w:tc>
          <w:tcPr>
            <w:tcW w:w="1519" w:type="dxa"/>
          </w:tcPr>
          <w:p w:rsidR="00822353" w:rsidRPr="00042AF7" w:rsidRDefault="00822353"/>
        </w:tc>
        <w:tc>
          <w:tcPr>
            <w:tcW w:w="1519" w:type="dxa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02.03.26</w:t>
            </w: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Особенности работы с пожилыми людьми.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запоминают приемы работы, отрабатывают их на практике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23.03.26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«Поделись улыбкою своей»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посещение одиноких пожилых людей, беседы с ними, </w:t>
            </w: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помощь по хозяйству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06.04.26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«Основы успешных коммуникаций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Тренинги по развитию толерантности «Основы успешных коммуникаций»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13.04.26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Донорство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20.04.26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 Дети - детям»</w:t>
            </w:r>
          </w:p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Сбор игрушек для детей из детских домов или малообеспеченных семей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27.04.26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5A51D9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«Я помню, я горжусь»</w:t>
            </w:r>
          </w:p>
          <w:p w:rsidR="00822353" w:rsidRPr="00042AF7" w:rsidRDefault="00822353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создание газеты о тружениках тыла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04.05.26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9720" w:type="dxa"/>
            <w:gridSpan w:val="8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город (2</w:t>
            </w: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22353" w:rsidRPr="00042AF7" w:rsidTr="00A5589E">
        <w:trPr>
          <w:gridAfter w:val="4"/>
          <w:wAfter w:w="6076" w:type="dxa"/>
          <w:trHeight w:val="567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Акция «Родной город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–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чистыйгород»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мусора на территории, прилегающей к школе.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18.05.26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A5589E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39393B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Я  люблю свой город!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Создание презентаций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, рисунков и плакатов «Наш город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93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:rsidR="00822353" w:rsidRPr="00D47507" w:rsidRDefault="00822353" w:rsidP="00345C1D">
            <w:pPr>
              <w:ind w:left="135"/>
              <w:rPr>
                <w:rFonts w:ascii="Times New Roman" w:hAnsi="Times New Roman"/>
              </w:rPr>
            </w:pPr>
            <w:r w:rsidRPr="00D47507">
              <w:rPr>
                <w:rFonts w:ascii="Times New Roman" w:hAnsi="Times New Roman"/>
              </w:rPr>
              <w:t>25.05.26</w:t>
            </w: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353" w:rsidRPr="00042AF7" w:rsidTr="0039393B">
        <w:trPr>
          <w:gridAfter w:val="4"/>
          <w:wAfter w:w="6076" w:type="dxa"/>
          <w:trHeight w:val="370"/>
        </w:trPr>
        <w:tc>
          <w:tcPr>
            <w:tcW w:w="72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353" w:rsidRPr="00042AF7" w:rsidRDefault="00822353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1316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22353" w:rsidRPr="00042AF7" w:rsidRDefault="00822353" w:rsidP="007E72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174" w:type="dxa"/>
            <w:gridSpan w:val="2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22353" w:rsidRPr="00042AF7" w:rsidRDefault="00822353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sectPr w:rsidR="00042AF7" w:rsidRPr="00042AF7" w:rsidSect="00042A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8B"/>
    <w:multiLevelType w:val="hybridMultilevel"/>
    <w:tmpl w:val="336E6714"/>
    <w:lvl w:ilvl="0" w:tplc="DA5A6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BB42B2A">
      <w:start w:val="9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AD1F26"/>
    <w:multiLevelType w:val="hybridMultilevel"/>
    <w:tmpl w:val="7702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2113C"/>
    <w:multiLevelType w:val="hybridMultilevel"/>
    <w:tmpl w:val="26C0DF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C15DFA"/>
    <w:multiLevelType w:val="hybridMultilevel"/>
    <w:tmpl w:val="061475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1AD3E85"/>
    <w:multiLevelType w:val="multilevel"/>
    <w:tmpl w:val="568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lang w:val="ru-RU" w:eastAsia="en-US" w:bidi="ar-SA"/>
      </w:rPr>
    </w:lvl>
  </w:abstractNum>
  <w:abstractNum w:abstractNumId="6">
    <w:nsid w:val="6B806E57"/>
    <w:multiLevelType w:val="hybridMultilevel"/>
    <w:tmpl w:val="BCC8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25640"/>
    <w:multiLevelType w:val="hybridMultilevel"/>
    <w:tmpl w:val="551EE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5385B"/>
    <w:multiLevelType w:val="hybridMultilevel"/>
    <w:tmpl w:val="93267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F7"/>
    <w:rsid w:val="00042AF7"/>
    <w:rsid w:val="00090B91"/>
    <w:rsid w:val="00100F9D"/>
    <w:rsid w:val="0014403D"/>
    <w:rsid w:val="002A1FAF"/>
    <w:rsid w:val="0039393B"/>
    <w:rsid w:val="003A4D34"/>
    <w:rsid w:val="003D3BFE"/>
    <w:rsid w:val="007E7226"/>
    <w:rsid w:val="00822353"/>
    <w:rsid w:val="008A3067"/>
    <w:rsid w:val="00965AEC"/>
    <w:rsid w:val="00A06381"/>
    <w:rsid w:val="00AF2BFF"/>
    <w:rsid w:val="00B11311"/>
    <w:rsid w:val="00C55C17"/>
    <w:rsid w:val="00D8646E"/>
    <w:rsid w:val="00D93774"/>
    <w:rsid w:val="00DE497C"/>
    <w:rsid w:val="00F51AC5"/>
    <w:rsid w:val="00FE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42AF7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unhideWhenUsed/>
    <w:rsid w:val="00042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qFormat/>
    <w:rsid w:val="00042AF7"/>
    <w:rPr>
      <w:b/>
      <w:bCs/>
    </w:rPr>
  </w:style>
  <w:style w:type="paragraph" w:styleId="a7">
    <w:name w:val="No Spacing"/>
    <w:link w:val="a8"/>
    <w:qFormat/>
    <w:rsid w:val="00042AF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lock Text"/>
    <w:basedOn w:val="a"/>
    <w:rsid w:val="00042AF7"/>
    <w:pPr>
      <w:spacing w:after="0" w:line="240" w:lineRule="auto"/>
      <w:ind w:left="3969" w:right="-199"/>
    </w:pPr>
    <w:rPr>
      <w:rFonts w:ascii="Times New Roman" w:eastAsia="Calibri" w:hAnsi="Times New Roman"/>
      <w:sz w:val="28"/>
      <w:szCs w:val="20"/>
    </w:rPr>
  </w:style>
  <w:style w:type="character" w:styleId="aa">
    <w:name w:val="Hyperlink"/>
    <w:rsid w:val="00042AF7"/>
    <w:rPr>
      <w:color w:val="0000FF"/>
      <w:u w:val="single"/>
    </w:rPr>
  </w:style>
  <w:style w:type="character" w:customStyle="1" w:styleId="a4">
    <w:name w:val="Абзац списка Знак"/>
    <w:link w:val="a3"/>
    <w:uiPriority w:val="1"/>
    <w:rsid w:val="00042AF7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042A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HP</cp:lastModifiedBy>
  <cp:revision>6</cp:revision>
  <cp:lastPrinted>2007-12-31T22:32:00Z</cp:lastPrinted>
  <dcterms:created xsi:type="dcterms:W3CDTF">2025-09-10T08:51:00Z</dcterms:created>
  <dcterms:modified xsi:type="dcterms:W3CDTF">2025-09-15T10:08:00Z</dcterms:modified>
</cp:coreProperties>
</file>