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  <w:r w:rsidRPr="00F31FEA">
        <w:rPr>
          <w:rFonts w:ascii="Times New Roman" w:hAnsi="Times New Roman" w:cs="Times New Roman"/>
          <w:b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vertAnchor="text" w:horzAnchor="margin" w:tblpX="-351" w:tblpY="4"/>
        <w:tblW w:w="10627" w:type="dxa"/>
        <w:tblLook w:val="01E0"/>
      </w:tblPr>
      <w:tblGrid>
        <w:gridCol w:w="4928"/>
        <w:gridCol w:w="1559"/>
        <w:gridCol w:w="4140"/>
      </w:tblGrid>
      <w:tr w:rsidR="00F31FEA" w:rsidRPr="00F31FEA" w:rsidTr="00F31FEA">
        <w:tc>
          <w:tcPr>
            <w:tcW w:w="4928" w:type="dxa"/>
          </w:tcPr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Рекомендовано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Методическим  советом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школы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 xml:space="preserve">Руководитель ______/ </w:t>
            </w:r>
            <w:proofErr w:type="spellStart"/>
            <w:r w:rsidRPr="00F31FEA">
              <w:rPr>
                <w:rFonts w:ascii="Times New Roman" w:hAnsi="Times New Roman" w:cs="Times New Roman"/>
              </w:rPr>
              <w:t>Баланина</w:t>
            </w:r>
            <w:proofErr w:type="spellEnd"/>
            <w:r w:rsidRPr="00F31FEA">
              <w:rPr>
                <w:rFonts w:ascii="Times New Roman" w:hAnsi="Times New Roman" w:cs="Times New Roman"/>
              </w:rPr>
              <w:t xml:space="preserve"> С.В./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 xml:space="preserve">Протокол №1 от 31.08.2023 года 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31FEA" w:rsidRPr="00F31FEA" w:rsidRDefault="00F31FE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hideMark/>
          </w:tcPr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«Утверждаю»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Директор школы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_________/ Л.Б.Скок/</w:t>
            </w:r>
          </w:p>
          <w:p w:rsidR="00F31FEA" w:rsidRPr="00F31FEA" w:rsidRDefault="00F31FEA" w:rsidP="00B16FA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31FEA">
              <w:rPr>
                <w:rFonts w:ascii="Times New Roman" w:hAnsi="Times New Roman" w:cs="Times New Roman"/>
              </w:rPr>
              <w:t>Приказ от 31.08.2023 №</w:t>
            </w:r>
            <w:r w:rsidR="00B16FAF">
              <w:rPr>
                <w:rFonts w:ascii="Times New Roman" w:hAnsi="Times New Roman" w:cs="Times New Roman"/>
              </w:rPr>
              <w:t xml:space="preserve"> 119</w:t>
            </w:r>
            <w:r w:rsidRPr="00F31FEA">
              <w:rPr>
                <w:rFonts w:ascii="Times New Roman" w:hAnsi="Times New Roman" w:cs="Times New Roman"/>
              </w:rPr>
              <w:t xml:space="preserve">                        Печать </w:t>
            </w:r>
          </w:p>
        </w:tc>
      </w:tr>
    </w:tbl>
    <w:p w:rsidR="00F31FEA" w:rsidRDefault="00F31FEA" w:rsidP="00F31FEA">
      <w:pPr>
        <w:spacing w:after="0"/>
        <w:rPr>
          <w:lang w:eastAsia="en-US"/>
        </w:rPr>
      </w:pPr>
    </w:p>
    <w:p w:rsidR="00F31FEA" w:rsidRDefault="00F31FEA" w:rsidP="00F31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РАБОЧАЯ  ПРОГРАММА КУРСА</w:t>
      </w:r>
    </w:p>
    <w:p w:rsidR="00F31FEA" w:rsidRPr="00F31FEA" w:rsidRDefault="00F31FEA" w:rsidP="00F31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FEA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B16FAF">
        <w:rPr>
          <w:rFonts w:ascii="Times New Roman" w:hAnsi="Times New Roman" w:cs="Times New Roman"/>
          <w:sz w:val="28"/>
          <w:szCs w:val="28"/>
          <w:u w:val="single"/>
        </w:rPr>
        <w:t>Мастерица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77FA" w:rsidRDefault="00F31FEA" w:rsidP="00E57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Направление:</w:t>
      </w:r>
      <w:r w:rsidR="00E577FA">
        <w:rPr>
          <w:rFonts w:ascii="Times New Roman" w:hAnsi="Times New Roman" w:cs="Times New Roman"/>
          <w:sz w:val="28"/>
          <w:szCs w:val="28"/>
        </w:rPr>
        <w:t xml:space="preserve">  </w:t>
      </w:r>
      <w:r w:rsidR="00E577FA">
        <w:rPr>
          <w:rFonts w:ascii="Times New Roman" w:hAnsi="Times New Roman" w:cs="Times New Roman"/>
          <w:sz w:val="28"/>
          <w:szCs w:val="28"/>
          <w:u w:val="single"/>
        </w:rPr>
        <w:t>художественное</w:t>
      </w:r>
      <w:r w:rsidR="00E57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7FA" w:rsidRPr="00F31FEA" w:rsidRDefault="00E577F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 w:rsidRPr="00F31FEA">
        <w:rPr>
          <w:rFonts w:ascii="Times New Roman" w:hAnsi="Times New Roman" w:cs="Times New Roman"/>
          <w:sz w:val="28"/>
          <w:szCs w:val="28"/>
          <w:u w:val="single"/>
        </w:rPr>
        <w:t>основное  общее образование, 6 класс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B16FAF">
        <w:rPr>
          <w:rFonts w:ascii="Times New Roman" w:hAnsi="Times New Roman" w:cs="Times New Roman"/>
          <w:sz w:val="28"/>
          <w:szCs w:val="28"/>
        </w:rPr>
        <w:t>68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31F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1FEA">
        <w:rPr>
          <w:rFonts w:ascii="Times New Roman" w:hAnsi="Times New Roman" w:cs="Times New Roman"/>
          <w:sz w:val="28"/>
          <w:szCs w:val="28"/>
          <w:u w:val="single"/>
        </w:rPr>
        <w:t>Полеева</w:t>
      </w:r>
      <w:proofErr w:type="spellEnd"/>
      <w:r w:rsidRPr="00F31FEA">
        <w:rPr>
          <w:rFonts w:ascii="Times New Roman" w:hAnsi="Times New Roman" w:cs="Times New Roman"/>
          <w:sz w:val="28"/>
          <w:szCs w:val="28"/>
          <w:u w:val="single"/>
        </w:rPr>
        <w:t xml:space="preserve"> Наталья Анатольевна</w:t>
      </w:r>
      <w:r w:rsidRPr="00F31F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pStyle w:val="a6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1FEA">
        <w:rPr>
          <w:rFonts w:ascii="Times New Roman" w:hAnsi="Times New Roman" w:cs="Times New Roman"/>
          <w:i/>
          <w:sz w:val="28"/>
          <w:szCs w:val="28"/>
          <w:u w:val="single"/>
        </w:rPr>
        <w:t>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</w:t>
      </w:r>
      <w:r w:rsidRPr="00F31F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Pr="00F31FEA" w:rsidRDefault="00F31FEA" w:rsidP="00F31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2023 - 2024 </w:t>
      </w:r>
      <w:proofErr w:type="spellStart"/>
      <w:r w:rsidRPr="00F31FE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31FEA">
        <w:rPr>
          <w:rFonts w:ascii="Times New Roman" w:hAnsi="Times New Roman" w:cs="Times New Roman"/>
          <w:sz w:val="28"/>
          <w:szCs w:val="28"/>
        </w:rPr>
        <w:t>. год</w:t>
      </w:r>
    </w:p>
    <w:p w:rsidR="00F31FEA" w:rsidRDefault="00F31FEA" w:rsidP="007939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FEA" w:rsidRDefault="00F31FEA" w:rsidP="00F3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A929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1FEA" w:rsidRDefault="00F31FEA" w:rsidP="007939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FEA" w:rsidRPr="00F31FEA" w:rsidRDefault="00F31FEA" w:rsidP="00F31FEA">
      <w:pPr>
        <w:tabs>
          <w:tab w:val="left" w:pos="0"/>
        </w:tabs>
        <w:spacing w:after="0" w:line="240" w:lineRule="auto"/>
        <w:ind w:right="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EA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Федеральный закон РФ от 29 декабря 2012 г .№273-Ф3 «Об образовании в Российской Федерации».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Санитарные правила СП</w:t>
      </w:r>
      <w:proofErr w:type="gramStart"/>
      <w:r w:rsidRPr="00F31FE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1FEA">
        <w:rPr>
          <w:rFonts w:ascii="Times New Roman" w:hAnsi="Times New Roman" w:cs="Times New Roman"/>
          <w:sz w:val="28"/>
          <w:szCs w:val="28"/>
        </w:rPr>
        <w:t>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Постановлением от 28 января 2021 года N 2. Об утверждении санитарных правил и норм </w:t>
      </w:r>
      <w:proofErr w:type="spellStart"/>
      <w:r w:rsidRPr="00F31FE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31FEA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F31FEA" w:rsidRPr="009F510D" w:rsidRDefault="00F31FEA" w:rsidP="00F31FEA">
      <w:pPr>
        <w:pStyle w:val="a6"/>
        <w:numPr>
          <w:ilvl w:val="0"/>
          <w:numId w:val="12"/>
        </w:numPr>
        <w:tabs>
          <w:tab w:val="left" w:pos="142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0D"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 w:rsidRPr="009F510D">
        <w:rPr>
          <w:rFonts w:ascii="Times New Roman" w:hAnsi="Times New Roman" w:cs="Times New Roman"/>
          <w:sz w:val="28"/>
          <w:szCs w:val="28"/>
        </w:rPr>
        <w:t xml:space="preserve">    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F31FEA" w:rsidRPr="00F31FEA" w:rsidRDefault="00F31FEA" w:rsidP="00F31FEA">
      <w:pPr>
        <w:pStyle w:val="a6"/>
        <w:numPr>
          <w:ilvl w:val="0"/>
          <w:numId w:val="12"/>
        </w:numPr>
        <w:tabs>
          <w:tab w:val="left" w:pos="0"/>
        </w:tabs>
        <w:autoSpaceDN w:val="0"/>
        <w:spacing w:after="0" w:line="240" w:lineRule="auto"/>
        <w:ind w:left="0" w:right="5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EA">
        <w:rPr>
          <w:rFonts w:ascii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БОУСОШ №4 им. </w:t>
      </w:r>
      <w:proofErr w:type="spellStart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Нисанова</w:t>
      </w:r>
      <w:proofErr w:type="spellEnd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Х.Д. г</w:t>
      </w:r>
      <w:proofErr w:type="gramStart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.П</w:t>
      </w:r>
      <w:proofErr w:type="gramEnd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ролетарска</w:t>
      </w:r>
    </w:p>
    <w:p w:rsidR="00F31FEA" w:rsidRDefault="00F31FEA" w:rsidP="00881B14">
      <w:pPr>
        <w:shd w:val="clear" w:color="auto" w:fill="FFFFFF"/>
        <w:spacing w:after="198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B14" w:rsidRPr="00881B14" w:rsidRDefault="00483794" w:rsidP="00881B14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81B14"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программы </w:t>
      </w:r>
      <w:r w:rsidR="00881B14" w:rsidRPr="00881B14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создание условий для творческого и нравственного развития детей, ориентирование детей в предметно – практической деятельности, через освоение ими техник художественных ремесел и включая их в сферу декоративно-прикладного искусства.</w:t>
      </w:r>
    </w:p>
    <w:p w:rsidR="00881B14" w:rsidRPr="00881B14" w:rsidRDefault="00881B14" w:rsidP="00881B14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курса</w:t>
      </w:r>
    </w:p>
    <w:p w:rsidR="00881B14" w:rsidRPr="00245CFE" w:rsidRDefault="00881B14" w:rsidP="00A929E9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позитивной самооценки, самоуважения.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B15" w:rsidRPr="00245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сотрудничестве: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 xml:space="preserve">- умение вести диалог, координировать свои действия с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партнеров по совместной деятельности;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способности доброжелательно и чутко относиться к людям, сопереживать;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социально адекватных способов поведения.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способности к организации деятельности и управлению ею: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воспитание целеустремленности и настойчивости;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навыков организации рабочего пространства и рационального использования рабочего времени;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умения самостоятельно и совместно планировать деятельность и сотрудничество;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умения самостоятельно и совместно принимать решения.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92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CFE">
        <w:rPr>
          <w:rFonts w:ascii="Times New Roman" w:eastAsia="Times New Roman" w:hAnsi="Times New Roman" w:cs="Times New Roman"/>
          <w:sz w:val="28"/>
          <w:szCs w:val="28"/>
        </w:rPr>
        <w:t>Освоение трудовых умений и навыков, овладение материалами и инструментами, осмысление технологии процесса изготовления изделий из различных материалов в проектной деятельности.</w:t>
      </w:r>
    </w:p>
    <w:p w:rsidR="00881B14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929E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умения решать творческие задачи.</w:t>
      </w:r>
    </w:p>
    <w:p w:rsidR="000D0AB2" w:rsidRPr="00245CFE" w:rsidRDefault="000D0AB2" w:rsidP="000D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14" w:rsidRPr="00A929E9" w:rsidRDefault="00881B14" w:rsidP="00A929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E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81B14" w:rsidRPr="000D0AB2" w:rsidRDefault="00881B14" w:rsidP="00881B14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2274A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81B14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</w:t>
      </w:r>
      <w:r w:rsidR="0002274A" w:rsidRPr="0002274A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B16FAF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Мастерица</w:t>
      </w:r>
      <w:r w:rsidR="0002274A" w:rsidRPr="000227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направлено на удовлетворение интересов детей в приобретении базовых знаний и умений о простейших приемах и техниках работы с материалами и инструментами, изготовление простейших декоративно-художественных изделии. </w:t>
      </w:r>
    </w:p>
    <w:p w:rsidR="00881B14" w:rsidRDefault="00245CFE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Обучение в кружке </w:t>
      </w:r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нацелено на формирование культуры творческой личности, приобщение обучающихся к общечеловеческим ценностя</w:t>
      </w:r>
      <w:r>
        <w:rPr>
          <w:rFonts w:ascii="Times New Roman" w:eastAsia="Times New Roman" w:hAnsi="Times New Roman" w:cs="Times New Roman"/>
          <w:sz w:val="28"/>
          <w:szCs w:val="28"/>
        </w:rPr>
        <w:t>м через собственное творчество, в</w:t>
      </w:r>
      <w:r w:rsidRPr="00881B14">
        <w:rPr>
          <w:rFonts w:ascii="Times New Roman" w:eastAsia="Times New Roman" w:hAnsi="Times New Roman" w:cs="Times New Roman"/>
          <w:sz w:val="28"/>
          <w:szCs w:val="28"/>
        </w:rPr>
        <w:t>озможность проявить себя, раскрыть неповторимые индивидуальные способности, в процессе изготовления красивых вещей, очень важны для воспитания у обучающихся нравственного начала, любви и уважения к творческому труду</w:t>
      </w:r>
      <w:proofErr w:type="gramStart"/>
      <w:r w:rsidRPr="00881B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активной </w:t>
      </w:r>
      <w:proofErr w:type="spellStart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 xml:space="preserve"> позиции.</w:t>
      </w:r>
    </w:p>
    <w:p w:rsidR="00A929E9" w:rsidRPr="00A929E9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>1.Вводное занятие – 1 час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Знакомство с основными направлениями работы на занятиях, материалами и инструментами. Инструктаж по правилам техники безопасности.</w:t>
      </w:r>
    </w:p>
    <w:p w:rsidR="00A929E9" w:rsidRPr="00A929E9" w:rsidRDefault="00A929E9" w:rsidP="00881B14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>2.Р</w:t>
      </w:r>
      <w:r w:rsidR="000B1444">
        <w:rPr>
          <w:rFonts w:ascii="Times New Roman" w:eastAsia="Times New Roman" w:hAnsi="Times New Roman" w:cs="Times New Roman"/>
          <w:b/>
          <w:bCs/>
          <w:sz w:val="28"/>
          <w:szCs w:val="28"/>
        </w:rPr>
        <w:t>абота с природным материалом – 16</w:t>
      </w: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881B14" w:rsidRPr="00881B14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</w:t>
      </w:r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ор природного материала. Правила сбора, сушки и хранения. Конструирование из природного материала.</w:t>
      </w:r>
    </w:p>
    <w:p w:rsidR="00A929E9" w:rsidRPr="00A929E9" w:rsidRDefault="00A929E9" w:rsidP="00483A67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83A67" w:rsidRPr="00881B14" w:rsidRDefault="000B144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4.Бумагопластика – 20</w:t>
      </w:r>
      <w:r w:rsidR="00483A67"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483A67" w:rsidRPr="00881B14" w:rsidRDefault="00483A67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Знакомство с аппликацией, выполнение работ из геометрических фигур. Складывание и плетение из полосок бумаги. Изготовление «мягких» игрушек из бумаги. Объемное моделирование из спичечных коробков. Модели самолетов. Оригами. Знакомство с условными обозначениями. Складывание фигурок из квадратов и прямоугольников.  Знакомство с техникой. Вырезание по контуру. Простое силуэтное вырезание.</w:t>
      </w:r>
    </w:p>
    <w:p w:rsidR="00A929E9" w:rsidRPr="00A929E9" w:rsidRDefault="00A929E9" w:rsidP="00881B14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81B14" w:rsidRPr="00881B14" w:rsidRDefault="000B144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3.Лепка – 20</w:t>
      </w:r>
      <w:r w:rsidR="00881B14"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Рисование, раскрашивание пластилином. Лепка из соленого теста животных и их раскрашивание. Лепка из снега.</w:t>
      </w:r>
    </w:p>
    <w:p w:rsid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5.Р</w:t>
      </w:r>
      <w:r w:rsidR="000D2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абота с</w:t>
      </w:r>
      <w:r w:rsidR="000B1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нитками и материалом – 8</w:t>
      </w: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часов</w:t>
      </w:r>
    </w:p>
    <w:p w:rsidR="00881B14" w:rsidRPr="00881B14" w:rsidRDefault="00881B14" w:rsidP="00881B14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видами ниток. Плетение нитками в 2 – 3 полоски. Аппликация с использованием плетеных «косичек». Инструктаж по технике безопасности при работе с иглой. Пришивание пуговиц. Аппликация из пуговиц. Прокладывание ровных стежков.</w:t>
      </w:r>
    </w:p>
    <w:p w:rsidR="00881B14" w:rsidRPr="00881B14" w:rsidRDefault="00881B14" w:rsidP="00881B14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6.Отчетная выставка  работ школьников – </w:t>
      </w:r>
      <w:r w:rsidR="000D2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часа</w:t>
      </w:r>
    </w:p>
    <w:p w:rsidR="00E500B2" w:rsidRPr="00E500B2" w:rsidRDefault="00E500B2" w:rsidP="00A929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9"/>
          <w:szCs w:val="19"/>
        </w:rPr>
      </w:pPr>
      <w:r w:rsidRPr="00E500B2">
        <w:rPr>
          <w:rFonts w:ascii="Calibri" w:eastAsia="Times New Roman" w:hAnsi="Calibri" w:cs="Times New Roman"/>
          <w:b/>
          <w:bCs/>
          <w:color w:val="333333"/>
          <w:sz w:val="27"/>
          <w:szCs w:val="27"/>
        </w:rPr>
        <w:t>Методы работы: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Проблемный (педагог ставит проблему и вместе с детьми ищет пути ее решения);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(в форме игры, конкурса);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Исследовательский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(расширение и углубление знаний и умений);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Беседы, диалоги;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Иллюстративный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(объяснение сопровождается демонстрацией наглядного материала).</w:t>
      </w:r>
    </w:p>
    <w:p w:rsidR="00A929E9" w:rsidRPr="00A929E9" w:rsidRDefault="00A929E9" w:rsidP="00E500B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Коллективное творчество (парное, </w:t>
      </w:r>
      <w:proofErr w:type="spell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микрогрупповое</w:t>
      </w:r>
      <w:proofErr w:type="spell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, межгрупповое взаимодействие)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Индивидуальная работа;</w:t>
      </w:r>
    </w:p>
    <w:p w:rsidR="00A929E9" w:rsidRDefault="00A929E9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00B2" w:rsidRDefault="00E500B2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0D0AB2" w:rsidRPr="000D0AB2" w:rsidRDefault="000D0AB2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Личностными результатами</w:t>
      </w:r>
      <w:r w:rsidRP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изучения курса является формирование следующих умений: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определять и высказывать под руководством педагога самые простые, общие для всех людей, правила поведения при сотрудничестве (этические нормы);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в предложенных ситуациях общения и сотрудничества педагогом, опираясь на общие для всех простые правила поведения, делать выбор при поддержке других участников группы и педагога, как поступить;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развивать положительный мотив к деятельности в проблемной ситуации («Хочу разобраться…»; « хочу попробовать свои силы…», «Хочу убедиться, смогу ли разрешить эту ситуацию»)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формировать положительные изменения в эмоционально-волевой сфере («Испытываю радость, удовольствие от деятельности, мне это интересно, могу усилием воли концентрировать свое внимание…»), переживание учащимися субъективного открытия («Я сам получил этот результат, я сам справился с этой проблемой…»)</w:t>
      </w:r>
    </w:p>
    <w:p w:rsidR="00A929E9" w:rsidRPr="00A929E9" w:rsidRDefault="00A929E9" w:rsidP="00E500B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Метапредметными</w:t>
      </w:r>
      <w:proofErr w:type="spellEnd"/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результатами</w:t>
      </w:r>
      <w:r w:rsidRP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изучения курса являются формирование следующих универсальных учебных действий (УУД).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Регулятивные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деятельности с помощью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проговаривать последовательность действий;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учиться работать по предложенному учителем плану;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учиться отличать </w:t>
      </w:r>
      <w:proofErr w:type="gramStart"/>
      <w:r w:rsidRPr="000D2B15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 выполненное задание от неверного;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- учиться совместно с учителем и другими обучающимися давать </w:t>
      </w:r>
      <w:r w:rsidR="000D2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эмоциональную оценку деятельности товарищей.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Познавательные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ориентироваться в своей системе знаний: отличать новое от уже известного с помощью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добывать новые знания: находить ответы на вопросы, используя справочные источники, свой жизненный опыт и информацию, полученную от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перерабатывать полученную информацию: делать выводы в результате совместной работы всего класса;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преобразовывать информацию из одной формы в другую: составлять рассказы и задачи на основе предметных рисунков, схематических рисунков, схем.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Коммуникативные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слушать и понимать речь других;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совместно договариваться о правилах общения и поведения и следовать им;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-учиться выполнять различные роли в группе (лидера, исполнителя, критика).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 результаты.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Получение первоначальных представлений о значении труда в жизни человека и общества, о видах декоративно – прикладного творчества и важности правильного выбора профессии.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программы:</w:t>
      </w:r>
    </w:p>
    <w:p w:rsidR="00E500B2" w:rsidRPr="00245CFE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Материалы: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Бумага цветная, бархатная, писчая, альбомная, картон, салфетки;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Ткани и нитки различные по фактуре, цвету, видам;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Природный материал;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Краски, гуашь;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Клей ПВА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Проволока</w:t>
      </w:r>
    </w:p>
    <w:p w:rsidR="00E500B2" w:rsidRPr="00245CFE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  <w:u w:val="single"/>
        </w:rPr>
        <w:t>Инструменты и приспособления:</w:t>
      </w:r>
    </w:p>
    <w:p w:rsidR="00E500B2" w:rsidRPr="00245CFE" w:rsidRDefault="00E500B2" w:rsidP="00E500B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Карандаши, фломастеры, линейки, иголки, ножницы, кисточки.</w:t>
      </w:r>
    </w:p>
    <w:p w:rsidR="00B16FAF" w:rsidRDefault="00B16FAF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FAF" w:rsidRDefault="00B16FAF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FAF" w:rsidRDefault="00B16FAF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FAF" w:rsidRDefault="00B16FAF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DE" w:rsidRDefault="004B7452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7A">
        <w:rPr>
          <w:rFonts w:ascii="Times New Roman" w:hAnsi="Times New Roman" w:cs="Times New Roman"/>
          <w:b/>
          <w:sz w:val="24"/>
          <w:szCs w:val="24"/>
        </w:rPr>
        <w:t>КАЛЕНДАРНО - ТЕМАТИЧЕСКИЙ ПЛАН</w:t>
      </w:r>
    </w:p>
    <w:tbl>
      <w:tblPr>
        <w:tblStyle w:val="a5"/>
        <w:tblW w:w="0" w:type="auto"/>
        <w:tblLook w:val="04A0"/>
      </w:tblPr>
      <w:tblGrid>
        <w:gridCol w:w="938"/>
        <w:gridCol w:w="6731"/>
        <w:gridCol w:w="1902"/>
      </w:tblGrid>
      <w:tr w:rsidR="000B1444" w:rsidRPr="008909EC" w:rsidTr="00B16FAF">
        <w:tc>
          <w:tcPr>
            <w:tcW w:w="938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731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Тема раздела</w:t>
            </w:r>
          </w:p>
        </w:tc>
        <w:tc>
          <w:tcPr>
            <w:tcW w:w="1902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Вводное занятие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Работа с природным материалом 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  <w:r w:rsidR="00B16FA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7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Бумагапластика</w:t>
            </w:r>
            <w:proofErr w:type="spellEnd"/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  <w:r w:rsidR="00B16FA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Лепка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  <w:r w:rsidR="00B16FA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Работа с нитками и тканью.</w:t>
            </w:r>
          </w:p>
        </w:tc>
        <w:tc>
          <w:tcPr>
            <w:tcW w:w="1950" w:type="dxa"/>
          </w:tcPr>
          <w:p w:rsidR="000B1444" w:rsidRPr="008909EC" w:rsidRDefault="003E5E55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7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Отчетная выставка-ярмарка работ школьников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B16FAF" w:rsidRPr="008909EC" w:rsidTr="003620D6">
        <w:tc>
          <w:tcPr>
            <w:tcW w:w="7669" w:type="dxa"/>
            <w:gridSpan w:val="2"/>
          </w:tcPr>
          <w:p w:rsidR="00B16FAF" w:rsidRPr="008909EC" w:rsidRDefault="00B16FAF" w:rsidP="00B16FAF">
            <w:pPr>
              <w:jc w:val="righ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Итого</w:t>
            </w:r>
          </w:p>
        </w:tc>
        <w:tc>
          <w:tcPr>
            <w:tcW w:w="1950" w:type="dxa"/>
          </w:tcPr>
          <w:p w:rsidR="00B16FAF" w:rsidRPr="008909EC" w:rsidRDefault="00B16FAF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68</w:t>
            </w:r>
          </w:p>
        </w:tc>
      </w:tr>
    </w:tbl>
    <w:p w:rsidR="00245CFE" w:rsidRPr="00DE5173" w:rsidRDefault="00245CFE" w:rsidP="000B1444">
      <w:pPr>
        <w:spacing w:before="178" w:after="0" w:line="360" w:lineRule="auto"/>
        <w:ind w:left="14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</w:p>
    <w:sectPr w:rsidR="00245CFE" w:rsidRPr="00DE5173" w:rsidSect="00F31FEA">
      <w:pgSz w:w="11906" w:h="16838"/>
      <w:pgMar w:top="568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C1"/>
    <w:multiLevelType w:val="multilevel"/>
    <w:tmpl w:val="742C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F7A"/>
    <w:multiLevelType w:val="multilevel"/>
    <w:tmpl w:val="10C6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D0ABE"/>
    <w:multiLevelType w:val="multilevel"/>
    <w:tmpl w:val="775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307E1"/>
    <w:multiLevelType w:val="multilevel"/>
    <w:tmpl w:val="FAB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77FDA"/>
    <w:multiLevelType w:val="multilevel"/>
    <w:tmpl w:val="CC3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6">
    <w:nsid w:val="6C96113A"/>
    <w:multiLevelType w:val="multilevel"/>
    <w:tmpl w:val="206A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E1AF4"/>
    <w:multiLevelType w:val="hybridMultilevel"/>
    <w:tmpl w:val="A412E7E6"/>
    <w:lvl w:ilvl="0" w:tplc="FC084686">
      <w:start w:val="1"/>
      <w:numFmt w:val="decimal"/>
      <w:lvlText w:val="%1."/>
      <w:lvlJc w:val="left"/>
      <w:pPr>
        <w:tabs>
          <w:tab w:val="num" w:pos="1267"/>
        </w:tabs>
        <w:ind w:left="1267" w:hanging="1125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9284DD5"/>
    <w:multiLevelType w:val="multilevel"/>
    <w:tmpl w:val="4F9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83794"/>
    <w:rsid w:val="0002274A"/>
    <w:rsid w:val="000739E4"/>
    <w:rsid w:val="000B1444"/>
    <w:rsid w:val="000C6D2B"/>
    <w:rsid w:val="000D0AB2"/>
    <w:rsid w:val="000D2B15"/>
    <w:rsid w:val="000D6A8B"/>
    <w:rsid w:val="00176E2B"/>
    <w:rsid w:val="00177C25"/>
    <w:rsid w:val="00187DC2"/>
    <w:rsid w:val="001C4384"/>
    <w:rsid w:val="001D5EB9"/>
    <w:rsid w:val="001E0A0B"/>
    <w:rsid w:val="00245CFE"/>
    <w:rsid w:val="00275E20"/>
    <w:rsid w:val="00287A4D"/>
    <w:rsid w:val="002E218A"/>
    <w:rsid w:val="003003FA"/>
    <w:rsid w:val="003E5E55"/>
    <w:rsid w:val="004547C5"/>
    <w:rsid w:val="00483794"/>
    <w:rsid w:val="00483A67"/>
    <w:rsid w:val="004935DE"/>
    <w:rsid w:val="004B7452"/>
    <w:rsid w:val="004E6059"/>
    <w:rsid w:val="00534193"/>
    <w:rsid w:val="005418CA"/>
    <w:rsid w:val="00573A61"/>
    <w:rsid w:val="005C6926"/>
    <w:rsid w:val="005D2DA8"/>
    <w:rsid w:val="00621253"/>
    <w:rsid w:val="006678A8"/>
    <w:rsid w:val="00717685"/>
    <w:rsid w:val="00732954"/>
    <w:rsid w:val="00771C3A"/>
    <w:rsid w:val="00793993"/>
    <w:rsid w:val="007C2FCE"/>
    <w:rsid w:val="007C6D07"/>
    <w:rsid w:val="00881B14"/>
    <w:rsid w:val="008909EC"/>
    <w:rsid w:val="008B1D7A"/>
    <w:rsid w:val="00907BE3"/>
    <w:rsid w:val="009245AF"/>
    <w:rsid w:val="0093330E"/>
    <w:rsid w:val="00933FE3"/>
    <w:rsid w:val="009366FF"/>
    <w:rsid w:val="009D161F"/>
    <w:rsid w:val="009F510D"/>
    <w:rsid w:val="00A8157B"/>
    <w:rsid w:val="00A929E9"/>
    <w:rsid w:val="00A958F4"/>
    <w:rsid w:val="00AE21F8"/>
    <w:rsid w:val="00AF5D8D"/>
    <w:rsid w:val="00B16FAF"/>
    <w:rsid w:val="00BA1AB3"/>
    <w:rsid w:val="00BB31E3"/>
    <w:rsid w:val="00C70E8B"/>
    <w:rsid w:val="00D01AF2"/>
    <w:rsid w:val="00D2017A"/>
    <w:rsid w:val="00D9718E"/>
    <w:rsid w:val="00D97726"/>
    <w:rsid w:val="00DB254D"/>
    <w:rsid w:val="00E500B2"/>
    <w:rsid w:val="00E577FA"/>
    <w:rsid w:val="00EE3EEC"/>
    <w:rsid w:val="00EE4F77"/>
    <w:rsid w:val="00F14CB9"/>
    <w:rsid w:val="00F3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794"/>
    <w:rPr>
      <w:color w:val="0000FF"/>
      <w:u w:val="single"/>
    </w:rPr>
  </w:style>
  <w:style w:type="table" w:styleId="a5">
    <w:name w:val="Table Grid"/>
    <w:basedOn w:val="a1"/>
    <w:uiPriority w:val="59"/>
    <w:rsid w:val="004837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a"/>
    <w:rsid w:val="0048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83794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14">
    <w:name w:val="c14"/>
    <w:basedOn w:val="a0"/>
    <w:rsid w:val="0093330E"/>
  </w:style>
  <w:style w:type="paragraph" w:customStyle="1" w:styleId="western">
    <w:name w:val="western"/>
    <w:basedOn w:val="a"/>
    <w:rsid w:val="00E5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881B14"/>
    <w:pPr>
      <w:ind w:left="720"/>
      <w:contextualSpacing/>
    </w:pPr>
  </w:style>
  <w:style w:type="character" w:customStyle="1" w:styleId="a7">
    <w:name w:val="Абзац списка Знак"/>
    <w:link w:val="a6"/>
    <w:uiPriority w:val="1"/>
    <w:locked/>
    <w:rsid w:val="00881B14"/>
  </w:style>
  <w:style w:type="character" w:customStyle="1" w:styleId="2">
    <w:name w:val="Основной текст (2) + Полужирный"/>
    <w:basedOn w:val="a0"/>
    <w:rsid w:val="0002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57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B1F3-6CE7-43B8-BF71-A99B37A9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Home</cp:lastModifiedBy>
  <cp:revision>31</cp:revision>
  <cp:lastPrinted>2011-02-17T22:15:00Z</cp:lastPrinted>
  <dcterms:created xsi:type="dcterms:W3CDTF">2020-03-29T07:11:00Z</dcterms:created>
  <dcterms:modified xsi:type="dcterms:W3CDTF">2023-09-25T11:40:00Z</dcterms:modified>
</cp:coreProperties>
</file>