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6A2" w:rsidRDefault="003A46A2" w:rsidP="003A46A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3A46A2" w:rsidRDefault="003A46A2" w:rsidP="003A46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образования Ростовской области</w:t>
      </w:r>
    </w:p>
    <w:p w:rsidR="003A46A2" w:rsidRDefault="003A46A2" w:rsidP="003A46A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Районный отдел образования Администрации Пролетарского района</w:t>
      </w:r>
    </w:p>
    <w:p w:rsidR="003A46A2" w:rsidRDefault="003A46A2" w:rsidP="003A46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Ростовской области</w:t>
      </w:r>
    </w:p>
    <w:p w:rsidR="003A46A2" w:rsidRDefault="003A46A2" w:rsidP="003A46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МБОУ СОШ № 4 им.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Нисанова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Х.Д. г. Пролетарска</w:t>
      </w:r>
    </w:p>
    <w:p w:rsidR="003A46A2" w:rsidRDefault="003A46A2" w:rsidP="003A46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56CC4" w:rsidRPr="00761CC0" w:rsidTr="00956CC4">
        <w:tc>
          <w:tcPr>
            <w:tcW w:w="3114" w:type="dxa"/>
          </w:tcPr>
          <w:p w:rsidR="00956CC4" w:rsidRPr="009F4488" w:rsidRDefault="0017673C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F4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452C7F" w:rsidRPr="009F4488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гуманитарного</w:t>
            </w:r>
          </w:p>
          <w:p w:rsidR="00452C7F" w:rsidRPr="009F4488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цикла  </w:t>
            </w:r>
            <w:proofErr w:type="spellStart"/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</w:t>
            </w:r>
            <w:proofErr w:type="spellEnd"/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:rsidR="00956CC4" w:rsidRPr="009F4488" w:rsidRDefault="00F84472" w:rsidP="00F844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31</w:t>
            </w:r>
            <w:r w:rsidR="00452C7F"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52C7F"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 w:rsidR="00452C7F" w:rsidRPr="009F4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956CC4" w:rsidRPr="0018103A" w:rsidRDefault="0017673C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452C7F" w:rsidRPr="0018103A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МС, зам директора по УВР</w:t>
            </w:r>
          </w:p>
          <w:p w:rsidR="00452C7F" w:rsidRPr="0018103A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956CC4" w:rsidRPr="0018103A" w:rsidRDefault="00F84472" w:rsidP="00F844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3A4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№2</w:t>
            </w:r>
            <w:r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31августа 2026 г.</w:t>
            </w:r>
            <w:r w:rsidRPr="009F4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18103A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</w:p>
        </w:tc>
        <w:tc>
          <w:tcPr>
            <w:tcW w:w="3115" w:type="dxa"/>
          </w:tcPr>
          <w:p w:rsidR="00956CC4" w:rsidRPr="0018103A" w:rsidRDefault="0017673C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52C7F" w:rsidRPr="0018103A" w:rsidRDefault="00650E7B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Скок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Л.Б.</w:t>
            </w:r>
          </w:p>
          <w:p w:rsidR="00956CC4" w:rsidRPr="0018103A" w:rsidRDefault="0018103A" w:rsidP="001810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148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 3</w:t>
            </w: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61CC0" w:rsidRDefault="00761CC0" w:rsidP="00761CC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АДАПТИРОВАННАЯ РАБОЧАЯ ПРОГРАММА</w:t>
      </w:r>
    </w:p>
    <w:p w:rsidR="00761CC0" w:rsidRDefault="00761CC0" w:rsidP="00761CC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ДЛЯ УЧАЩИХСЯ С ЗАДЕРЖКОЙ </w:t>
      </w:r>
    </w:p>
    <w:p w:rsidR="00761CC0" w:rsidRDefault="00761CC0" w:rsidP="00761CC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ПСИХИЧЕСКОГО РАЗВИТИЯ</w:t>
      </w:r>
    </w:p>
    <w:p w:rsidR="00F47F69" w:rsidRPr="009F4488" w:rsidRDefault="00761CC0" w:rsidP="00761CC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(вариант 7)</w:t>
      </w: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Pr="009F4488">
        <w:rPr>
          <w:rFonts w:ascii="Times New Roman" w:hAnsi="Times New Roman" w:cs="Times New Roman"/>
          <w:color w:val="000000"/>
          <w:sz w:val="28"/>
        </w:rPr>
        <w:t>ID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10740668)</w:t>
      </w:r>
    </w:p>
    <w:p w:rsidR="00F47F69" w:rsidRPr="009F4488" w:rsidRDefault="00F47F69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«История»</w:t>
      </w:r>
    </w:p>
    <w:p w:rsidR="00F47F69" w:rsidRPr="009F4488" w:rsidRDefault="00D85776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</w:t>
      </w:r>
      <w:r w:rsidR="0017673C" w:rsidRPr="009F4488">
        <w:rPr>
          <w:rFonts w:ascii="Times New Roman" w:hAnsi="Times New Roman" w:cs="Times New Roman"/>
          <w:color w:val="000000"/>
          <w:sz w:val="28"/>
          <w:lang w:val="ru-RU"/>
        </w:rPr>
        <w:t>9 классов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452C7F" w:rsidRPr="009F4488" w:rsidRDefault="00452C7F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18103A" w:rsidRDefault="0018103A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452C7F" w:rsidRPr="009F4488" w:rsidRDefault="00452C7F" w:rsidP="003659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" w:name="5ce1acce-c3fd-49bf-9494-1e3d1db3054e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г. Пролетарск</w:t>
      </w:r>
      <w:bookmarkStart w:id="2" w:name="f687a116-da41-41a9-8c31-63d3ecc684a2"/>
      <w:bookmarkEnd w:id="1"/>
    </w:p>
    <w:p w:rsidR="00F47F69" w:rsidRPr="009F4488" w:rsidRDefault="00452C7F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2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F47F69" w:rsidRPr="009F4488" w:rsidRDefault="00F47F69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 w:rsidSect="00896D82">
          <w:footerReference w:type="default" r:id="rId8"/>
          <w:pgSz w:w="11906" w:h="16383"/>
          <w:pgMar w:top="1134" w:right="850" w:bottom="1134" w:left="1701" w:header="720" w:footer="720" w:gutter="0"/>
          <w:pgNumType w:start="0"/>
          <w:cols w:space="720"/>
        </w:sectPr>
      </w:pPr>
      <w:bookmarkStart w:id="3" w:name="block-88708414"/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4" w:name="block-88708422"/>
      <w:bookmarkEnd w:id="3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61CC0" w:rsidRDefault="00761CC0" w:rsidP="00761CC0">
      <w:pPr>
        <w:shd w:val="clear" w:color="auto" w:fill="FFFFFF"/>
        <w:spacing w:after="0" w:line="240" w:lineRule="auto"/>
        <w:ind w:firstLine="709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Адаптированная рабочая 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рограмма по обществознанию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подготовлена на основе Федерального образовательного стандарта основного общего образования (Приказ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России от 31.05.2021 г. № 287, зарегистрирован Министерством юстиции Российской Федерации 05.07.2021 г., рег. номер 64101) (далее - ФГОС ООО), адаптированной основной образовательной программы основного общего образования обучающихся с задержкой психического развития, рабочей программы основного общего образования по предмету «</w:t>
      </w:r>
      <w:r w:rsidR="00650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История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программы воспитания. Она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составлена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развития</w:t>
      </w:r>
      <w:r>
        <w:rPr>
          <w:rFonts w:ascii="Times New Roman" w:hAnsi="Times New Roman"/>
          <w:sz w:val="28"/>
          <w:lang w:val="ru-RU"/>
        </w:rPr>
        <w:t>а</w:t>
      </w:r>
      <w:proofErr w:type="spellEnd"/>
      <w:r>
        <w:rPr>
          <w:rFonts w:ascii="Times New Roman" w:hAnsi="Times New Roman"/>
          <w:sz w:val="28"/>
          <w:lang w:val="ru-RU"/>
        </w:rPr>
        <w:t xml:space="preserve"> также с учетом федеральной рабочей программы воспитания и подлежит непосредственному применению при реализации обязательной части ООП ООО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воспитания и развития</w:t>
      </w:r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</w:rPr>
      </w:pP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Задачами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изучения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истории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являются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этнонациональной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развитие </w:t>
      </w:r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способностей</w:t>
      </w:r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полиэтничном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многоконфессиональном обществе.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222222"/>
          <w:sz w:val="28"/>
          <w:lang w:val="ru-RU"/>
        </w:rPr>
        <w:t>Общее число часов, рекомендованных для изучения истории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 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в 9 классе 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>–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 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68, 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по 2 часа в неделю при 34 учебных неделях. </w:t>
      </w:r>
    </w:p>
    <w:p w:rsidR="00D85776" w:rsidRPr="009F4488" w:rsidRDefault="00D85776" w:rsidP="003659F6">
      <w:pPr>
        <w:spacing w:after="0" w:line="240" w:lineRule="auto"/>
        <w:ind w:firstLine="600"/>
        <w:rPr>
          <w:rFonts w:ascii="Times New Roman" w:hAnsi="Times New Roman" w:cs="Times New Roman"/>
          <w:i/>
          <w:color w:val="222222"/>
          <w:sz w:val="28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color w:val="222222"/>
          <w:sz w:val="28"/>
          <w:lang w:val="ru-RU"/>
        </w:rPr>
      </w:pPr>
      <w:r w:rsidRPr="009F4488">
        <w:rPr>
          <w:rFonts w:ascii="Times New Roman" w:hAnsi="Times New Roman" w:cs="Times New Roman"/>
          <w:i/>
          <w:color w:val="222222"/>
          <w:sz w:val="28"/>
          <w:lang w:val="ru-RU"/>
        </w:rPr>
        <w:t xml:space="preserve">Таблица 1. 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Структура и последовательность изучения 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>курсов в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 рамках учебного предмета «История»</w:t>
      </w:r>
    </w:p>
    <w:p w:rsidR="00D85776" w:rsidRPr="009F4488" w:rsidRDefault="00D85776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F47F69" w:rsidRPr="009F4488" w:rsidTr="00D85776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Класс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37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Примерное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количество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учебных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часов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7F69" w:rsidRPr="009F4488" w:rsidTr="00D85776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9</w:t>
            </w: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XIX —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ХХ 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23</w:t>
            </w:r>
          </w:p>
        </w:tc>
      </w:tr>
      <w:tr w:rsidR="00F47F69" w:rsidRPr="009F4488" w:rsidTr="00D8577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45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5" w:name="block-88708421"/>
      <w:bookmarkEnd w:id="4"/>
      <w:r w:rsidRPr="009F4488">
        <w:rPr>
          <w:rFonts w:ascii="Times New Roman" w:hAnsi="Times New Roman" w:cs="Times New Roman"/>
          <w:b/>
          <w:color w:val="000000"/>
          <w:sz w:val="28"/>
        </w:rPr>
        <w:lastRenderedPageBreak/>
        <w:t>СОДЕРЖАНИЕ УЧЕБНОГО ПРЕДМЕТА</w:t>
      </w:r>
    </w:p>
    <w:p w:rsidR="00F47F69" w:rsidRPr="009F4488" w:rsidRDefault="00F47F69" w:rsidP="003659F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D85776" w:rsidRPr="009F4488" w:rsidRDefault="0017673C" w:rsidP="003659F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‒ НАЧАЛО ХХ В.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Художественная культура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творчество.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Франция: Реставрация, Июльская монархия, Вторая республика.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Дж.Мадзини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Страны Запада в конце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Франция. Империя Наполеона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Италия. Образование единого государства. К.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Кавур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Король Виктор Эммануил </w:t>
      </w:r>
      <w:r w:rsidRPr="009F4488">
        <w:rPr>
          <w:rFonts w:ascii="Times New Roman" w:hAnsi="Times New Roman" w:cs="Times New Roman"/>
          <w:color w:val="000000"/>
          <w:sz w:val="28"/>
        </w:rPr>
        <w:t>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«Эра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Джолитти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». Международное положение Италии.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Габсбургская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США в конце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-начале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Промышленный рост в конце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Османская империя. Политика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Танзимата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Принятие конституции. Младотурецкая революция 1908-1909 гг.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Иран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Революция 1905-1911 гг. в Иране.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Создание Индийского национального конгресса. Б.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Тилак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, М.К. Ганди. Афганистан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Китай. Империя Цин. «Опиумные войны». Восстание тайпинов. «Открытие» Китая. Политика «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самоусиления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». Восстание «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ихэтуаней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». Революция 1911-1913 гг. Сунь Ятсен.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Тэмпо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«Открытие» Японии. Реставрация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Мэйдзи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Введение конституции. Модернизация в экономике и социальных отношениях. Переход к политике завоеваний.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Влияние США на страны Латинской Америки. Традиционные отношения;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латифундизм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Проблемы модернизации. Мексиканская революция 1910-1917 гг.: участники, итоги, значение.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ИСТОРИЯ РОССИИ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‒ НАЧАЛО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Политика правительства Николая </w:t>
      </w:r>
      <w:r w:rsidRPr="009F4488">
        <w:rPr>
          <w:rFonts w:ascii="Times New Roman" w:hAnsi="Times New Roman" w:cs="Times New Roman"/>
          <w:b/>
          <w:color w:val="000000"/>
          <w:sz w:val="28"/>
        </w:rPr>
        <w:t>I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Внутренняя политика Николая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Канкрина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Формирование профессиональной бюрократии.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Священный союз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Публицистика.Основные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II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всесословности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Многовекторность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в 1880—1890-х гг.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Народное самодержавие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Александра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оскудение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Социальные типы крестьян и помещиков. Дворяне-</w:t>
      </w:r>
      <w:r w:rsidR="00956CC4" w:rsidRPr="009F4488">
        <w:rPr>
          <w:rFonts w:ascii="Times New Roman" w:hAnsi="Times New Roman" w:cs="Times New Roman"/>
          <w:color w:val="000000"/>
          <w:sz w:val="28"/>
          <w:lang w:val="ru-RU"/>
        </w:rPr>
        <w:t>предприниматели. Индустриализация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Этнокультурный облик империи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на пороге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Император Николай </w:t>
      </w:r>
      <w:r w:rsidRPr="009F4488">
        <w:rPr>
          <w:rFonts w:ascii="Times New Roman" w:hAnsi="Times New Roman" w:cs="Times New Roman"/>
          <w:color w:val="000000"/>
          <w:sz w:val="28"/>
        </w:rPr>
        <w:t>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Зубатовский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Церковь в условиях кризиса имперской идеологии. Распространение светской этики и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Цусимское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сражение.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Кровавое воскресенье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9F4488">
        <w:rPr>
          <w:rFonts w:ascii="Times New Roman" w:hAnsi="Times New Roman" w:cs="Times New Roman"/>
          <w:color w:val="000000"/>
          <w:sz w:val="28"/>
        </w:rPr>
        <w:t>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Государственной думы.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9F4488">
        <w:rPr>
          <w:rFonts w:ascii="Times New Roman" w:hAnsi="Times New Roman" w:cs="Times New Roman"/>
          <w:color w:val="000000"/>
          <w:sz w:val="28"/>
        </w:rPr>
        <w:t>IV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Живопись. 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Мир искусства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в мировую культуру.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 w:rsidSect="003659F6">
          <w:pgSz w:w="11906" w:h="16383"/>
          <w:pgMar w:top="1134" w:right="850" w:bottom="1134" w:left="1701" w:header="720" w:footer="624" w:gutter="0"/>
          <w:pgNumType w:start="0"/>
          <w:cols w:space="720"/>
          <w:docGrid w:linePitch="299"/>
        </w:sectPr>
      </w:pPr>
    </w:p>
    <w:p w:rsidR="00F47F69" w:rsidRPr="009F4488" w:rsidRDefault="0017673C" w:rsidP="00503D3E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6" w:name="block-88708417"/>
      <w:bookmarkEnd w:id="5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достижение обучающимися личностных,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метапредметных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2) в сфере гражданского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3) в духовно-нравственной сфере: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5) в сфере эстетического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7) в сфере трудового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8) в сфере экологического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познавательную задачу;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осуществлять анализ учебной 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внеучебной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интернет-ресурсы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другие) ‒ извлекать информацию из источника;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Интернет для решения познавательных задач, оценивать полноту 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верифицированность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информации;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метапредметного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подхода;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метапредметные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компоненты.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 5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 6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(составление систематических таблиц).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 7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характеризовать обстоятельства и цель создания источника, раскрывать его информационную ценность;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в европейских странах;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объяснять значение памятников истории и культуры России и других стран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 8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изменений, происшедших в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-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в.(</w:t>
      </w:r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различать в описаниях событий и личностей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 9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объяснять, в чем состоит наследие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</w:rPr>
      </w:pPr>
      <w:bookmarkStart w:id="7" w:name="block-88708415"/>
      <w:bookmarkEnd w:id="6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  <w:r w:rsidR="00503D3E"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       </w:t>
      </w:r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612"/>
        <w:gridCol w:w="1589"/>
        <w:gridCol w:w="1738"/>
        <w:gridCol w:w="1823"/>
        <w:gridCol w:w="2741"/>
      </w:tblGrid>
      <w:tr w:rsidR="00F47F69" w:rsidRPr="00761CC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7F69" w:rsidRPr="0018103A" w:rsidRDefault="0017673C" w:rsidP="00503D3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Электронные (цифро</w:t>
            </w:r>
            <w:r w:rsidR="0018103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вые) образовательные ресурсы </w:t>
            </w: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181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181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XIХ —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ХХ в.</w:t>
            </w: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индустриальной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 xml:space="preserve"> ЦОК</w:t>
            </w:r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103A" w:rsidRPr="00F84472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47F69" w:rsidRPr="00F84472" w:rsidRDefault="00761CC0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103A" w:rsidRPr="00F84472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47F69" w:rsidRPr="00F84472" w:rsidRDefault="00761CC0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103A" w:rsidRPr="00F84472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47F69" w:rsidRPr="00F84472" w:rsidRDefault="00761CC0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7F69" w:rsidRPr="0018103A" w:rsidRDefault="00F47F69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7F69" w:rsidRPr="0018103A" w:rsidRDefault="0017673C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181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во второй четверти 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XX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F47F69" w:rsidRPr="0018103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761CC0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правительства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Николая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4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18103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1880—1890-х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6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7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18103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Этнокультурный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облик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761CC0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9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761C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0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</w:rPr>
        <w:sectPr w:rsidR="00F47F69" w:rsidRPr="009F44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8" w:name="block-88708423"/>
      <w:bookmarkEnd w:id="7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proofErr w:type="gramStart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  <w:r w:rsidR="001F203B"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9</w:t>
      </w:r>
      <w:proofErr w:type="gramEnd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8096"/>
      </w:tblGrid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историческими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описание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реконструкция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спорным вопросам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Применение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исторических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47F69" w:rsidRPr="00761CC0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</w:rPr>
      </w:pPr>
      <w:bookmarkStart w:id="9" w:name="block-88708424"/>
      <w:bookmarkEnd w:id="8"/>
      <w:r w:rsidRPr="009F4488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</w:rPr>
      </w:pPr>
      <w:r w:rsidRPr="009F4488">
        <w:rPr>
          <w:rFonts w:ascii="Times New Roman" w:hAnsi="Times New Roman" w:cs="Times New Roman"/>
          <w:b/>
          <w:color w:val="000000"/>
          <w:sz w:val="28"/>
        </w:rPr>
        <w:t>9 КЛАСС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8662"/>
      </w:tblGrid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XIX -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XX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Европа в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Антинаполеоновские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Священного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союза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Оформление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консервативных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либеральных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радикальных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политических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течений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распространение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марксизма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Британская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колониальная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доминионы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Парижская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коммуна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Кавур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Дж. Гарибальди. Образование единого государства.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Король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Виктор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Эммануил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II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Габсбургская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Русско-турецкая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1877 - 1878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итоги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Восстановление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Юга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Промышленный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рост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конце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XIX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Рабочее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движение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профсоюзы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социалистических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Туссен-Лувертюр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латифундизм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Проблемы модернизации. Мексиканская революция 1910 - 1917 гг.: участники, итоги, значение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Япония. Внутренняя и внешняя политика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сегуната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Токугава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"Открытие Японии". Реставрация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Мэйдзи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Китай. Империя Цин. "Опиумные войны". Восстание тайпинов. "Открытие" Китая. Политика 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самоусиления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ихэтуаней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1911 - 1913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Сунь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Ятсен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Танзимата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Принятие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конституции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Младотурецкая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1908 - 1909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1905 - 1911 г.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Иране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Б.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Тилак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М.К.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Ганди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Народы Африки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Выступления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против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колонизаторов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Англо-бурская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Рождение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кинематографа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Деятели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жизнь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творчество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Балканские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войны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Негласный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комитет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Реформы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управления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М.М.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Сперанский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Тильзитский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декабристов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декабря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1825 г.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Николаевское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самодержавие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консерватизм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Формирование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профессиональной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бюрократии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Крымская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Героическая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оборона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Севастополя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Парижский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1856 г.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Города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административные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торговые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промышленные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центры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Городское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самоуправление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Европа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центральный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пункт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общественных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дебатов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Движение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Шамиля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Театр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живопись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Школы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университеты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Народная культура. Культура повседневности: обретение комфорта. Жизнь в го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роде и в усадьбе.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Российская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европейской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Утверждение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всесословности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правовом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строе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страны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Конституционный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вопрос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Многовекторность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Дальнем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Востоке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Польское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1863 г.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1880 - 1890-х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Форсированное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промышленности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Финансовая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Консервация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аграрных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отношений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Помещичье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оскудение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Социальные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крестьян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помещиков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Дворяне-предприниматели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общественные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частнопредпринимательские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способы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решения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Упрочение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статуса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великой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державы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Освоение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территории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Общественная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жизнь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1860 - 1890-х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воля".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Политический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терроризм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I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съезд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социал-демократической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рабочей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партии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Этнокультурный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облик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Архитектура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градостроительство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Распространение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светской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этики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Цусимское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Неонароднические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партии и орга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Правомонархические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Русские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сезоны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"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Париже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Зарождение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российского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кинематографа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Вклад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XX в.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мировую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Наш край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88708420"/>
      <w:bookmarkEnd w:id="9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8187"/>
      </w:tblGrid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Код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прове</w:t>
            </w:r>
            <w:r w:rsidR="00503D3E"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ряемого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тре</w:t>
            </w:r>
            <w:r w:rsidR="00503D3E"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бования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F47F69" w:rsidRPr="00761CC0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1" w:name="block-88708419"/>
      <w:bookmarkEnd w:id="10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</w:t>
      </w:r>
      <w:r w:rsidRPr="009F4488">
        <w:rPr>
          <w:rFonts w:ascii="Times New Roman" w:hAnsi="Times New Roman" w:cs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8644"/>
      </w:tblGrid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Проверяемый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элемент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содержания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Формирование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территории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Внутренняя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первых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князей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Русь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Внешняя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русских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земель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евразийском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контексте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Православная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церковь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ордынский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период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русской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истории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Золотая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Орда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Межкультурные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связи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коммуникации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Формирование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единого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аппарата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управления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конце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XVI в.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Пресечение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династии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lastRenderedPageBreak/>
              <w:t>Рюриковичей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lastRenderedPageBreak/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Посполитой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Итоги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последствия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Смутного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времени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Межэтнические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отношения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конце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Народы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быт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российских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сословий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Российская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наука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Отечественное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образование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Движение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декабристов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lastRenderedPageBreak/>
              <w:t xml:space="preserve">отечественной и мировой истории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lastRenderedPageBreak/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Этнокультурный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облик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страны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Национальная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Кавказская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война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Многовекторность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внешней политики империи в период правления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Внешняя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Александра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III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на пороге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Вклад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XX в.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мировую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Всеобщая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религия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стран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Древнего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Востока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эллинистического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христианства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ка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королевства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Пруссия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Колониальный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период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Латинской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Америке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Германской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единого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Италии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США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Антиколониальные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proofErr w:type="spellEnd"/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761CC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2" w:name="block-88708418"/>
      <w:bookmarkEnd w:id="11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2412C" w:rsidRPr="009F4488" w:rsidRDefault="0062412C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47F69" w:rsidRPr="009F4488" w:rsidRDefault="0062412C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Всеобщая история. История Нового времени, </w:t>
      </w:r>
      <w:r w:rsidRPr="009F4488">
        <w:rPr>
          <w:rFonts w:ascii="Times New Roman" w:hAnsi="Times New Roman" w:cs="Times New Roman"/>
          <w:sz w:val="28"/>
          <w:szCs w:val="28"/>
        </w:rPr>
        <w:t>XIX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– начало </w:t>
      </w:r>
      <w:r w:rsidRPr="009F4488">
        <w:rPr>
          <w:rFonts w:ascii="Times New Roman" w:hAnsi="Times New Roman" w:cs="Times New Roman"/>
          <w:sz w:val="28"/>
          <w:szCs w:val="28"/>
        </w:rPr>
        <w:t>XX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в.: 9-й класс: учебник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В.Р.,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А.О. Акционерное общество «Издательство «Просвещение»</w:t>
      </w:r>
    </w:p>
    <w:p w:rsidR="00F47F69" w:rsidRPr="009F4488" w:rsidRDefault="0062412C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История России, 1825 – 1914 гг.: 9-й класс: учебник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В.Р.,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А.В. Акционерное общество «Издательство «Просвещение»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4488" w:rsidRPr="009F4488" w:rsidRDefault="009F4488" w:rsidP="005074B5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/>
        </w:rPr>
        <w:t>Информационно-методическое письмо об особенностях преподавания учебного предмета «История» в</w:t>
      </w:r>
      <w:r w:rsidRPr="009F4488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 </w:t>
      </w:r>
      <w:r w:rsidRPr="009F448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/>
        </w:rPr>
        <w:t xml:space="preserve">2026/2027 учебном году </w:t>
      </w:r>
    </w:p>
    <w:p w:rsidR="009F4488" w:rsidRPr="009F4488" w:rsidRDefault="009F4488" w:rsidP="009F4488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видеоуроки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. – URL: </w:t>
      </w:r>
    </w:p>
    <w:p w:rsidR="009F4488" w:rsidRPr="009F4488" w:rsidRDefault="00761CC0" w:rsidP="009F4488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hyperlink r:id="rId21" w:history="1">
        <w:r w:rsidR="009F4488"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https://edsoo.ru/istoricheskoe-prosveshhenie-videolekczii/</w:t>
        </w:r>
      </w:hyperlink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9F4488">
        <w:rPr>
          <w:rFonts w:ascii="Times New Roman" w:hAnsi="Times New Roman" w:cs="Times New Roman"/>
          <w:sz w:val="28"/>
          <w:szCs w:val="28"/>
        </w:rPr>
        <w:t xml:space="preserve"> «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Pr="009F4488">
        <w:rPr>
          <w:rFonts w:ascii="Times New Roman" w:hAnsi="Times New Roman" w:cs="Times New Roman"/>
          <w:sz w:val="28"/>
          <w:szCs w:val="28"/>
        </w:rPr>
        <w:t xml:space="preserve"> 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>герои</w:t>
      </w:r>
      <w:r w:rsidRPr="009F4488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22" w:history="1"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9F4488">
        <w:rPr>
          <w:rFonts w:ascii="Times New Roman" w:hAnsi="Times New Roman" w:cs="Times New Roman"/>
          <w:sz w:val="28"/>
          <w:szCs w:val="28"/>
        </w:rPr>
        <w:t>URL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3" w:history="1"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mr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sohranenie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i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ukreplenie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tradiczionnyh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rossijskih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czennostej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video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9F4488">
        <w:rPr>
          <w:rFonts w:ascii="Times New Roman" w:hAnsi="Times New Roman" w:cs="Times New Roman"/>
          <w:sz w:val="28"/>
          <w:szCs w:val="28"/>
        </w:rPr>
        <w:t>URL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4" w:history="1"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metod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seminar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ismo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>Раздел «Учителю и ученику» сайта «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История.РФ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». – </w:t>
      </w:r>
      <w:r w:rsidRPr="009F4488">
        <w:rPr>
          <w:rFonts w:ascii="Times New Roman" w:hAnsi="Times New Roman" w:cs="Times New Roman"/>
          <w:sz w:val="28"/>
          <w:szCs w:val="28"/>
        </w:rPr>
        <w:t>URL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5" w:history="1"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9F44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37EC" w:rsidRPr="005837EC" w:rsidRDefault="005837EC" w:rsidP="005837EC">
      <w:pPr>
        <w:pStyle w:val="ae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https://m.edsoo.ru/f840bc44 </w:t>
      </w:r>
    </w:p>
    <w:p w:rsidR="005837EC" w:rsidRPr="005837EC" w:rsidRDefault="005837EC" w:rsidP="005837EC">
      <w:pPr>
        <w:pStyle w:val="ae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hyperlink r:id="rId26" w:history="1">
        <w:r w:rsidRPr="005837EC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5837EC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5837EC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моиуроки.рф</w:t>
        </w:r>
        <w:proofErr w:type="spellEnd"/>
      </w:hyperlink>
    </w:p>
    <w:p w:rsidR="005837EC" w:rsidRPr="005837EC" w:rsidRDefault="00641BD6" w:rsidP="00761CC0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Главный исторический портал страны История РФ- </w:t>
      </w:r>
      <w:r w:rsidRPr="005837EC">
        <w:rPr>
          <w:rFonts w:ascii="Times New Roman" w:hAnsi="Times New Roman" w:cs="Times New Roman"/>
          <w:sz w:val="28"/>
          <w:szCs w:val="28"/>
        </w:rPr>
        <w:t>https</w:t>
      </w:r>
      <w:r w:rsidRPr="005837EC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histrf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</w:p>
    <w:p w:rsidR="005837EC" w:rsidRPr="005837EC" w:rsidRDefault="005837EC" w:rsidP="00761CC0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Ресурсы Единой коллекции цифровых образовательных ресурсов </w:t>
      </w:r>
      <w:hyperlink r:id="rId27" w:history="1">
        <w:r w:rsidRPr="005837EC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http://school-</w:t>
        </w:r>
      </w:hyperlink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collection.edu.ru/– Текст: электронный.</w:t>
      </w:r>
    </w:p>
    <w:p w:rsidR="00641BD6" w:rsidRPr="005837EC" w:rsidRDefault="00641BD6" w:rsidP="005837EC">
      <w:pPr>
        <w:pStyle w:val="ae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>Российская электронная школа -</w:t>
      </w:r>
      <w:r w:rsidRPr="005837EC">
        <w:rPr>
          <w:rFonts w:ascii="Times New Roman" w:hAnsi="Times New Roman" w:cs="Times New Roman"/>
          <w:sz w:val="28"/>
          <w:szCs w:val="28"/>
        </w:rPr>
        <w:t>https</w:t>
      </w:r>
      <w:r w:rsidRPr="005837EC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resh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</w:p>
    <w:p w:rsidR="005837EC" w:rsidRPr="005837EC" w:rsidRDefault="005837EC" w:rsidP="005837EC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Российский общеобразовательный портал – URL:http://www.school.edu.ru –</w:t>
      </w:r>
    </w:p>
    <w:p w:rsidR="005837EC" w:rsidRPr="005837EC" w:rsidRDefault="005837EC" w:rsidP="00761CC0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Федеральное агентство по образованию РФ Министерства образования и науки РФ– URL:http://www.ed.gov.ru – Текст: электронный.</w:t>
      </w:r>
    </w:p>
    <w:p w:rsidR="00641BD6" w:rsidRPr="009F4488" w:rsidRDefault="005837EC" w:rsidP="005837EC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Федеральный сайт Российского образования – URL:http://www.edu.ru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7673C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17673C" w:rsidRPr="009F448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E4D" w:rsidRDefault="00F75E4D" w:rsidP="00896D82">
      <w:pPr>
        <w:spacing w:after="0" w:line="240" w:lineRule="auto"/>
      </w:pPr>
      <w:r>
        <w:separator/>
      </w:r>
    </w:p>
  </w:endnote>
  <w:endnote w:type="continuationSeparator" w:id="0">
    <w:p w:rsidR="00F75E4D" w:rsidRDefault="00F75E4D" w:rsidP="0089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C0" w:rsidRDefault="00761CC0" w:rsidP="00896D82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E4D" w:rsidRDefault="00F75E4D" w:rsidP="00896D82">
      <w:pPr>
        <w:spacing w:after="0" w:line="240" w:lineRule="auto"/>
      </w:pPr>
      <w:r>
        <w:separator/>
      </w:r>
    </w:p>
  </w:footnote>
  <w:footnote w:type="continuationSeparator" w:id="0">
    <w:p w:rsidR="00F75E4D" w:rsidRDefault="00F75E4D" w:rsidP="0089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5BBF"/>
    <w:multiLevelType w:val="multilevel"/>
    <w:tmpl w:val="15AA85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CBB5E24"/>
    <w:multiLevelType w:val="hybridMultilevel"/>
    <w:tmpl w:val="CF9C5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B7A48"/>
    <w:multiLevelType w:val="hybridMultilevel"/>
    <w:tmpl w:val="E4FE9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55B07ECA"/>
    <w:multiLevelType w:val="hybridMultilevel"/>
    <w:tmpl w:val="E18C6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47F69"/>
    <w:rsid w:val="00076A3A"/>
    <w:rsid w:val="000A28DB"/>
    <w:rsid w:val="000F4DA5"/>
    <w:rsid w:val="0017673C"/>
    <w:rsid w:val="0018103A"/>
    <w:rsid w:val="001F203B"/>
    <w:rsid w:val="00245E06"/>
    <w:rsid w:val="002E7076"/>
    <w:rsid w:val="003659F6"/>
    <w:rsid w:val="003A46A2"/>
    <w:rsid w:val="003B6B29"/>
    <w:rsid w:val="00424395"/>
    <w:rsid w:val="00452C7F"/>
    <w:rsid w:val="00452D46"/>
    <w:rsid w:val="00482AD1"/>
    <w:rsid w:val="004B51F1"/>
    <w:rsid w:val="00503D3E"/>
    <w:rsid w:val="005074B5"/>
    <w:rsid w:val="00523FA6"/>
    <w:rsid w:val="005837EC"/>
    <w:rsid w:val="006010F1"/>
    <w:rsid w:val="0062412C"/>
    <w:rsid w:val="00641BD6"/>
    <w:rsid w:val="00650E7B"/>
    <w:rsid w:val="00742CA8"/>
    <w:rsid w:val="00761CC0"/>
    <w:rsid w:val="007F6C81"/>
    <w:rsid w:val="00875174"/>
    <w:rsid w:val="00894876"/>
    <w:rsid w:val="00896D82"/>
    <w:rsid w:val="00956CC4"/>
    <w:rsid w:val="009958AB"/>
    <w:rsid w:val="009F4488"/>
    <w:rsid w:val="00B85508"/>
    <w:rsid w:val="00CB1E5E"/>
    <w:rsid w:val="00D85776"/>
    <w:rsid w:val="00E230D9"/>
    <w:rsid w:val="00ED511C"/>
    <w:rsid w:val="00F47F69"/>
    <w:rsid w:val="00F75E4D"/>
    <w:rsid w:val="00F8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446A9"/>
  <w15:docId w15:val="{5A0CBA49-E66E-4F07-A0CE-B8D94FC1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956CC4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896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96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histrf.ru/teacher/" TargetMode="External"/><Relationship Id="rId18" Type="http://schemas.openxmlformats.org/officeDocument/2006/relationships/hyperlink" Target="https://histrf.ru/teacher/" TargetMode="External"/><Relationship Id="rId26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soo.ru/istoricheskoe-prosveshhenie-videolekczi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histrf.ru/teacher/" TargetMode="External"/><Relationship Id="rId17" Type="http://schemas.openxmlformats.org/officeDocument/2006/relationships/hyperlink" Target="https://histrf.ru/teacher/" TargetMode="External"/><Relationship Id="rId25" Type="http://schemas.openxmlformats.org/officeDocument/2006/relationships/hyperlink" Target="https://histrf.ru/teach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istrf.ru/teacher/" TargetMode="External"/><Relationship Id="rId20" Type="http://schemas.openxmlformats.org/officeDocument/2006/relationships/hyperlink" Target="https://histrf.ru/teacher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edsoo.ru/metod_seminar_ism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istrf.ru/teacher/" TargetMode="External"/><Relationship Id="rId23" Type="http://schemas.openxmlformats.org/officeDocument/2006/relationships/hyperlink" Target="https://edsoo.ru/mr-sohranenie-i-ukreplenie-tradiczionnyh-rossijskih-czennostej%20video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&#1084;&#1086;&#1080;&#1091;&#1088;&#1086;&#1082;&#1080;.&#1088;&#1092;" TargetMode="External"/><Relationship Id="rId19" Type="http://schemas.openxmlformats.org/officeDocument/2006/relationships/hyperlink" Target="https://histrf.ru/teach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histrf.ru/teacher/" TargetMode="External"/><Relationship Id="rId22" Type="http://schemas.openxmlformats.org/officeDocument/2006/relationships/hyperlink" Target="https://edsoo.ru/wp%20content/uploads/2024/06/nashi-geroi.-metodicheskie-materialy.pdf" TargetMode="External"/><Relationship Id="rId27" Type="http://schemas.openxmlformats.org/officeDocument/2006/relationships/hyperlink" Target="http://school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86D6A-2F6E-4E79-9DFA-16157D7FC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41</Pages>
  <Words>14460</Words>
  <Characters>82425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26</cp:revision>
  <dcterms:created xsi:type="dcterms:W3CDTF">2026-08-27T12:55:00Z</dcterms:created>
  <dcterms:modified xsi:type="dcterms:W3CDTF">2026-09-04T05:18:00Z</dcterms:modified>
</cp:coreProperties>
</file>