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03" w:rsidRDefault="00B17803" w:rsidP="00B17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6" w:type="dxa"/>
        <w:jc w:val="center"/>
        <w:tblLook w:val="01E0"/>
      </w:tblPr>
      <w:tblGrid>
        <w:gridCol w:w="3617"/>
        <w:gridCol w:w="3495"/>
        <w:gridCol w:w="3544"/>
      </w:tblGrid>
      <w:tr w:rsidR="00B17803" w:rsidTr="00B757B2">
        <w:trPr>
          <w:jc w:val="center"/>
        </w:trPr>
        <w:tc>
          <w:tcPr>
            <w:tcW w:w="3617" w:type="dxa"/>
          </w:tcPr>
          <w:p w:rsidR="00B17803" w:rsidRDefault="00B17803" w:rsidP="009F7C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С.В.Баланина</w:t>
            </w: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03" w:rsidRDefault="00063A0F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«29» августа 2025</w:t>
            </w:r>
            <w:r w:rsidR="00B178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B17803" w:rsidRDefault="00B17803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 Скок</w:t>
            </w:r>
          </w:p>
          <w:p w:rsidR="00B17803" w:rsidRDefault="00F71314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124</w:t>
            </w:r>
          </w:p>
          <w:p w:rsidR="00B17803" w:rsidRDefault="00063A0F" w:rsidP="00B7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29» августа 2025</w:t>
            </w:r>
            <w:r w:rsidR="00B17803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</w:p>
        </w:tc>
      </w:tr>
    </w:tbl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 ПРОГРАММА КУРСА ДОПОЛНИТЕЛЬНОГО ОБРАЗОВАНИЯ</w:t>
      </w: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803" w:rsidRDefault="00B17803" w:rsidP="00B1780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«Вдохновение»</w:t>
      </w: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название предмета</w:t>
      </w: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(класс):  основное общее образование, старшая группа</w:t>
      </w: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Чернова О.С.</w:t>
      </w: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ФИО </w:t>
      </w: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B17803" w:rsidP="00B178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803" w:rsidRDefault="00063A0F" w:rsidP="00B17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2025 - 2026</w:t>
      </w:r>
      <w:r w:rsidR="00B17803">
        <w:rPr>
          <w:rFonts w:ascii="Times New Roman" w:eastAsia="Times New Roman" w:hAnsi="Times New Roman" w:cs="Times New Roman"/>
          <w:sz w:val="28"/>
          <w:szCs w:val="28"/>
        </w:rPr>
        <w:t>уч. год</w:t>
      </w:r>
    </w:p>
    <w:p w:rsidR="0037196B" w:rsidRDefault="0037196B" w:rsidP="00B17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7803" w:rsidRDefault="00B17803" w:rsidP="00B17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B17803" w:rsidRDefault="00B17803" w:rsidP="00B17803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B17803" w:rsidRDefault="00B17803" w:rsidP="00B17803">
      <w:pPr>
        <w:pStyle w:val="a3"/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/>
        <w:ind w:left="0" w:right="701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ФедеральныйзаконРФот29декабря2012г.№273-Ф3«ОбобразованиивРоссийскойФедерации».</w:t>
      </w:r>
    </w:p>
    <w:p w:rsidR="00B17803" w:rsidRDefault="00B17803" w:rsidP="00B17803">
      <w:pPr>
        <w:pStyle w:val="a3"/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/>
        <w:ind w:left="0" w:right="70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Концепцияразвитиядополнительногообразованиядетей,утвержденнаяраспоряжениемПравительстваРФ№1726-рот4сентября2014г.</w:t>
      </w:r>
    </w:p>
    <w:p w:rsidR="00B17803" w:rsidRDefault="00B17803" w:rsidP="00B17803">
      <w:pPr>
        <w:pStyle w:val="a3"/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/>
        <w:ind w:left="0" w:right="701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B17803" w:rsidRDefault="00B17803" w:rsidP="00B17803">
      <w:pPr>
        <w:pStyle w:val="a3"/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/>
        <w:ind w:left="0" w:right="701"/>
        <w:jc w:val="both"/>
        <w:rPr>
          <w:sz w:val="28"/>
          <w:szCs w:val="28"/>
        </w:rPr>
      </w:pPr>
      <w:r>
        <w:rPr>
          <w:sz w:val="28"/>
          <w:szCs w:val="28"/>
        </w:rPr>
        <w:t>Санитарные правила СП2.4.3648-20«Санитарно-эпидемиологические требования корганизации воспитания и обучения, отдыха и оздоровления детей и молодёжи»,утвержденныеПостановлениемГлавногогосударственногосанитарноговрачаРоссийской Федерацииот29.09.2020№28(далее-СП).</w:t>
      </w:r>
    </w:p>
    <w:p w:rsidR="00B17803" w:rsidRDefault="00B17803" w:rsidP="00B17803">
      <w:pPr>
        <w:pStyle w:val="a3"/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/>
        <w:ind w:left="0" w:right="7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B17803" w:rsidRDefault="00B17803" w:rsidP="00B17803">
      <w:pPr>
        <w:pStyle w:val="a3"/>
        <w:numPr>
          <w:ilvl w:val="0"/>
          <w:numId w:val="8"/>
        </w:numPr>
        <w:tabs>
          <w:tab w:val="left" w:pos="0"/>
          <w:tab w:val="left" w:pos="851"/>
        </w:tabs>
        <w:spacing w:after="0" w:line="240" w:lineRule="auto"/>
        <w:ind w:left="0" w:right="5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Методических рекомендаций по проектированию дополнительных общеобразовательных общеразвивающих программ, сост. И.Н. Попова, С.С. Славин, Москва, 2015.</w:t>
      </w:r>
    </w:p>
    <w:p w:rsidR="00B17803" w:rsidRDefault="00B17803" w:rsidP="00B17803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5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рабочей программе педагога М</w:t>
      </w:r>
      <w:r>
        <w:rPr>
          <w:color w:val="000000"/>
          <w:sz w:val="28"/>
          <w:szCs w:val="28"/>
        </w:rPr>
        <w:t>БОУСОШ №4 им. Нисанова Х.Д. г.Пролетарска</w:t>
      </w:r>
    </w:p>
    <w:p w:rsidR="00B17803" w:rsidRDefault="00B17803" w:rsidP="00B1780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803" w:rsidRDefault="00B17803" w:rsidP="00B17803">
      <w:pPr>
        <w:tabs>
          <w:tab w:val="left" w:pos="1215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7803" w:rsidRDefault="00B17803" w:rsidP="00B17803">
      <w:pPr>
        <w:tabs>
          <w:tab w:val="left" w:pos="1215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7803" w:rsidRDefault="00B17803" w:rsidP="00B178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03" w:rsidRDefault="00B17803" w:rsidP="00B178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03" w:rsidRDefault="00B17803" w:rsidP="00B178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03" w:rsidRDefault="00B17803" w:rsidP="00B178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03" w:rsidRDefault="00B17803" w:rsidP="00B178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03" w:rsidRDefault="00B17803" w:rsidP="00B178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03" w:rsidRDefault="00B17803" w:rsidP="00B178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03" w:rsidRDefault="00B17803" w:rsidP="00B17803">
      <w:pPr>
        <w:tabs>
          <w:tab w:val="left" w:pos="1215"/>
        </w:tabs>
        <w:spacing w:line="240" w:lineRule="auto"/>
        <w:ind w:left="113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803" w:rsidRDefault="00B17803" w:rsidP="00B17803">
      <w:pPr>
        <w:tabs>
          <w:tab w:val="left" w:pos="1215"/>
        </w:tabs>
        <w:spacing w:line="240" w:lineRule="auto"/>
        <w:ind w:left="113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803" w:rsidRDefault="00B17803" w:rsidP="00B17803">
      <w:pPr>
        <w:tabs>
          <w:tab w:val="left" w:pos="1215"/>
        </w:tabs>
        <w:spacing w:line="240" w:lineRule="auto"/>
        <w:ind w:left="113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202E4E" w:rsidRPr="002039B9" w:rsidRDefault="00202E4E" w:rsidP="00202E4E">
      <w:pPr>
        <w:pStyle w:val="Default"/>
        <w:ind w:left="709"/>
        <w:jc w:val="center"/>
        <w:rPr>
          <w:sz w:val="32"/>
          <w:szCs w:val="32"/>
        </w:rPr>
      </w:pPr>
      <w:r w:rsidRPr="002039B9">
        <w:rPr>
          <w:b/>
          <w:bCs/>
          <w:sz w:val="32"/>
          <w:szCs w:val="32"/>
        </w:rPr>
        <w:t>Цели и задачи обучения.</w:t>
      </w:r>
    </w:p>
    <w:p w:rsidR="00202E4E" w:rsidRPr="002039B9" w:rsidRDefault="00202E4E" w:rsidP="00202E4E">
      <w:pPr>
        <w:pStyle w:val="Default"/>
        <w:ind w:left="709"/>
        <w:rPr>
          <w:b/>
          <w:i/>
          <w:iCs/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t>Цели:</w:t>
      </w:r>
    </w:p>
    <w:p w:rsidR="00202E4E" w:rsidRPr="002039B9" w:rsidRDefault="00202E4E" w:rsidP="00202E4E">
      <w:pPr>
        <w:pStyle w:val="Default"/>
        <w:ind w:left="709"/>
        <w:rPr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t xml:space="preserve">- </w:t>
      </w:r>
      <w:r w:rsidRPr="002039B9">
        <w:rPr>
          <w:sz w:val="32"/>
          <w:szCs w:val="32"/>
        </w:rPr>
        <w:t xml:space="preserve">приобщение детей ко всем видам танцевального искусства: от историко-бытового до современного танца, от детской пляски до балетного спектакля. </w:t>
      </w:r>
    </w:p>
    <w:p w:rsidR="00202E4E" w:rsidRPr="002039B9" w:rsidRDefault="00202E4E" w:rsidP="00202E4E">
      <w:pPr>
        <w:pStyle w:val="Default"/>
        <w:ind w:left="709"/>
        <w:rPr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t xml:space="preserve">- </w:t>
      </w:r>
      <w:r w:rsidRPr="002039B9">
        <w:rPr>
          <w:sz w:val="32"/>
          <w:szCs w:val="32"/>
        </w:rPr>
        <w:t xml:space="preserve">воспитание единого комплекса физических и духовных качеств: гармоническое телосложение, хорошее здоровье и выносливость, артистизм и благородство;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sz w:val="32"/>
          <w:szCs w:val="32"/>
        </w:rPr>
        <w:t>профессиональная ориентация и самоопределение ребёнка.</w:t>
      </w:r>
    </w:p>
    <w:p w:rsidR="00202E4E" w:rsidRPr="002039B9" w:rsidRDefault="00202E4E" w:rsidP="00202E4E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039B9">
        <w:rPr>
          <w:rFonts w:ascii="Times New Roman" w:hAnsi="Times New Roman" w:cs="Times New Roman"/>
          <w:b/>
          <w:i/>
          <w:sz w:val="32"/>
          <w:szCs w:val="32"/>
        </w:rPr>
        <w:t xml:space="preserve">Задачи: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дать детям представление об общих закономерностях отражения действительности в хореографическом искусстве, конкретно выражающихся в связи форм и линий движений с жизненным содержанием, смыслом, чувством и настроением музыки; дать представление о танцевальном образе. Зная общее, дети сами смогут разобраться в том танцевальном материале, который может встретиться в их жизненной практике;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использовать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детей: углубление и расширение средствами историко-бытового танца познавательных возможностей учащихся в области истории, географии, литературы, фольклора;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использовать этические особенности танца для воспитания нравственности, дисциплинированности, чувства долга, коллективизма, организованности; обучить танцевальному этикету и сформировать умения переносить культуру поведения и общения в танце на межличностное общение в повседневной жизни;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 обеспечить творческое развитие, эмоциональную разгрузку учащихся, воспитать культуру эмоций;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обеспечить формирование и сохранение правильной осанки ребёнка, укрепление мышечного корсета средствами классического, народного и бального танцев, воспитать культуру движения;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увеличить период двигательной активности в учебном процессе, развить потребность двигательной активности как основы здорового образа жизни. </w:t>
      </w:r>
    </w:p>
    <w:p w:rsidR="00E90208" w:rsidRPr="00EB7652" w:rsidRDefault="00E90208" w:rsidP="00E90208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Реализация</w:t>
      </w:r>
      <w:r w:rsidRPr="00EB7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E90208" w:rsidRPr="00BB2881" w:rsidRDefault="00E90208" w:rsidP="00E90208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841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рассчитан на 1 учебный год  (</w:t>
      </w:r>
      <w:r w:rsidR="00476D96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063A0F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Занятия проводятся 3</w:t>
      </w:r>
      <w:r w:rsidRPr="0084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 в неделю</w:t>
      </w:r>
      <w:r w:rsidRPr="00BB2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календарного графика </w:t>
      </w:r>
      <w:r w:rsidR="00063A0F">
        <w:rPr>
          <w:rFonts w:ascii="Times New Roman" w:hAnsi="Times New Roman" w:cs="Times New Roman"/>
          <w:sz w:val="28"/>
          <w:szCs w:val="28"/>
        </w:rPr>
        <w:t xml:space="preserve"> и расписания занятий на 2025-2026 </w:t>
      </w:r>
      <w:r w:rsidRPr="00841A4D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A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ланирование материала рассчитано</w:t>
      </w:r>
      <w:r w:rsidR="0047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«Старшую группу» 170</w:t>
      </w:r>
      <w:r w:rsidR="00F7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, т.к.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1314">
        <w:rPr>
          <w:rFonts w:ascii="Times New Roman" w:eastAsia="Times New Roman" w:hAnsi="Times New Roman" w:cs="Times New Roman"/>
          <w:sz w:val="28"/>
          <w:szCs w:val="28"/>
          <w:lang w:eastAsia="ru-RU"/>
        </w:rPr>
        <w:t>5часов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выпадае</w:t>
      </w:r>
      <w:r w:rsidRPr="00841A4D">
        <w:rPr>
          <w:rFonts w:ascii="Times New Roman" w:eastAsia="Times New Roman" w:hAnsi="Times New Roman" w:cs="Times New Roman"/>
          <w:sz w:val="28"/>
          <w:szCs w:val="28"/>
          <w:lang w:eastAsia="ru-RU"/>
        </w:rPr>
        <w:t>т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государственные праздники. </w:t>
      </w:r>
      <w:r w:rsidRPr="00BB2881">
        <w:rPr>
          <w:rFonts w:ascii="Times New Roman" w:hAnsi="Times New Roman" w:cs="Times New Roman"/>
          <w:sz w:val="28"/>
          <w:szCs w:val="28"/>
        </w:rPr>
        <w:t>Сокращение часов будет компенсировано за счет</w:t>
      </w:r>
      <w:r>
        <w:rPr>
          <w:rFonts w:ascii="Times New Roman" w:hAnsi="Times New Roman" w:cs="Times New Roman"/>
          <w:sz w:val="28"/>
          <w:szCs w:val="28"/>
        </w:rPr>
        <w:t xml:space="preserve"> итоговых занятий.</w:t>
      </w:r>
    </w:p>
    <w:p w:rsidR="00AD1C17" w:rsidRPr="002039B9" w:rsidRDefault="002039B9" w:rsidP="002039B9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b/>
          <w:sz w:val="32"/>
          <w:szCs w:val="32"/>
        </w:rPr>
        <w:t>Содержание курса.</w:t>
      </w:r>
    </w:p>
    <w:p w:rsidR="00AD1C17" w:rsidRPr="002039B9" w:rsidRDefault="00AD1C17" w:rsidP="00AD1C17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Материал программы включает следующие разделы: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1. Ритмика, элементы музыкальной грамоты.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2. Танцевальная азбука (тренаж).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3. Танец (народный, историко-бытовой, бальный, современный).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4. Беседы по хореографическому искусству.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5. Творческая деятельность.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2039B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b/>
          <w:sz w:val="32"/>
          <w:szCs w:val="32"/>
        </w:rPr>
        <w:t>Планируемые результаты обучения.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К числу планируемых результатов освоения курса основной образовательной программы отнесены: 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i/>
          <w:sz w:val="32"/>
          <w:szCs w:val="32"/>
        </w:rPr>
        <w:t>личностные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- активное включение в общение и взаимодействие со сверстниками на принципах уважения и доброжелательности, взаимопомощи и сопереживания, проявление 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положительных качеств личности и управление своими эмоциями, проявление дисциплинированности, трудолюбия и упорства в достижении целей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i/>
          <w:sz w:val="32"/>
          <w:szCs w:val="32"/>
        </w:rPr>
        <w:t>метапредметные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– обнаружение ошибок при выполнении учебных заданий, отбор способов их исправления; анализ и объективная оценка результатовсобственного труда, поиск возможностей и способов их улучшения; видение красоты движений, выделение и обоснование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эстетических признаков в движениях и передвижениях человека; управление эмоциями; технически правильное выполнение двигательных действий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i/>
          <w:sz w:val="32"/>
          <w:szCs w:val="32"/>
        </w:rPr>
        <w:t>- предметные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–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>музыку и движение.</w:t>
      </w:r>
    </w:p>
    <w:p w:rsidR="00AD1C17" w:rsidRPr="002039B9" w:rsidRDefault="00AD1C17" w:rsidP="00AD1C1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929F9" w:rsidRDefault="002929F9" w:rsidP="002929F9">
      <w:pPr>
        <w:pStyle w:val="Default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Формы работы : </w:t>
      </w:r>
      <w:r w:rsidRPr="002929F9">
        <w:rPr>
          <w:bCs/>
          <w:sz w:val="32"/>
          <w:szCs w:val="32"/>
        </w:rPr>
        <w:t>групповая, индивидуальная, парная.</w:t>
      </w:r>
    </w:p>
    <w:p w:rsidR="002929F9" w:rsidRDefault="002929F9" w:rsidP="002929F9">
      <w:pPr>
        <w:pStyle w:val="Default"/>
        <w:rPr>
          <w:b/>
          <w:bCs/>
          <w:sz w:val="32"/>
          <w:szCs w:val="32"/>
        </w:rPr>
      </w:pPr>
    </w:p>
    <w:p w:rsidR="002929F9" w:rsidRPr="002929F9" w:rsidRDefault="002929F9" w:rsidP="002929F9">
      <w:pPr>
        <w:pStyle w:val="Default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Виды деятельности: </w:t>
      </w:r>
      <w:r w:rsidRPr="002929F9">
        <w:rPr>
          <w:bCs/>
          <w:sz w:val="32"/>
          <w:szCs w:val="32"/>
        </w:rPr>
        <w:t>выполнение элементов танцев,изучение теории танца,выступление танцевального коллектива.</w:t>
      </w:r>
    </w:p>
    <w:p w:rsidR="002929F9" w:rsidRDefault="002929F9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37196B" w:rsidRDefault="0037196B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2039B9" w:rsidRPr="002039B9" w:rsidRDefault="002039B9" w:rsidP="00AD1C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7196B" w:rsidRDefault="0037196B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br w:type="page"/>
      </w:r>
    </w:p>
    <w:p w:rsidR="0037196B" w:rsidRDefault="0037196B" w:rsidP="00AD1C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37196B" w:rsidSect="00D765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6DCA" w:rsidRPr="002039B9" w:rsidRDefault="00286DCA" w:rsidP="00AD1C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39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Календарно-тематическое планирование</w:t>
      </w:r>
    </w:p>
    <w:p w:rsidR="00286DCA" w:rsidRPr="002039B9" w:rsidRDefault="00286DCA" w:rsidP="00AD1C1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45" w:rightFromText="45" w:bottomFromText="200" w:vertAnchor="text" w:tblpX="61"/>
        <w:tblW w:w="156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3"/>
        <w:gridCol w:w="4010"/>
        <w:gridCol w:w="1259"/>
        <w:gridCol w:w="3129"/>
        <w:gridCol w:w="5715"/>
        <w:gridCol w:w="216"/>
        <w:gridCol w:w="216"/>
      </w:tblGrid>
      <w:tr w:rsidR="00B710BD" w:rsidTr="00476D96">
        <w:trPr>
          <w:gridAfter w:val="2"/>
          <w:wAfter w:w="432" w:type="dxa"/>
          <w:trHeight w:val="413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разделов программы и тем уроков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413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C4079A" w:rsidTr="00476D96">
        <w:trPr>
          <w:gridAfter w:val="2"/>
          <w:wAfter w:w="432" w:type="dxa"/>
          <w:trHeight w:val="331"/>
        </w:trPr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1.Ритмика, элементы музыкальной грамоты 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407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Организационный момент.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063A0F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063A0F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01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0309</w:t>
            </w:r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8" w:history="1">
              <w:r w:rsidR="00B17803">
                <w:rPr>
                  <w:rStyle w:val="aa"/>
                  <w:lang w:val="en-US"/>
                </w:rPr>
                <w:t>www</w:t>
              </w:r>
              <w:r w:rsidR="00B17803">
                <w:rPr>
                  <w:rStyle w:val="aa"/>
                </w:rPr>
                <w:t>.</w:t>
              </w:r>
              <w:r w:rsidR="00B17803">
                <w:rPr>
                  <w:rStyle w:val="aa"/>
                  <w:lang w:val="en-US"/>
                </w:rPr>
                <w:t>horeograf</w:t>
              </w:r>
              <w:r w:rsidR="00B17803">
                <w:rPr>
                  <w:rStyle w:val="aa"/>
                </w:rPr>
                <w:t>.</w:t>
              </w:r>
              <w:r w:rsidR="00B17803">
                <w:rPr>
                  <w:rStyle w:val="aa"/>
                  <w:lang w:val="en-US"/>
                </w:rPr>
                <w:t>com</w:t>
              </w:r>
            </w:hyperlink>
            <w:r w:rsidR="00B17803">
              <w:t xml:space="preserve"> http://horeograf.ucoz.ru/blog.</w:t>
            </w:r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368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12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710BD" w:rsidTr="00476D96">
        <w:trPr>
          <w:gridAfter w:val="2"/>
          <w:wAfter w:w="432" w:type="dxa"/>
          <w:trHeight w:val="94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Гимнастика партерная.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476D96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063A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08.09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</w:p>
          <w:p w:rsidR="00B17803" w:rsidRDefault="00063A0F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15.09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063A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22.09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9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33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Знакомство с эстрадной музыкой. (Слушание)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476D96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063A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29.09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01.10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063A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06.10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0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</w:pPr>
            <w:r>
              <w:t>http://horeograf.ucoz.ru/blog.</w:t>
            </w:r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94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Постановочная работа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063A0F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="00B710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1 1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063A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13.10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063A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20.10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40 часов -1 четверти</w:t>
            </w:r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1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31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Элементы музыкальной грамоты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710BD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C4079A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07.11                                                                          10.11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12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17.11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2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33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Построение и перестроение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142150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24.11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01.12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3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94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позиции рук и ног.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142150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08.12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15.12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22.12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C407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29.12                                                       40 часов 2 -четверть</w:t>
            </w:r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4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1537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794274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детский бальный танец                                          образные игровые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412EA6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70188A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19.01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26.01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02.02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5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155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794274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постановка танцевальной композиции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CE166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09.02                                                                  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16.02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  <w:p w:rsidR="00B17803" w:rsidRDefault="00EC1B4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                         </w:t>
            </w:r>
          </w:p>
          <w:p w:rsidR="00B17803" w:rsidRDefault="00794274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25.02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6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4079A" w:rsidTr="00476D96">
        <w:trPr>
          <w:gridAfter w:val="2"/>
          <w:wAfter w:w="432" w:type="dxa"/>
          <w:trHeight w:val="331"/>
        </w:trPr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B17803" w:rsidP="0037196B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610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27.02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02.03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16.03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20.03                                                               </w:t>
            </w:r>
            <w:r w:rsidR="0070188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23.03                                                            25.03                                   28.03                                                                                                                    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7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33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70188A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06</w:t>
            </w:r>
            <w:r w:rsidR="0055443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08.04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B17803" w:rsidRDefault="00300087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B17803" w:rsidRDefault="00300087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8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gridAfter w:val="2"/>
          <w:wAfter w:w="432" w:type="dxa"/>
          <w:trHeight w:val="33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300087" w:rsidP="0037196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27.04                                                          29.04</w:t>
            </w:r>
          </w:p>
          <w:p w:rsidR="00B17803" w:rsidRDefault="00300087" w:rsidP="0037196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 w:rsidR="0055443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06.05                                                             08.05</w:t>
            </w:r>
          </w:p>
          <w:p w:rsidR="00B17803" w:rsidRDefault="00554438" w:rsidP="0037196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</w:p>
          <w:p w:rsidR="00B17803" w:rsidRDefault="00B17803" w:rsidP="0037196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19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4079A" w:rsidTr="00476D96">
        <w:trPr>
          <w:trHeight w:val="331"/>
        </w:trPr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794274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shd w:val="clear" w:color="auto" w:fill="auto"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710BD" w:rsidTr="00476D96">
        <w:trPr>
          <w:trHeight w:val="33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Игровые этюды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142150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 w:rsidR="0030008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18.05</w:t>
            </w:r>
          </w:p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93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9B0307" w:rsidP="0037196B">
            <w:pPr>
              <w:spacing w:after="100" w:afterAutospacing="1" w:line="300" w:lineRule="atLeast"/>
            </w:pPr>
            <w:hyperlink r:id="rId20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710BD" w:rsidTr="00476D96">
        <w:trPr>
          <w:trHeight w:val="33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Беседа о народных танцах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554438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B178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21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710BD" w:rsidTr="00476D96">
        <w:trPr>
          <w:trHeight w:val="33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Концерты. Выступления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142150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7803" w:rsidRDefault="00300087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25.05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9B0307" w:rsidP="0037196B">
            <w:pPr>
              <w:spacing w:after="100" w:afterAutospacing="1" w:line="300" w:lineRule="atLeast"/>
            </w:pPr>
            <w:hyperlink r:id="rId22" w:history="1">
              <w:r w:rsidR="00B17803">
                <w:rPr>
                  <w:rStyle w:val="aa"/>
                </w:rPr>
                <w:t>www.horeograf.com</w:t>
              </w:r>
            </w:hyperlink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C4079A" w:rsidTr="00476D96">
        <w:trPr>
          <w:trHeight w:val="25"/>
        </w:trPr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7803" w:rsidRDefault="00CE1668" w:rsidP="003719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 - 15</w:t>
            </w:r>
            <w:r w:rsidR="0030008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-часов.пр.дн-03.11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.23.02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 w:rsidR="00F71314">
              <w:rPr>
                <w:rFonts w:ascii="Times New Roman" w:hAnsi="Times New Roman" w:cs="Times New Roman"/>
                <w:sz w:val="32"/>
                <w:szCs w:val="32"/>
              </w:rPr>
              <w:t>09.03</w:t>
            </w:r>
            <w:r w:rsidR="00F713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.01.05.</w:t>
            </w:r>
            <w:r w:rsidR="00F713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11.05.</w:t>
            </w:r>
          </w:p>
          <w:p w:rsidR="00B17803" w:rsidRDefault="00B17803" w:rsidP="0037196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7803" w:rsidRDefault="00B17803" w:rsidP="0037196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803" w:rsidRDefault="00B17803" w:rsidP="003719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AD1C17" w:rsidRPr="002039B9" w:rsidRDefault="00AD1C17" w:rsidP="00AD1C17">
      <w:pPr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AD1C17">
      <w:pPr>
        <w:rPr>
          <w:rFonts w:ascii="Times New Roman" w:hAnsi="Times New Roman" w:cs="Times New Roman"/>
          <w:sz w:val="32"/>
          <w:szCs w:val="32"/>
        </w:rPr>
      </w:pPr>
    </w:p>
    <w:p w:rsidR="00202E4E" w:rsidRDefault="00202E4E" w:rsidP="002039B9">
      <w:pPr>
        <w:shd w:val="clear" w:color="auto" w:fill="FFFFFF"/>
        <w:spacing w:after="100" w:afterAutospacing="1" w:line="300" w:lineRule="atLeast"/>
      </w:pPr>
    </w:p>
    <w:sectPr w:rsidR="00202E4E" w:rsidSect="0037196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8D" w:rsidRDefault="00294C8D" w:rsidP="002039B9">
      <w:pPr>
        <w:spacing w:after="0" w:line="240" w:lineRule="auto"/>
      </w:pPr>
      <w:r>
        <w:separator/>
      </w:r>
    </w:p>
  </w:endnote>
  <w:endnote w:type="continuationSeparator" w:id="1">
    <w:p w:rsidR="00294C8D" w:rsidRDefault="00294C8D" w:rsidP="0020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8D" w:rsidRDefault="00294C8D" w:rsidP="002039B9">
      <w:pPr>
        <w:spacing w:after="0" w:line="240" w:lineRule="auto"/>
      </w:pPr>
      <w:r>
        <w:separator/>
      </w:r>
    </w:p>
  </w:footnote>
  <w:footnote w:type="continuationSeparator" w:id="1">
    <w:p w:rsidR="00294C8D" w:rsidRDefault="00294C8D" w:rsidP="0020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FB5"/>
    <w:multiLevelType w:val="hybridMultilevel"/>
    <w:tmpl w:val="9EE652CA"/>
    <w:lvl w:ilvl="0" w:tplc="F7041C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EE66DA"/>
    <w:multiLevelType w:val="hybridMultilevel"/>
    <w:tmpl w:val="55AE7F62"/>
    <w:lvl w:ilvl="0" w:tplc="DA38130E">
      <w:start w:val="2016"/>
      <w:numFmt w:val="decimal"/>
      <w:lvlText w:val="%1"/>
      <w:lvlJc w:val="left"/>
      <w:pPr>
        <w:ind w:left="960" w:hanging="6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7504D"/>
    <w:multiLevelType w:val="hybridMultilevel"/>
    <w:tmpl w:val="FCE4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1764D"/>
    <w:multiLevelType w:val="hybridMultilevel"/>
    <w:tmpl w:val="AA201E20"/>
    <w:lvl w:ilvl="0" w:tplc="CCF67F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lang w:val="ru-RU" w:eastAsia="en-US" w:bidi="ar-SA"/>
      </w:rPr>
    </w:lvl>
  </w:abstractNum>
  <w:abstractNum w:abstractNumId="6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119CE"/>
    <w:multiLevelType w:val="hybridMultilevel"/>
    <w:tmpl w:val="B4C2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E6E"/>
    <w:rsid w:val="0004013F"/>
    <w:rsid w:val="00063A0F"/>
    <w:rsid w:val="00065698"/>
    <w:rsid w:val="00065D11"/>
    <w:rsid w:val="00082493"/>
    <w:rsid w:val="00082DF0"/>
    <w:rsid w:val="00087274"/>
    <w:rsid w:val="000A2B19"/>
    <w:rsid w:val="000C0B23"/>
    <w:rsid w:val="000C3F53"/>
    <w:rsid w:val="000F79B5"/>
    <w:rsid w:val="00120D91"/>
    <w:rsid w:val="00142150"/>
    <w:rsid w:val="001C04E1"/>
    <w:rsid w:val="00202E4E"/>
    <w:rsid w:val="002039B9"/>
    <w:rsid w:val="00286DCA"/>
    <w:rsid w:val="002929F9"/>
    <w:rsid w:val="00294C8D"/>
    <w:rsid w:val="002C13B2"/>
    <w:rsid w:val="002D28C2"/>
    <w:rsid w:val="002D4600"/>
    <w:rsid w:val="002E48E3"/>
    <w:rsid w:val="00300087"/>
    <w:rsid w:val="00327823"/>
    <w:rsid w:val="0037196B"/>
    <w:rsid w:val="003720EB"/>
    <w:rsid w:val="003D0AD4"/>
    <w:rsid w:val="003F1C6A"/>
    <w:rsid w:val="00407A90"/>
    <w:rsid w:val="00412EA6"/>
    <w:rsid w:val="00413EA8"/>
    <w:rsid w:val="00415358"/>
    <w:rsid w:val="00451A70"/>
    <w:rsid w:val="00476D96"/>
    <w:rsid w:val="00484395"/>
    <w:rsid w:val="00492B33"/>
    <w:rsid w:val="004D40C7"/>
    <w:rsid w:val="004D6D39"/>
    <w:rsid w:val="004E4E4C"/>
    <w:rsid w:val="005008BA"/>
    <w:rsid w:val="005257A4"/>
    <w:rsid w:val="00545948"/>
    <w:rsid w:val="00554438"/>
    <w:rsid w:val="00555FBD"/>
    <w:rsid w:val="005C0048"/>
    <w:rsid w:val="005D0291"/>
    <w:rsid w:val="005E792D"/>
    <w:rsid w:val="005F50F2"/>
    <w:rsid w:val="006446B9"/>
    <w:rsid w:val="006533F1"/>
    <w:rsid w:val="00690D33"/>
    <w:rsid w:val="006A58B3"/>
    <w:rsid w:val="0070188A"/>
    <w:rsid w:val="0072391A"/>
    <w:rsid w:val="007934AF"/>
    <w:rsid w:val="00794274"/>
    <w:rsid w:val="007960B6"/>
    <w:rsid w:val="007C7A3E"/>
    <w:rsid w:val="00824740"/>
    <w:rsid w:val="008468CF"/>
    <w:rsid w:val="00867CE3"/>
    <w:rsid w:val="00876532"/>
    <w:rsid w:val="00883027"/>
    <w:rsid w:val="008F14F4"/>
    <w:rsid w:val="008F1A61"/>
    <w:rsid w:val="00910F85"/>
    <w:rsid w:val="00923803"/>
    <w:rsid w:val="00925929"/>
    <w:rsid w:val="00931503"/>
    <w:rsid w:val="00966ED5"/>
    <w:rsid w:val="009979F7"/>
    <w:rsid w:val="009A67C7"/>
    <w:rsid w:val="009B0307"/>
    <w:rsid w:val="009E3810"/>
    <w:rsid w:val="009F7C16"/>
    <w:rsid w:val="00A26D6B"/>
    <w:rsid w:val="00A866EC"/>
    <w:rsid w:val="00AA6E4D"/>
    <w:rsid w:val="00AD1C17"/>
    <w:rsid w:val="00AD2694"/>
    <w:rsid w:val="00B17282"/>
    <w:rsid w:val="00B17803"/>
    <w:rsid w:val="00B3341F"/>
    <w:rsid w:val="00B47A85"/>
    <w:rsid w:val="00B47C12"/>
    <w:rsid w:val="00B51ADD"/>
    <w:rsid w:val="00B5582B"/>
    <w:rsid w:val="00B60069"/>
    <w:rsid w:val="00B710BD"/>
    <w:rsid w:val="00BA2392"/>
    <w:rsid w:val="00C33238"/>
    <w:rsid w:val="00C4079A"/>
    <w:rsid w:val="00C633B8"/>
    <w:rsid w:val="00C832EA"/>
    <w:rsid w:val="00C8689D"/>
    <w:rsid w:val="00C925C3"/>
    <w:rsid w:val="00CA3E6E"/>
    <w:rsid w:val="00CC6879"/>
    <w:rsid w:val="00CE1668"/>
    <w:rsid w:val="00D0358B"/>
    <w:rsid w:val="00D05628"/>
    <w:rsid w:val="00D14D1E"/>
    <w:rsid w:val="00D157EF"/>
    <w:rsid w:val="00D16B5E"/>
    <w:rsid w:val="00D213C0"/>
    <w:rsid w:val="00D31FAE"/>
    <w:rsid w:val="00D765AB"/>
    <w:rsid w:val="00D862AF"/>
    <w:rsid w:val="00E06810"/>
    <w:rsid w:val="00E14ED6"/>
    <w:rsid w:val="00E66BB5"/>
    <w:rsid w:val="00E83E29"/>
    <w:rsid w:val="00E90208"/>
    <w:rsid w:val="00EA2006"/>
    <w:rsid w:val="00EC1B48"/>
    <w:rsid w:val="00EF1C96"/>
    <w:rsid w:val="00F1768C"/>
    <w:rsid w:val="00F554DA"/>
    <w:rsid w:val="00F71314"/>
    <w:rsid w:val="00F75B76"/>
    <w:rsid w:val="00FB7B03"/>
    <w:rsid w:val="00FC4D50"/>
    <w:rsid w:val="00FE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6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9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A3E6E"/>
    <w:pPr>
      <w:ind w:left="720"/>
      <w:contextualSpacing/>
    </w:pPr>
  </w:style>
  <w:style w:type="paragraph" w:customStyle="1" w:styleId="Default">
    <w:name w:val="Default"/>
    <w:rsid w:val="0020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1"/>
    <w:locked/>
    <w:rsid w:val="002039B9"/>
  </w:style>
  <w:style w:type="paragraph" w:styleId="a5">
    <w:name w:val="header"/>
    <w:basedOn w:val="a"/>
    <w:link w:val="a6"/>
    <w:uiPriority w:val="99"/>
    <w:semiHidden/>
    <w:unhideWhenUsed/>
    <w:rsid w:val="0020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39B9"/>
  </w:style>
  <w:style w:type="paragraph" w:styleId="a7">
    <w:name w:val="footer"/>
    <w:basedOn w:val="a"/>
    <w:link w:val="a8"/>
    <w:uiPriority w:val="99"/>
    <w:semiHidden/>
    <w:unhideWhenUsed/>
    <w:rsid w:val="0020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39B9"/>
  </w:style>
  <w:style w:type="table" w:styleId="a9">
    <w:name w:val="Table Grid"/>
    <w:basedOn w:val="a1"/>
    <w:uiPriority w:val="59"/>
    <w:rsid w:val="00525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2929F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a">
    <w:name w:val="Hyperlink"/>
    <w:basedOn w:val="a0"/>
    <w:uiPriority w:val="99"/>
    <w:semiHidden/>
    <w:unhideWhenUsed/>
    <w:rsid w:val="002929F9"/>
    <w:rPr>
      <w:color w:val="0000FF"/>
      <w:u w:val="single"/>
    </w:rPr>
  </w:style>
  <w:style w:type="paragraph" w:customStyle="1" w:styleId="1">
    <w:name w:val="Обычный1"/>
    <w:basedOn w:val="a"/>
    <w:rsid w:val="0029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5AB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931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eograf.com" TargetMode="External"/><Relationship Id="rId13" Type="http://schemas.openxmlformats.org/officeDocument/2006/relationships/hyperlink" Target="http://www.horeograf.com" TargetMode="External"/><Relationship Id="rId18" Type="http://schemas.openxmlformats.org/officeDocument/2006/relationships/hyperlink" Target="http://www.horeograf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oreograf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oreograf.com" TargetMode="External"/><Relationship Id="rId17" Type="http://schemas.openxmlformats.org/officeDocument/2006/relationships/hyperlink" Target="http://www.horeogra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oreograf.com" TargetMode="External"/><Relationship Id="rId20" Type="http://schemas.openxmlformats.org/officeDocument/2006/relationships/hyperlink" Target="http://www.horeograf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reograf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oreograf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horeograf.com" TargetMode="External"/><Relationship Id="rId19" Type="http://schemas.openxmlformats.org/officeDocument/2006/relationships/hyperlink" Target="http://www.horeogra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reograf.com" TargetMode="External"/><Relationship Id="rId14" Type="http://schemas.openxmlformats.org/officeDocument/2006/relationships/hyperlink" Target="http://www.horeograf.com" TargetMode="External"/><Relationship Id="rId22" Type="http://schemas.openxmlformats.org/officeDocument/2006/relationships/hyperlink" Target="http://www.horeogra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F41F-7C81-4F7C-9CC2-00415CDB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54</cp:revision>
  <cp:lastPrinted>2021-09-20T05:17:00Z</cp:lastPrinted>
  <dcterms:created xsi:type="dcterms:W3CDTF">2016-09-29T11:51:00Z</dcterms:created>
  <dcterms:modified xsi:type="dcterms:W3CDTF">2011-07-19T04:53:00Z</dcterms:modified>
</cp:coreProperties>
</file>