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4F71" w14:textId="03110458" w:rsidR="00625951" w:rsidRDefault="00625951" w:rsidP="006259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УТВЕРЖДАЮ:</w:t>
      </w:r>
    </w:p>
    <w:p w14:paraId="79066A47" w14:textId="59D89B69" w:rsidR="00625951" w:rsidRDefault="00625951" w:rsidP="0062595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Директор</w:t>
      </w:r>
    </w:p>
    <w:p w14:paraId="062829E5" w14:textId="77777777" w:rsidR="00625951" w:rsidRDefault="00625951" w:rsidP="0062595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МАУК “Курганинский КДЦ”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__________________Е.И. </w:t>
      </w:r>
      <w:proofErr w:type="spellStart"/>
      <w:r>
        <w:rPr>
          <w:sz w:val="28"/>
          <w:szCs w:val="28"/>
        </w:rPr>
        <w:t>Кива</w:t>
      </w:r>
      <w:proofErr w:type="spellEnd"/>
    </w:p>
    <w:p w14:paraId="4DDBF2A8" w14:textId="2A0C1FAE" w:rsidR="00625951" w:rsidRDefault="00625951" w:rsidP="0062595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"01" октября 2020 года</w:t>
      </w:r>
    </w:p>
    <w:p w14:paraId="09F90747" w14:textId="77777777" w:rsidR="00625951" w:rsidRDefault="00625951" w:rsidP="00625951">
      <w:pPr>
        <w:pStyle w:val="Standard"/>
        <w:ind w:left="360"/>
        <w:jc w:val="both"/>
      </w:pPr>
    </w:p>
    <w:p w14:paraId="3198E604" w14:textId="3DBD33C8" w:rsidR="00625951" w:rsidRDefault="00625951" w:rsidP="00625951">
      <w:pPr>
        <w:pStyle w:val="Standard"/>
      </w:pPr>
    </w:p>
    <w:p w14:paraId="1E786676" w14:textId="0BFF7870" w:rsidR="00625951" w:rsidRDefault="00625951" w:rsidP="00625951">
      <w:pPr>
        <w:pStyle w:val="Standard"/>
      </w:pPr>
    </w:p>
    <w:p w14:paraId="62BC23AC" w14:textId="654BD620" w:rsidR="00625951" w:rsidRDefault="00625951" w:rsidP="00625951">
      <w:pPr>
        <w:pStyle w:val="Standard"/>
      </w:pPr>
    </w:p>
    <w:p w14:paraId="296285A2" w14:textId="43AD62EE" w:rsidR="00625951" w:rsidRDefault="00625951" w:rsidP="00625951">
      <w:pPr>
        <w:pStyle w:val="Standard"/>
      </w:pPr>
    </w:p>
    <w:p w14:paraId="6DB91E73" w14:textId="71D20162" w:rsidR="00625951" w:rsidRDefault="00625951" w:rsidP="00625951">
      <w:pPr>
        <w:pStyle w:val="Standard"/>
      </w:pPr>
    </w:p>
    <w:p w14:paraId="208C041D" w14:textId="36869B96" w:rsidR="00625951" w:rsidRDefault="00625951" w:rsidP="00625951">
      <w:pPr>
        <w:pStyle w:val="Standard"/>
      </w:pPr>
    </w:p>
    <w:p w14:paraId="650B952B" w14:textId="08667DFF" w:rsidR="00625951" w:rsidRDefault="00625951" w:rsidP="00625951">
      <w:pPr>
        <w:pStyle w:val="Standard"/>
      </w:pPr>
    </w:p>
    <w:p w14:paraId="5EFC5E46" w14:textId="77777777" w:rsidR="00625951" w:rsidRDefault="00625951" w:rsidP="00625951">
      <w:pPr>
        <w:pStyle w:val="Standard"/>
      </w:pPr>
    </w:p>
    <w:p w14:paraId="3EA90338" w14:textId="74ED4A64" w:rsidR="00625951" w:rsidRDefault="00625951" w:rsidP="00625951">
      <w:pPr>
        <w:pStyle w:val="Standard"/>
      </w:pPr>
    </w:p>
    <w:p w14:paraId="4E4BD05E" w14:textId="77777777" w:rsidR="00625951" w:rsidRDefault="00625951" w:rsidP="00625951">
      <w:pPr>
        <w:pStyle w:val="Standard"/>
      </w:pPr>
    </w:p>
    <w:p w14:paraId="51BCFC45" w14:textId="77777777" w:rsidR="00625951" w:rsidRDefault="00625951" w:rsidP="00625951">
      <w:pPr>
        <w:pStyle w:val="Standard"/>
      </w:pPr>
    </w:p>
    <w:p w14:paraId="5A26D495" w14:textId="1D5A20FD" w:rsidR="00625951" w:rsidRDefault="00625951" w:rsidP="00625951">
      <w:pPr>
        <w:pStyle w:val="Standard"/>
        <w:jc w:val="center"/>
        <w:rPr>
          <w:rStyle w:val="StrongEmphasis"/>
          <w:b w:val="0"/>
          <w:color w:val="333333"/>
          <w:sz w:val="30"/>
          <w:szCs w:val="30"/>
        </w:rPr>
      </w:pPr>
      <w:r>
        <w:rPr>
          <w:rStyle w:val="StrongEmphasis"/>
          <w:b w:val="0"/>
          <w:color w:val="333333"/>
          <w:sz w:val="30"/>
          <w:szCs w:val="30"/>
        </w:rPr>
        <w:t>ДОПОЛНЕНИ</w:t>
      </w:r>
      <w:r w:rsidR="00A97D13">
        <w:rPr>
          <w:rStyle w:val="StrongEmphasis"/>
          <w:b w:val="0"/>
          <w:color w:val="333333"/>
          <w:sz w:val="30"/>
          <w:szCs w:val="30"/>
        </w:rPr>
        <w:t>Я</w:t>
      </w:r>
      <w:r>
        <w:rPr>
          <w:rStyle w:val="StrongEmphasis"/>
          <w:b w:val="0"/>
          <w:color w:val="333333"/>
          <w:sz w:val="30"/>
          <w:szCs w:val="30"/>
        </w:rPr>
        <w:t xml:space="preserve"> К ПОЛОЖЕНИЮ</w:t>
      </w:r>
    </w:p>
    <w:p w14:paraId="75ECD959" w14:textId="77777777" w:rsidR="00625951" w:rsidRDefault="00625951" w:rsidP="00625951">
      <w:pPr>
        <w:pStyle w:val="Standard"/>
        <w:jc w:val="center"/>
      </w:pPr>
    </w:p>
    <w:p w14:paraId="1EB63917" w14:textId="77777777" w:rsidR="00625951" w:rsidRDefault="00625951" w:rsidP="00625951">
      <w:pPr>
        <w:pStyle w:val="Standard"/>
        <w:jc w:val="center"/>
      </w:pPr>
      <w:r>
        <w:rPr>
          <w:rStyle w:val="StrongEmphasis"/>
          <w:b w:val="0"/>
          <w:color w:val="333333"/>
          <w:sz w:val="30"/>
          <w:szCs w:val="30"/>
        </w:rPr>
        <w:t>об оплате труда работников, занятых оказанием платных услуг</w:t>
      </w:r>
    </w:p>
    <w:p w14:paraId="4FB8DC7B" w14:textId="77777777" w:rsidR="00625951" w:rsidRDefault="00625951" w:rsidP="00625951">
      <w:pPr>
        <w:pStyle w:val="Standard"/>
        <w:jc w:val="center"/>
      </w:pPr>
      <w:r>
        <w:rPr>
          <w:rStyle w:val="StrongEmphasis"/>
          <w:b w:val="0"/>
          <w:color w:val="333333"/>
          <w:sz w:val="30"/>
          <w:szCs w:val="30"/>
        </w:rPr>
        <w:t>в муниципальном автономном учреждении культуры</w:t>
      </w:r>
      <w:proofErr w:type="gramStart"/>
      <w:r>
        <w:rPr>
          <w:rStyle w:val="StrongEmphasis"/>
          <w:b w:val="0"/>
          <w:color w:val="333333"/>
          <w:sz w:val="30"/>
          <w:szCs w:val="30"/>
        </w:rPr>
        <w:t xml:space="preserve">   «</w:t>
      </w:r>
      <w:proofErr w:type="gramEnd"/>
      <w:r>
        <w:rPr>
          <w:rStyle w:val="StrongEmphasis"/>
          <w:b w:val="0"/>
          <w:color w:val="333333"/>
          <w:sz w:val="30"/>
          <w:szCs w:val="30"/>
        </w:rPr>
        <w:t>Курганинский культурно-досуговый центр»</w:t>
      </w:r>
    </w:p>
    <w:p w14:paraId="18324010" w14:textId="234AD2E9" w:rsidR="00625951" w:rsidRDefault="003E412D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  <w:r>
        <w:rPr>
          <w:rStyle w:val="StrongEmphasis"/>
          <w:b w:val="0"/>
          <w:sz w:val="30"/>
          <w:szCs w:val="30"/>
        </w:rPr>
        <w:t>от 03 марта 2015 года</w:t>
      </w:r>
    </w:p>
    <w:p w14:paraId="09A75366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252CEC26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1E5BE9C1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34242BD0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3D3EC69B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7A5E0052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2A4C11F5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63E09B22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02610C05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68996535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4702E560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3FE124EB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588184C3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5436C53B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3417C472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157F7E45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62FF2070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554A8861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7BD801F8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04E0BA4D" w14:textId="77777777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</w:p>
    <w:p w14:paraId="01EF2C36" w14:textId="3C57D119" w:rsidR="00625951" w:rsidRDefault="00625951" w:rsidP="00625951">
      <w:pPr>
        <w:pStyle w:val="Standard"/>
        <w:jc w:val="center"/>
        <w:rPr>
          <w:rStyle w:val="StrongEmphasis"/>
          <w:b w:val="0"/>
          <w:sz w:val="30"/>
          <w:szCs w:val="30"/>
        </w:rPr>
      </w:pPr>
      <w:r>
        <w:rPr>
          <w:rStyle w:val="StrongEmphasis"/>
          <w:b w:val="0"/>
          <w:sz w:val="30"/>
          <w:szCs w:val="30"/>
        </w:rPr>
        <w:t>г. Курганинск</w:t>
      </w:r>
    </w:p>
    <w:p w14:paraId="464E054F" w14:textId="38E10ED8" w:rsidR="00625951" w:rsidRDefault="00625951" w:rsidP="00625951">
      <w:pPr>
        <w:pStyle w:val="Standard"/>
        <w:jc w:val="center"/>
        <w:rPr>
          <w:b/>
          <w:color w:val="333333"/>
          <w:sz w:val="28"/>
        </w:rPr>
      </w:pPr>
      <w:r>
        <w:rPr>
          <w:rStyle w:val="StrongEmphasis"/>
          <w:b w:val="0"/>
          <w:sz w:val="30"/>
          <w:szCs w:val="30"/>
        </w:rPr>
        <w:t>2020 год</w:t>
      </w:r>
    </w:p>
    <w:p w14:paraId="1C436CFD" w14:textId="1BB08289" w:rsidR="00C63986" w:rsidRDefault="003E412D" w:rsidP="003E4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412D">
        <w:rPr>
          <w:rFonts w:ascii="Times New Roman" w:hAnsi="Times New Roman" w:cs="Times New Roman"/>
          <w:sz w:val="28"/>
          <w:szCs w:val="28"/>
        </w:rPr>
        <w:lastRenderedPageBreak/>
        <w:t>Дополнить раздел 2 «Условия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направления расходования прибыли» п. 2.6.</w:t>
      </w:r>
      <w:r w:rsidR="00E861F3">
        <w:rPr>
          <w:rFonts w:ascii="Times New Roman" w:hAnsi="Times New Roman" w:cs="Times New Roman"/>
          <w:sz w:val="28"/>
          <w:szCs w:val="28"/>
        </w:rPr>
        <w:t>, п. 2.7., п. 2.8.</w:t>
      </w:r>
    </w:p>
    <w:p w14:paraId="69B75F01" w14:textId="1098AB28" w:rsidR="00E861F3" w:rsidRPr="00E861F3" w:rsidRDefault="003E412D" w:rsidP="00EE1059">
      <w:pPr>
        <w:pStyle w:val="a4"/>
        <w:spacing w:after="0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E861F3">
        <w:rPr>
          <w:sz w:val="28"/>
          <w:szCs w:val="28"/>
        </w:rPr>
        <w:t xml:space="preserve">Оплата труда </w:t>
      </w:r>
      <w:r w:rsidR="00E861F3" w:rsidRPr="00E861F3">
        <w:rPr>
          <w:sz w:val="28"/>
          <w:szCs w:val="28"/>
        </w:rPr>
        <w:t>работник</w:t>
      </w:r>
      <w:r w:rsidR="00E861F3">
        <w:rPr>
          <w:sz w:val="28"/>
          <w:szCs w:val="28"/>
        </w:rPr>
        <w:t>ам</w:t>
      </w:r>
      <w:r w:rsidR="00E861F3" w:rsidRPr="00E861F3">
        <w:rPr>
          <w:sz w:val="28"/>
          <w:szCs w:val="28"/>
        </w:rPr>
        <w:t xml:space="preserve"> </w:t>
      </w:r>
      <w:r w:rsidR="00E861F3" w:rsidRPr="00E861F3">
        <w:rPr>
          <w:bCs/>
          <w:sz w:val="28"/>
          <w:szCs w:val="28"/>
        </w:rPr>
        <w:t>муниципального автономного учреждения культуры</w:t>
      </w:r>
      <w:r w:rsidR="00E861F3" w:rsidRPr="00E861F3">
        <w:rPr>
          <w:sz w:val="28"/>
          <w:szCs w:val="28"/>
        </w:rPr>
        <w:t xml:space="preserve"> </w:t>
      </w:r>
      <w:r w:rsidR="00E861F3" w:rsidRPr="00E861F3">
        <w:rPr>
          <w:bCs/>
          <w:sz w:val="28"/>
          <w:szCs w:val="28"/>
        </w:rPr>
        <w:t xml:space="preserve">«Курганинский культурно-досуговый </w:t>
      </w:r>
      <w:proofErr w:type="gramStart"/>
      <w:r w:rsidR="00E861F3" w:rsidRPr="00E861F3">
        <w:rPr>
          <w:bCs/>
          <w:sz w:val="28"/>
          <w:szCs w:val="28"/>
        </w:rPr>
        <w:t>центр»</w:t>
      </w:r>
      <w:r w:rsidR="00E861F3" w:rsidRPr="00E861F3">
        <w:rPr>
          <w:sz w:val="28"/>
          <w:szCs w:val="28"/>
        </w:rPr>
        <w:t xml:space="preserve">  включа</w:t>
      </w:r>
      <w:r w:rsidR="00E861F3">
        <w:rPr>
          <w:sz w:val="28"/>
          <w:szCs w:val="28"/>
        </w:rPr>
        <w:t>ю</w:t>
      </w:r>
      <w:r w:rsidR="00E861F3" w:rsidRPr="00E861F3">
        <w:rPr>
          <w:sz w:val="28"/>
          <w:szCs w:val="28"/>
        </w:rPr>
        <w:t>т</w:t>
      </w:r>
      <w:proofErr w:type="gramEnd"/>
      <w:r w:rsidR="00E861F3" w:rsidRPr="00E861F3">
        <w:rPr>
          <w:sz w:val="28"/>
          <w:szCs w:val="28"/>
        </w:rPr>
        <w:t xml:space="preserve"> в себя:</w:t>
      </w:r>
    </w:p>
    <w:p w14:paraId="3AC4AB84" w14:textId="129CC5E9" w:rsidR="00E861F3" w:rsidRPr="00E861F3" w:rsidRDefault="00E861F3" w:rsidP="00EE1059">
      <w:pPr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E861F3">
        <w:rPr>
          <w:rFonts w:ascii="Times New Roman" w:hAnsi="Times New Roman" w:cs="Times New Roman"/>
          <w:sz w:val="28"/>
          <w:szCs w:val="28"/>
        </w:rPr>
        <w:tab/>
      </w:r>
      <w:bookmarkStart w:id="0" w:name="sub_10122"/>
      <w:r w:rsidRPr="00E861F3">
        <w:rPr>
          <w:rFonts w:ascii="Times New Roman" w:hAnsi="Times New Roman" w:cs="Times New Roman"/>
          <w:sz w:val="28"/>
          <w:szCs w:val="28"/>
        </w:rPr>
        <w:t>базовые оклады (базовые должностные оклады) по профессиональным квалификационным группам;</w:t>
      </w:r>
    </w:p>
    <w:bookmarkEnd w:id="0"/>
    <w:p w14:paraId="25F4ADFD" w14:textId="77777777" w:rsidR="00E861F3" w:rsidRPr="00E861F3" w:rsidRDefault="00E861F3" w:rsidP="00EE1059">
      <w:pPr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E861F3">
        <w:rPr>
          <w:rFonts w:ascii="Times New Roman" w:hAnsi="Times New Roman" w:cs="Times New Roman"/>
          <w:sz w:val="28"/>
          <w:szCs w:val="28"/>
        </w:rPr>
        <w:t xml:space="preserve">          размеры повышающих коэффициентов к окладам и иные выплаты стимулирующего характера в соответствии с перечнем видов выплат стимулирующего характера за счет всех источников финансирования;</w:t>
      </w:r>
    </w:p>
    <w:p w14:paraId="36C37DE1" w14:textId="77777777" w:rsidR="00E861F3" w:rsidRPr="00E861F3" w:rsidRDefault="00E861F3" w:rsidP="00EE1059">
      <w:pPr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E861F3">
        <w:rPr>
          <w:rFonts w:ascii="Times New Roman" w:hAnsi="Times New Roman" w:cs="Times New Roman"/>
          <w:sz w:val="28"/>
          <w:szCs w:val="28"/>
        </w:rPr>
        <w:t xml:space="preserve">            наименование, условия осуществления и размеры выплат компенсационного характера;</w:t>
      </w:r>
    </w:p>
    <w:p w14:paraId="04C0F8B5" w14:textId="77777777" w:rsidR="00E861F3" w:rsidRPr="00E861F3" w:rsidRDefault="00E861F3" w:rsidP="00EE1059">
      <w:pPr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E861F3">
        <w:rPr>
          <w:rFonts w:ascii="Times New Roman" w:hAnsi="Times New Roman" w:cs="Times New Roman"/>
          <w:sz w:val="28"/>
          <w:szCs w:val="28"/>
        </w:rPr>
        <w:t xml:space="preserve">            условия оплаты труда руководителя </w:t>
      </w:r>
      <w:r w:rsidRPr="00E861F3">
        <w:rPr>
          <w:rFonts w:ascii="Times New Roman" w:hAnsi="Times New Roman" w:cs="Times New Roman"/>
          <w:bCs/>
          <w:sz w:val="28"/>
          <w:szCs w:val="28"/>
        </w:rPr>
        <w:t>муниципального автономного учреждения культуры</w:t>
      </w:r>
      <w:r w:rsidRPr="00E861F3">
        <w:rPr>
          <w:rFonts w:ascii="Times New Roman" w:hAnsi="Times New Roman" w:cs="Times New Roman"/>
          <w:sz w:val="28"/>
          <w:szCs w:val="28"/>
        </w:rPr>
        <w:t xml:space="preserve"> </w:t>
      </w:r>
      <w:r w:rsidRPr="00E861F3">
        <w:rPr>
          <w:rFonts w:ascii="Times New Roman" w:hAnsi="Times New Roman" w:cs="Times New Roman"/>
          <w:bCs/>
          <w:sz w:val="28"/>
          <w:szCs w:val="28"/>
        </w:rPr>
        <w:t>«Курганинский культурно-досуговый центр»</w:t>
      </w:r>
      <w:r w:rsidRPr="00E861F3">
        <w:rPr>
          <w:rFonts w:ascii="Times New Roman" w:hAnsi="Times New Roman" w:cs="Times New Roman"/>
          <w:sz w:val="28"/>
          <w:szCs w:val="28"/>
        </w:rPr>
        <w:t xml:space="preserve"> (далее - учреждение) </w:t>
      </w:r>
      <w:proofErr w:type="gramStart"/>
      <w:r w:rsidRPr="00E861F3">
        <w:rPr>
          <w:rFonts w:ascii="Times New Roman" w:hAnsi="Times New Roman" w:cs="Times New Roman"/>
          <w:sz w:val="28"/>
          <w:szCs w:val="28"/>
        </w:rPr>
        <w:t>и  его</w:t>
      </w:r>
      <w:proofErr w:type="gramEnd"/>
      <w:r w:rsidRPr="00E861F3">
        <w:rPr>
          <w:rFonts w:ascii="Times New Roman" w:hAnsi="Times New Roman" w:cs="Times New Roman"/>
          <w:sz w:val="28"/>
          <w:szCs w:val="28"/>
        </w:rPr>
        <w:t xml:space="preserve"> заместителя.</w:t>
      </w:r>
    </w:p>
    <w:p w14:paraId="1DE437D0" w14:textId="0DD5B6B5" w:rsidR="00E861F3" w:rsidRDefault="00E861F3" w:rsidP="00EE1059">
      <w:pPr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E861F3">
        <w:rPr>
          <w:rFonts w:ascii="Times New Roman" w:hAnsi="Times New Roman" w:cs="Times New Roman"/>
          <w:sz w:val="28"/>
          <w:szCs w:val="28"/>
        </w:rPr>
        <w:t>. 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времени, в зависимости от выработки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514E077E" w14:textId="44DD5CFA" w:rsidR="00E861F3" w:rsidRDefault="00E861F3" w:rsidP="00EE1059">
      <w:pPr>
        <w:pStyle w:val="Standard"/>
        <w:ind w:firstLine="363"/>
        <w:jc w:val="both"/>
      </w:pPr>
      <w:r>
        <w:rPr>
          <w:sz w:val="28"/>
          <w:szCs w:val="28"/>
        </w:rPr>
        <w:t>2.8. МАУК «Курганинский КДЦ» производит соответствующие расчеты</w:t>
      </w:r>
      <w:r w:rsidR="00EE1059">
        <w:rPr>
          <w:sz w:val="28"/>
          <w:szCs w:val="28"/>
        </w:rPr>
        <w:t>, начисления</w:t>
      </w:r>
      <w:r>
        <w:rPr>
          <w:sz w:val="28"/>
          <w:szCs w:val="28"/>
        </w:rPr>
        <w:t xml:space="preserve"> и удержание </w:t>
      </w:r>
      <w:r w:rsidR="00EE1059">
        <w:rPr>
          <w:sz w:val="28"/>
          <w:szCs w:val="28"/>
        </w:rPr>
        <w:t xml:space="preserve">начисления на выплаты </w:t>
      </w:r>
      <w:r>
        <w:rPr>
          <w:sz w:val="28"/>
          <w:szCs w:val="28"/>
        </w:rPr>
        <w:t xml:space="preserve">по </w:t>
      </w:r>
      <w:r w:rsidR="00EE1059">
        <w:rPr>
          <w:sz w:val="28"/>
          <w:szCs w:val="28"/>
        </w:rPr>
        <w:t xml:space="preserve">оплате труда </w:t>
      </w:r>
      <w:r>
        <w:rPr>
          <w:sz w:val="28"/>
          <w:szCs w:val="28"/>
        </w:rPr>
        <w:t>в установленном законодательством порядке.</w:t>
      </w:r>
      <w:r w:rsidR="00EE1059">
        <w:rPr>
          <w:sz w:val="28"/>
          <w:szCs w:val="28"/>
        </w:rPr>
        <w:t>»</w:t>
      </w:r>
    </w:p>
    <w:p w14:paraId="5ACEF9B2" w14:textId="77777777" w:rsidR="00E861F3" w:rsidRPr="00E861F3" w:rsidRDefault="00E861F3" w:rsidP="00EE1059">
      <w:pPr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p w14:paraId="3D656B53" w14:textId="573DEB6C" w:rsidR="003E412D" w:rsidRPr="00E861F3" w:rsidRDefault="003E412D" w:rsidP="00EE105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E412D" w:rsidRPr="00E8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221F6"/>
    <w:multiLevelType w:val="hybridMultilevel"/>
    <w:tmpl w:val="6CAC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69"/>
    <w:rsid w:val="003E412D"/>
    <w:rsid w:val="00625951"/>
    <w:rsid w:val="00A97D13"/>
    <w:rsid w:val="00B80E69"/>
    <w:rsid w:val="00C63986"/>
    <w:rsid w:val="00D22C4D"/>
    <w:rsid w:val="00E861F3"/>
    <w:rsid w:val="00E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6502"/>
  <w15:chartTrackingRefBased/>
  <w15:docId w15:val="{DF225DCD-FDBE-48CF-84F6-24B72165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5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25951"/>
    <w:rPr>
      <w:b/>
      <w:bCs/>
    </w:rPr>
  </w:style>
  <w:style w:type="paragraph" w:styleId="a3">
    <w:name w:val="List Paragraph"/>
    <w:basedOn w:val="a"/>
    <w:uiPriority w:val="34"/>
    <w:qFormat/>
    <w:rsid w:val="003E41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61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</dc:creator>
  <cp:keywords/>
  <dc:description/>
  <cp:lastModifiedBy>Артемьева</cp:lastModifiedBy>
  <cp:revision>6</cp:revision>
  <cp:lastPrinted>2020-11-09T11:04:00Z</cp:lastPrinted>
  <dcterms:created xsi:type="dcterms:W3CDTF">2020-11-09T06:05:00Z</dcterms:created>
  <dcterms:modified xsi:type="dcterms:W3CDTF">2020-11-09T11:04:00Z</dcterms:modified>
</cp:coreProperties>
</file>