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360"/>
        <w:ind w:right="0" w:left="0" w:firstLine="709"/>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Содержание педагогической диагностики, на определение достижения детьми планируемых результатов освоения программы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От рождения до школы</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под ред. Н.Е.Венраксы</w:t>
      </w:r>
      <w:r>
        <w:rPr>
          <w:rFonts w:ascii="Times New Roman" w:hAnsi="Times New Roman" w:cs="Times New Roman" w:eastAsia="Times New Roman"/>
          <w:b/>
          <w:color w:val="auto"/>
          <w:spacing w:val="0"/>
          <w:position w:val="0"/>
          <w:sz w:val="28"/>
          <w:shd w:fill="auto" w:val="clear"/>
        </w:rPr>
        <w:t xml:space="preserve">»</w:t>
      </w:r>
    </w:p>
    <w:p>
      <w:pPr>
        <w:spacing w:before="0" w:after="200" w:line="360"/>
        <w:ind w:right="0" w:left="0" w:firstLine="709"/>
        <w:jc w:val="center"/>
        <w:rPr>
          <w:rFonts w:ascii="Times New Roman" w:hAnsi="Times New Roman" w:cs="Times New Roman" w:eastAsia="Times New Roman"/>
          <w:b/>
          <w:color w:val="auto"/>
          <w:spacing w:val="0"/>
          <w:position w:val="0"/>
          <w:sz w:val="28"/>
          <w:shd w:fill="auto" w:val="clear"/>
        </w:rPr>
      </w:pPr>
    </w:p>
    <w:p>
      <w:pPr>
        <w:spacing w:before="0" w:after="20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Целевые ориентиры дошкольного образования, представленные в ФГОС ДО, следует рассматривать как социально-нормативные возрастные характеристики возможных достижений ребенка. 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но могут углублять и дополнять его требования.</w:t>
      </w:r>
    </w:p>
    <w:p>
      <w:pPr>
        <w:spacing w:before="0" w:after="20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соответствии с ФГОС ДО (Раздел IV. Требования к результатам освоения основной образовательной программы дошкольного образования, п. 4.3) целевые ориентиры реализации Программы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Однако ФГОС ДО (Раздел III. Требования к условиям реализации основной образовательной программы дошкольного образования, п. 3.2.3) допускает, что в Организации (группе) может проводиться оценка индивидуального развития детей. Такая оценка производится педагогическим работником в рамках педагогической диагностики (или мониторинга). Результаты педагогической диагностики (мониторинга) могут использоваться исключительно для решения образовательных задач:</w:t>
      </w:r>
    </w:p>
    <w:p>
      <w:pPr>
        <w:spacing w:before="0" w:after="200" w:line="360"/>
        <w:ind w:right="0" w:left="0" w:firstLine="709"/>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pPr>
        <w:spacing w:before="0" w:after="200" w:line="360"/>
        <w:ind w:right="0" w:left="0" w:firstLine="709"/>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оптимизации работы с группой детей.</w:t>
      </w:r>
    </w:p>
    <w:p>
      <w:pPr>
        <w:spacing w:before="0" w:after="20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Мониторинг достижения детьми планируемых результатов освоения программы дошкольного образования направлен на определение соответствия педагогической деятельности целям и задачам дошкольного учреждения, ФГОС и внутреннему стандарту, прописанному в основной общеобразовательной программе дошкольного образования дошкольного учреждения. При организации мониторинга следует опираться на:</w:t>
      </w:r>
    </w:p>
    <w:p>
      <w:pPr>
        <w:spacing w:before="0" w:after="20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ФГОС к структуре основной общеобразовательной программы дошкольного образования (Приказ Министерства образования и науки  РФ от 17 октября 2013 г. N 1155 "Об утверждении федерального государственного образовательного стандарта дошкольного образования");</w:t>
      </w:r>
    </w:p>
    <w:p>
      <w:pPr>
        <w:spacing w:before="0" w:after="20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Методические рекомендации Министерства образования и науки РФ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 разработке основной общеобразовательной программы дошкольного образования</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письмо от 21.10.2010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03-248).</w:t>
      </w:r>
    </w:p>
    <w:p>
      <w:pPr>
        <w:spacing w:before="0" w:after="20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Реализуемую основную общеобразовательную программу дошкольного образования.</w:t>
      </w:r>
    </w:p>
    <w:p>
      <w:pPr>
        <w:spacing w:before="0" w:after="20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Система мониторинга достижений детьми планируемых результатов освоения основной образовательной программы является составной частью образовательной программы. Целевые ориентиры программы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От рождения до школы</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базируются на ФГОС ДО и целях и задачах, обозначенных в пояснительной записке к программе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От рождения до школы</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в той части, которая совпадает со Стандартами, даются по тексту ФГОС. В системе оценки результатов освоения Программы отражены современные тенденции, связанные с изменением понимания оценки качества дошкольного образования. </w:t>
      </w:r>
    </w:p>
    <w:p>
      <w:pPr>
        <w:spacing w:before="0" w:after="20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первую очередь, речь идет о постепенном смещении акцента с объективного (тестового) подхода в сторону аутентичной оценки. Уходя своими корнями в традиции стандартизированного теста, обследования в рамках объективного подхода были направлены на определение у детей различий (часто недостатков) в ходе решения специальных задач. Эти тесты позволяют сравнить полученные результаты с нормой, предоставляя тем самым информацию о развитии каждого ребенка в сравнении со сверстниками. Поэтому подобные тесты широко используются для выявления детей, которые попадают в группу педагогического риска. </w:t>
      </w:r>
    </w:p>
    <w:p>
      <w:pPr>
        <w:spacing w:before="0" w:after="20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Основным недостатком такого подхода является то, что искусственные задания часто весьма далеки от повседневной жизни детей, поэтому они не могут в полной мере отразить реальные возможности дошкольников. Тестовый подход не учитывает особенностей социального окружения детей, и прогнозы, которые строятся на его результатах, весьма условны. </w:t>
      </w:r>
    </w:p>
    <w:p>
      <w:pPr>
        <w:spacing w:before="0" w:after="20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основе аутентичной оценки лежат следующие принципы.</w:t>
      </w:r>
    </w:p>
    <w:p>
      <w:pPr>
        <w:spacing w:before="0" w:after="20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Строится в основном на анализе реального поведения ребенка, а не на результате выполнения специальных заданий. Информация фиксируется посредством прямого наблюдения за поведением ребенка. Результаты наблюдения педагог получает в естественной среде (в игровых ситуациях, в ходе режимных моментов, на занятиях), а не в надуманных ситуациях, которые используются в обычных тестах, имеющих слабое отношение к реальной жизни дошкольников.</w:t>
      </w:r>
    </w:p>
    <w:p>
      <w:pPr>
        <w:spacing w:before="0" w:after="20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Если тесты проводят специально обученные профессионалы (психологи, медицинские работники и др.), то аутентичные оценки могут давать взрослые, которые проводят с ребенком много времени, хорошо знают его поведение. В этом случае опыт педагога сложно переоценить. </w:t>
      </w:r>
    </w:p>
    <w:p>
      <w:pPr>
        <w:spacing w:before="0" w:after="20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Аутентичная оценка максимально структурирована.</w:t>
      </w:r>
    </w:p>
    <w:p>
      <w:pPr>
        <w:spacing w:before="0" w:after="200" w:line="360"/>
        <w:ind w:right="0" w:left="0" w:firstLine="709"/>
        <w:jc w:val="both"/>
        <w:rPr>
          <w:rFonts w:ascii="Times New Roman" w:hAnsi="Times New Roman" w:cs="Times New Roman" w:eastAsia="Times New Roman"/>
          <w:color w:val="auto"/>
          <w:spacing w:val="0"/>
          <w:position w:val="0"/>
          <w:sz w:val="28"/>
          <w:shd w:fill="auto" w:val="clear"/>
        </w:rPr>
      </w:pPr>
    </w:p>
    <w:p>
      <w:pPr>
        <w:spacing w:before="0" w:after="200" w:line="360"/>
        <w:ind w:right="0" w:left="0" w:firstLine="709"/>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Методика проведения педагогической диагностики и обработки результатов</w:t>
      </w:r>
    </w:p>
    <w:p>
      <w:pPr>
        <w:spacing w:before="0" w:after="20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Мониторинг детского развития проводится два раза в год (в начале и конце учебного года). В проведении мониторинга участвуют педагоги, психологи и медицинские работники. Основная задача мониторинга - определить степень освоения ребенком образовательной программы и влияние образовательного процесса, организуемого в дошкольном учреждении, на развитие ребенка.</w:t>
      </w:r>
    </w:p>
    <w:p>
      <w:pPr>
        <w:spacing w:before="0" w:after="20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 организации мониторинга учитывается положение Л. С. Выготского о ведущей роли обучения в детском развитии, поэтому он включает в себя два компонента: мониторинг образовательного процесса и мониторинг детского развития. Мониторинг образовательного процесса осуществляется через отслеживание результатов освоения образовательной программы, а мониторинг детского развития проводится на основе оценки развития интегративных качеств ребенка.</w:t>
      </w:r>
    </w:p>
    <w:p>
      <w:pPr>
        <w:spacing w:before="0" w:after="20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Система мониторинга содержит 5 образовательных областей, соответствующих Федеральному государственному образовательному стандарту дошкольного образования, приказ Министерства образования и науки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1155 </w:t>
      </w:r>
      <w:r>
        <w:rPr>
          <w:rFonts w:ascii="Times New Roman" w:hAnsi="Times New Roman" w:cs="Times New Roman" w:eastAsia="Times New Roman"/>
          <w:color w:val="auto"/>
          <w:spacing w:val="0"/>
          <w:position w:val="0"/>
          <w:sz w:val="28"/>
          <w:shd w:fill="auto" w:val="clear"/>
        </w:rPr>
        <w:t xml:space="preserve">от 17 октября 2013 года: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Социально-коммуникативное развитие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Познавательное развитие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Речевое развитие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Художественно-эстетическое развитие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Физическое развитие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что позволяет комплексно оценить качество образовательной деятельности в группе и при необходимости индивидуализировать его для достижения достаточного уровня освоения каждым ребенком содержания образовательной программы учреждения.</w:t>
      </w:r>
    </w:p>
    <w:p>
      <w:pPr>
        <w:spacing w:before="0" w:after="20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Оценка педагогического процесса связана с уровнем овладения каждым ребенком необходимыми навыками и умениями по образовательным областям: 1 балл - ребенок не может выполнить все параметры оценки, помощь взрослого не принимает, 2 балла - ребенок с помощью взрослого выполняет некоторые параметры оценки, 3 балла - ребенок выполняет все параметры оценки с частичной помощью взрослого, 4 балла - ребенок выполняет самостоятельно и с частичной помощью взрослого все параметры оценки, 5 баллов -  ребенок выполняет все параметры оценки самостоятельно.</w:t>
      </w:r>
    </w:p>
    <w:p>
      <w:pPr>
        <w:spacing w:before="0" w:after="20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Таблицы педагогической диагностики заполняются дважды в год, если другое не предусмотрено в образовательной организации, - в начале и конце учебного года (лучше использовать ручки разных цветов), для проведения сравнительного анализа. Технология работы с таблицами проста и включает 2 этапа.</w:t>
      </w:r>
    </w:p>
    <w:p>
      <w:pPr>
        <w:spacing w:before="0" w:after="20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Этап 1. Напротив фамилии и имени каждого ребенка проставляются баллы в каждой ячейке указанного параметра, по которым затем считается итоговый показатель по каждому ребенку (среднее значение = все баллы сложить (по строке) и разделить на количество параметров, округлять до десятых долей). Этот показатель необходим для написания характеристики на конкретного ребенка и проведения индивидуального учета промежуточных результатов освоения общеобразовательной программы.</w:t>
      </w:r>
    </w:p>
    <w:p>
      <w:pPr>
        <w:spacing w:before="0" w:after="20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Этап 2. Когда все дети прошли диагностику, тогда подсчитывается итоговый показатель по группе (среднее значение = все баллы сложить (по столбцу) и разделить на количество параметров, округлять до десятых долей). Этот показатель необходим для описания общегрупповых тенденций (в группах компенсирующей направленности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для подготовки к групповому медикопсихолого - педагогическому совещанию), а также для ведения учета общегрупповых промежуточных результатов освоения общеобразовательной программы.</w:t>
      </w:r>
    </w:p>
    <w:p>
      <w:pPr>
        <w:spacing w:before="0" w:after="20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Двухступенчатая система мониторинга позволяет оперативно находить неточности в построении педагогического процесса в группе и выделять детей с проблемами в развитии. Это позволяет своевременно разрабатывать для детей индивидуальные образовательные маршруты и оперативно осуществлять психолого-методическую поддержку педагогов. Нормативными вариантами развития можно считать средние значения по каждому ребенку или общегрупповому параметру развития больше 3,8. Эти же параметры в интервале средних значений от 2,3 до 3,7 можно считать показателями проблем в развитии ребенка социального и/или органического генеза, а также незначительные трудности организации педагогического процесса в группе. Средние значения менее 2,2 будут свидетельствовать о выраженном несоответствии развития ребенка возрасту, а также необходимости корректировки педагогического процесса в группе по данному параметру данной образовательной области. (Указанные интервалы средних значений носят рекомендательный характер, так как получены с помощью применяемых в психолого-педагогических исследованиях психометрических процедур, и будут уточняться по мере поступления результатов мониторинга детей данного возраста.)</w:t>
      </w:r>
    </w:p>
    <w:p>
      <w:pPr>
        <w:spacing w:before="0" w:after="20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Наличие математической обработки результатов педагогической диагностики образовательного процесса оптимизирует хранение и сравнение результатов каждого ребенка и позволяет своевременно оптимизировать педагогический процесс в группе детей образовательной организации.</w:t>
      </w:r>
    </w:p>
    <w:p>
      <w:pPr>
        <w:spacing w:before="0" w:after="200" w:line="360"/>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p>
      <w:pPr>
        <w:spacing w:before="0" w:after="200" w:line="360"/>
        <w:ind w:right="0" w:left="0" w:firstLine="709"/>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Методики для проведения педагогической диагностики по одной из образовательных областей или интегративных качеств личности</w:t>
      </w:r>
    </w:p>
    <w:p>
      <w:pPr>
        <w:spacing w:before="0" w:after="200" w:line="360"/>
        <w:ind w:right="0" w:left="0" w:firstLine="709"/>
        <w:jc w:val="center"/>
        <w:rPr>
          <w:rFonts w:ascii="Times New Roman" w:hAnsi="Times New Roman" w:cs="Times New Roman" w:eastAsia="Times New Roman"/>
          <w:b/>
          <w:color w:val="auto"/>
          <w:spacing w:val="0"/>
          <w:position w:val="0"/>
          <w:sz w:val="28"/>
          <w:shd w:fill="auto" w:val="clear"/>
        </w:rPr>
      </w:pPr>
    </w:p>
    <w:p>
      <w:pPr>
        <w:spacing w:before="0" w:after="20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Инструментарий педагогической диагностики представляет собой описание тех проблемных ситуаций, вопросов, поручений, ситуаций наблюдения, которые вы используете для определения уровня сформированное у ребенка того или иного параметра оценки. Часто в период проведения педагогической диагностики данные ситуации, вопросы и поручения могут повторяться, с тем чтобы уточнить качество оцениваемого параметра. Это возможно, когда ребенок длительно отсутствовал в группе или когда имеются расхождения в оценке определенного параметра между педагогами, работающими с этой группой детей. Музыкальные и физкультурные руководители, педагоги дополнительного образования принимают участие в обсуждении достижений детей группы, но разрабатывают свои диагностические критерии в соответствии со своей должностной инструкцией и направленностью образовательной деятельности. Каждый параметр педагогической оценки может быть диагностирован несколькими методами, с тем чтобы достичь определенной точности. Также одна проблемная ситуация может быть направлена на оценку нескольких параметров, в том числе из разных образовательных областей. Основные диагностические методы педагога образовательной организации:  наблюдение, проблемная (диагностическая) ситуация, беседа. Формы проведения педагогической диагностики: индивидуальная, подгрупповая, групповая. Диагностируемые параметры могут быть расширены/сокращены в соответствии с потребностями конкретного учреждения, поэтому описание инструментария педагогической диагностики в разных образовательных организациях будет различным. Это объясняется разным наполнением развивающей среды учреждений, разным контингентом воспитанников, разными приоритетными направлениями образовательной деятельности конкретной организации. </w:t>
      </w:r>
    </w:p>
    <w:p>
      <w:pPr>
        <w:spacing w:before="0" w:after="200" w:line="360"/>
        <w:ind w:right="0" w:left="0" w:firstLine="709"/>
        <w:jc w:val="both"/>
        <w:rPr>
          <w:rFonts w:ascii="Times New Roman" w:hAnsi="Times New Roman" w:cs="Times New Roman" w:eastAsia="Times New Roman"/>
          <w:color w:val="auto"/>
          <w:spacing w:val="0"/>
          <w:position w:val="0"/>
          <w:sz w:val="28"/>
          <w:shd w:fill="auto" w:val="clear"/>
        </w:rPr>
      </w:pPr>
    </w:p>
    <w:p>
      <w:pPr>
        <w:spacing w:before="0" w:after="200" w:line="360"/>
        <w:ind w:right="0" w:left="0" w:firstLine="709"/>
        <w:jc w:val="both"/>
        <w:rPr>
          <w:rFonts w:ascii="Times New Roman" w:hAnsi="Times New Roman" w:cs="Times New Roman" w:eastAsia="Times New Roman"/>
          <w:color w:val="auto"/>
          <w:spacing w:val="0"/>
          <w:position w:val="0"/>
          <w:sz w:val="28"/>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