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3F0" w:rsidRPr="001523F0" w:rsidRDefault="001523F0" w:rsidP="001523F0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</w:pPr>
      <w:r w:rsidRPr="001523F0"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  <w:t>О ПОРЯДКЕ ПРЕДСТАВЛЕНИЯ ГРАЖДАНАМИ, ПРЕТЕНДУЮЩИМИ НА ЗАМЕЩЕНИЕ МУНИЦИПАЛЬНЫХ ДОЛЖНОСТЕЙ, И ЛИЦАМИ, ЗАМЕЩАЮЩИМИ МУНИЦИПАЛЬНЫЕ ДОЛЖНОСТИ,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</w:t>
      </w:r>
    </w:p>
    <w:p w:rsidR="001523F0" w:rsidRPr="001523F0" w:rsidRDefault="001523F0" w:rsidP="001523F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pacing w:val="2"/>
          <w:sz w:val="18"/>
          <w:szCs w:val="18"/>
          <w:lang w:eastAsia="ru-RU"/>
        </w:rPr>
      </w:pPr>
      <w:r w:rsidRPr="001523F0">
        <w:rPr>
          <w:rFonts w:ascii="Arial" w:eastAsia="Times New Roman" w:hAnsi="Arial" w:cs="Arial"/>
          <w:color w:val="FFFFFF"/>
          <w:spacing w:val="2"/>
          <w:sz w:val="18"/>
          <w:szCs w:val="18"/>
          <w:u w:val="single"/>
          <w:lang w:eastAsia="ru-RU"/>
        </w:rPr>
        <w:t> </w:t>
      </w:r>
      <w:r w:rsidRPr="001523F0">
        <w:rPr>
          <w:rFonts w:ascii="Arial" w:eastAsia="Times New Roman" w:hAnsi="Arial" w:cs="Arial"/>
          <w:color w:val="242424"/>
          <w:spacing w:val="2"/>
          <w:sz w:val="18"/>
          <w:szCs w:val="18"/>
          <w:lang w:eastAsia="ru-RU"/>
        </w:rPr>
        <w:br/>
      </w:r>
      <w:r w:rsidRPr="001523F0">
        <w:rPr>
          <w:rFonts w:ascii="Arial" w:eastAsia="Times New Roman" w:hAnsi="Arial" w:cs="Arial"/>
          <w:color w:val="242424"/>
          <w:spacing w:val="2"/>
          <w:sz w:val="18"/>
          <w:szCs w:val="18"/>
          <w:lang w:eastAsia="ru-RU"/>
        </w:rPr>
        <w:br/>
      </w:r>
    </w:p>
    <w:p w:rsidR="001523F0" w:rsidRPr="001523F0" w:rsidRDefault="001523F0" w:rsidP="001523F0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1523F0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ЗАКОН</w:t>
      </w:r>
    </w:p>
    <w:p w:rsidR="001523F0" w:rsidRPr="001523F0" w:rsidRDefault="001523F0" w:rsidP="001523F0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1523F0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КРАСНОДАРСКОГО КРАЯ</w:t>
      </w:r>
    </w:p>
    <w:p w:rsidR="001523F0" w:rsidRPr="001523F0" w:rsidRDefault="001523F0" w:rsidP="001523F0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1523F0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от 25 июля 2017 года N 3655-КЗ</w:t>
      </w:r>
    </w:p>
    <w:p w:rsidR="001523F0" w:rsidRPr="001523F0" w:rsidRDefault="001523F0" w:rsidP="001523F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523F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1523F0" w:rsidRPr="001523F0" w:rsidRDefault="001523F0" w:rsidP="001523F0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1523F0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О ПОРЯДКЕ ПРЕДСТАВЛЕНИЯ ГРАЖДАНАМИ, ПРЕТЕНДУЮЩИМИ НА ЗАМЕЩЕНИЕ МУНИЦИПАЛЬНЫХ ДОЛЖНОСТЕЙ, И ЛИЦАМИ, ЗАМЕЩАЮЩИМИ МУНИЦИПАЛЬНЫЕ ДОЛЖНОСТИ,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</w:t>
      </w:r>
    </w:p>
    <w:p w:rsidR="001523F0" w:rsidRPr="001523F0" w:rsidRDefault="001523F0" w:rsidP="001523F0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523F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Принят</w:t>
      </w:r>
      <w:r w:rsidRPr="001523F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523F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Законодательным Собранием Краснодарского края</w:t>
      </w:r>
      <w:r w:rsidRPr="001523F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12 июля 2017 года</w:t>
      </w:r>
    </w:p>
    <w:p w:rsidR="001523F0" w:rsidRPr="001523F0" w:rsidRDefault="001523F0" w:rsidP="001523F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pacing w:val="2"/>
          <w:sz w:val="18"/>
          <w:szCs w:val="18"/>
          <w:lang w:eastAsia="ru-RU"/>
        </w:rPr>
      </w:pPr>
      <w:r w:rsidRPr="001523F0">
        <w:rPr>
          <w:rFonts w:ascii="Arial" w:eastAsia="Times New Roman" w:hAnsi="Arial" w:cs="Arial"/>
          <w:color w:val="FFFFFF"/>
          <w:spacing w:val="2"/>
          <w:sz w:val="18"/>
          <w:szCs w:val="18"/>
          <w:u w:val="single"/>
          <w:lang w:eastAsia="ru-RU"/>
        </w:rPr>
        <w:t> </w:t>
      </w:r>
      <w:r w:rsidRPr="001523F0">
        <w:rPr>
          <w:rFonts w:ascii="Arial" w:eastAsia="Times New Roman" w:hAnsi="Arial" w:cs="Arial"/>
          <w:color w:val="242424"/>
          <w:spacing w:val="2"/>
          <w:sz w:val="18"/>
          <w:szCs w:val="18"/>
          <w:lang w:eastAsia="ru-RU"/>
        </w:rPr>
        <w:br/>
      </w:r>
      <w:r w:rsidRPr="001523F0">
        <w:rPr>
          <w:rFonts w:ascii="Arial" w:eastAsia="Times New Roman" w:hAnsi="Arial" w:cs="Arial"/>
          <w:color w:val="242424"/>
          <w:spacing w:val="2"/>
          <w:sz w:val="18"/>
          <w:szCs w:val="18"/>
          <w:lang w:eastAsia="ru-RU"/>
        </w:rPr>
        <w:br/>
      </w:r>
    </w:p>
    <w:p w:rsidR="001523F0" w:rsidRPr="001523F0" w:rsidRDefault="001523F0" w:rsidP="001523F0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1523F0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1</w:t>
      </w:r>
    </w:p>
    <w:p w:rsidR="001523F0" w:rsidRPr="001523F0" w:rsidRDefault="001523F0" w:rsidP="001523F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523F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Настоящий закон в соответствии с </w:t>
      </w:r>
      <w:hyperlink r:id="rId5" w:history="1">
        <w:r w:rsidRPr="001523F0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25 декабря 2008 года N 273-ФЗ "О противодействии коррупции"</w:t>
        </w:r>
      </w:hyperlink>
      <w:r w:rsidRPr="001523F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устанавливает порядок представления главе администрации (губернатору) Краснодарского края:</w:t>
      </w:r>
      <w:r w:rsidRPr="001523F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523F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гражданами, претендующими на замещение муниципальных должностей, предусмотренных Реестром муниципальных должностей, утвержденным </w:t>
      </w:r>
      <w:hyperlink r:id="rId6" w:history="1">
        <w:r w:rsidRPr="001523F0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Законом Краснодарского края от 8 июня 2007 года N 1243-КЗ "О Реестре муниципальных должностей и Реестре должностей муниципальной службы в Краснодарском крае"</w:t>
        </w:r>
      </w:hyperlink>
      <w:r w:rsidRPr="001523F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для которых иное не установлено федеральным законом (далее - граждане, претендующие на замещение муниципальных должностей), -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 (супругов) и несовершеннолетних детей;</w:t>
      </w:r>
      <w:r w:rsidRPr="001523F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523F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 лицами, замещающими муниципальные должности, предусмотренные указанным Реестром муниципальных должностей (далее - лица, замещающие муниципальные должности), - сведений о своих доходах, расходах, имуществе и обязательствах имущественного характера, а также о доходах, расходах, имуществе и обязательствах имущественного характера своих супруг (супругов) и несовершеннолетних детей.</w:t>
      </w:r>
      <w:r w:rsidRPr="001523F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1523F0" w:rsidRPr="001523F0" w:rsidRDefault="001523F0" w:rsidP="001523F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pacing w:val="2"/>
          <w:sz w:val="18"/>
          <w:szCs w:val="18"/>
          <w:lang w:eastAsia="ru-RU"/>
        </w:rPr>
      </w:pPr>
      <w:r w:rsidRPr="001523F0">
        <w:rPr>
          <w:rFonts w:ascii="Arial" w:eastAsia="Times New Roman" w:hAnsi="Arial" w:cs="Arial"/>
          <w:color w:val="FFFFFF"/>
          <w:spacing w:val="2"/>
          <w:sz w:val="18"/>
          <w:szCs w:val="18"/>
          <w:u w:val="single"/>
          <w:lang w:eastAsia="ru-RU"/>
        </w:rPr>
        <w:t> </w:t>
      </w:r>
      <w:r w:rsidRPr="001523F0">
        <w:rPr>
          <w:rFonts w:ascii="Arial" w:eastAsia="Times New Roman" w:hAnsi="Arial" w:cs="Arial"/>
          <w:color w:val="242424"/>
          <w:spacing w:val="2"/>
          <w:sz w:val="18"/>
          <w:szCs w:val="18"/>
          <w:lang w:eastAsia="ru-RU"/>
        </w:rPr>
        <w:br/>
      </w:r>
      <w:r w:rsidRPr="001523F0">
        <w:rPr>
          <w:rFonts w:ascii="Arial" w:eastAsia="Times New Roman" w:hAnsi="Arial" w:cs="Arial"/>
          <w:color w:val="242424"/>
          <w:spacing w:val="2"/>
          <w:sz w:val="18"/>
          <w:szCs w:val="18"/>
          <w:lang w:eastAsia="ru-RU"/>
        </w:rPr>
        <w:br/>
      </w:r>
    </w:p>
    <w:p w:rsidR="001523F0" w:rsidRPr="001523F0" w:rsidRDefault="001523F0" w:rsidP="001523F0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1523F0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2</w:t>
      </w:r>
    </w:p>
    <w:p w:rsidR="001523F0" w:rsidRPr="001523F0" w:rsidRDefault="001523F0" w:rsidP="001523F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523F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Обязанность представлять сведения, указанные в статье 1 настоящего Закона, возлагается на гражданина, претендующего на замещение муниципальной должности, и на лицо, замещающее муниципальную должность по состоянию на 31 декабря отчетного года.</w:t>
      </w:r>
      <w:r w:rsidRPr="001523F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1523F0" w:rsidRPr="001523F0" w:rsidRDefault="001523F0" w:rsidP="001523F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pacing w:val="2"/>
          <w:sz w:val="18"/>
          <w:szCs w:val="18"/>
          <w:lang w:eastAsia="ru-RU"/>
        </w:rPr>
      </w:pPr>
      <w:r w:rsidRPr="001523F0">
        <w:rPr>
          <w:rFonts w:ascii="Arial" w:eastAsia="Times New Roman" w:hAnsi="Arial" w:cs="Arial"/>
          <w:color w:val="FFFFFF"/>
          <w:spacing w:val="2"/>
          <w:sz w:val="18"/>
          <w:szCs w:val="18"/>
          <w:u w:val="single"/>
          <w:lang w:eastAsia="ru-RU"/>
        </w:rPr>
        <w:t> </w:t>
      </w:r>
      <w:r w:rsidRPr="001523F0">
        <w:rPr>
          <w:rFonts w:ascii="Arial" w:eastAsia="Times New Roman" w:hAnsi="Arial" w:cs="Arial"/>
          <w:color w:val="242424"/>
          <w:spacing w:val="2"/>
          <w:sz w:val="18"/>
          <w:szCs w:val="18"/>
          <w:lang w:eastAsia="ru-RU"/>
        </w:rPr>
        <w:br/>
      </w:r>
      <w:r w:rsidRPr="001523F0">
        <w:rPr>
          <w:rFonts w:ascii="Arial" w:eastAsia="Times New Roman" w:hAnsi="Arial" w:cs="Arial"/>
          <w:color w:val="242424"/>
          <w:spacing w:val="2"/>
          <w:sz w:val="18"/>
          <w:szCs w:val="18"/>
          <w:lang w:eastAsia="ru-RU"/>
        </w:rPr>
        <w:br/>
      </w:r>
    </w:p>
    <w:p w:rsidR="001523F0" w:rsidRPr="001523F0" w:rsidRDefault="001523F0" w:rsidP="001523F0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1523F0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3</w:t>
      </w:r>
    </w:p>
    <w:p w:rsidR="001523F0" w:rsidRPr="001523F0" w:rsidRDefault="001523F0" w:rsidP="001523F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523F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Сведения, указанные в статье 1 настоящего Закона, представляются по утвержденной Президентом Российской Федерации форме справки:</w:t>
      </w:r>
      <w:r w:rsidRPr="001523F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523F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523F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1) гражданами, претендующими на замещение муниципальных должностей, - при наделении полномочиями по муниципальной должности (назначении, избрании на указанную должность);</w:t>
      </w:r>
      <w:r w:rsidRPr="001523F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523F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 лицами, замещающими муниципальные должности, - ежегодно, не позднее 30 апреля года, следующего за отчетным.</w:t>
      </w:r>
      <w:r w:rsidRPr="001523F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1523F0" w:rsidRPr="001523F0" w:rsidRDefault="001523F0" w:rsidP="001523F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pacing w:val="2"/>
          <w:sz w:val="18"/>
          <w:szCs w:val="18"/>
          <w:lang w:eastAsia="ru-RU"/>
        </w:rPr>
      </w:pPr>
      <w:r w:rsidRPr="001523F0">
        <w:rPr>
          <w:rFonts w:ascii="Arial" w:eastAsia="Times New Roman" w:hAnsi="Arial" w:cs="Arial"/>
          <w:color w:val="FFFFFF"/>
          <w:spacing w:val="2"/>
          <w:sz w:val="18"/>
          <w:szCs w:val="18"/>
          <w:u w:val="single"/>
          <w:lang w:eastAsia="ru-RU"/>
        </w:rPr>
        <w:t> </w:t>
      </w:r>
      <w:r w:rsidRPr="001523F0">
        <w:rPr>
          <w:rFonts w:ascii="Arial" w:eastAsia="Times New Roman" w:hAnsi="Arial" w:cs="Arial"/>
          <w:color w:val="242424"/>
          <w:spacing w:val="2"/>
          <w:sz w:val="18"/>
          <w:szCs w:val="18"/>
          <w:lang w:eastAsia="ru-RU"/>
        </w:rPr>
        <w:br/>
      </w:r>
      <w:r w:rsidRPr="001523F0">
        <w:rPr>
          <w:rFonts w:ascii="Arial" w:eastAsia="Times New Roman" w:hAnsi="Arial" w:cs="Arial"/>
          <w:color w:val="242424"/>
          <w:spacing w:val="2"/>
          <w:sz w:val="18"/>
          <w:szCs w:val="18"/>
          <w:lang w:eastAsia="ru-RU"/>
        </w:rPr>
        <w:br/>
      </w:r>
    </w:p>
    <w:p w:rsidR="001523F0" w:rsidRPr="001523F0" w:rsidRDefault="001523F0" w:rsidP="001523F0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1523F0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4</w:t>
      </w:r>
    </w:p>
    <w:p w:rsidR="001523F0" w:rsidRPr="001523F0" w:rsidRDefault="001523F0" w:rsidP="001523F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523F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1. Гражданин, претендующий на замещение муниципальной должности, представляет при наделении полномочиями по должности (назначении, избрании на должность):</w:t>
      </w:r>
      <w:r w:rsidRPr="001523F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523F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сведения о своих доходах за календарный год, предшествующий году подачи документов для замещения муниципальной должности, а также сведения об имуществе, принадлежащем ему на праве собственности, и об обязательствах имущественного характера по состоянию на первое число месяца, предшествующего месяцу подачи документов для замещения муниципальной должности (на отчетную дату);</w:t>
      </w:r>
      <w:r w:rsidRPr="001523F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523F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 сведения о доходах супруги (супруга) и несовершеннолетних детей, полученных от всех источников за календарный год, предшествующий году подачи гражданином документов для замещения муниципальной должности,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гражданином документов для замещения муниципальной должности (на отчетную дату).</w:t>
      </w:r>
      <w:r w:rsidRPr="001523F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523F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 Лицо, замещающее муниципальную должность, представляет ежегодно:</w:t>
      </w:r>
      <w:r w:rsidRPr="001523F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523F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сведения о своих доходах, полученных за отчетный период (с 1 января по 31 декабря)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  <w:r w:rsidRPr="001523F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523F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 сведения о доходах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периода;</w:t>
      </w:r>
      <w:r w:rsidRPr="001523F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523F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3)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</w:t>
      </w:r>
      <w:r w:rsidRPr="001523F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и (или) несовершеннолетними детьми в течение календарного года, предшествующего году представления сведений, если общая сумма таких сделок превышает общий доход лица, замещающего муниципальную должность, и его супруги (супруга) за три последних года, предшествующих отчетному периоду, и об источниках получения средств, за счет которых совершены эти сделки.</w:t>
      </w:r>
      <w:r w:rsidRPr="001523F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1523F0" w:rsidRPr="001523F0" w:rsidRDefault="001523F0" w:rsidP="001523F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pacing w:val="2"/>
          <w:sz w:val="18"/>
          <w:szCs w:val="18"/>
          <w:lang w:eastAsia="ru-RU"/>
        </w:rPr>
      </w:pPr>
      <w:r w:rsidRPr="001523F0">
        <w:rPr>
          <w:rFonts w:ascii="Arial" w:eastAsia="Times New Roman" w:hAnsi="Arial" w:cs="Arial"/>
          <w:color w:val="FFFFFF"/>
          <w:spacing w:val="2"/>
          <w:sz w:val="18"/>
          <w:szCs w:val="18"/>
          <w:u w:val="single"/>
          <w:lang w:eastAsia="ru-RU"/>
        </w:rPr>
        <w:t> </w:t>
      </w:r>
      <w:r w:rsidRPr="001523F0">
        <w:rPr>
          <w:rFonts w:ascii="Arial" w:eastAsia="Times New Roman" w:hAnsi="Arial" w:cs="Arial"/>
          <w:color w:val="242424"/>
          <w:spacing w:val="2"/>
          <w:sz w:val="18"/>
          <w:szCs w:val="18"/>
          <w:lang w:eastAsia="ru-RU"/>
        </w:rPr>
        <w:br/>
      </w:r>
      <w:r w:rsidRPr="001523F0">
        <w:rPr>
          <w:rFonts w:ascii="Arial" w:eastAsia="Times New Roman" w:hAnsi="Arial" w:cs="Arial"/>
          <w:color w:val="242424"/>
          <w:spacing w:val="2"/>
          <w:sz w:val="18"/>
          <w:szCs w:val="18"/>
          <w:lang w:eastAsia="ru-RU"/>
        </w:rPr>
        <w:br/>
      </w:r>
    </w:p>
    <w:p w:rsidR="001523F0" w:rsidRPr="001523F0" w:rsidRDefault="001523F0" w:rsidP="001523F0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1523F0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5</w:t>
      </w:r>
    </w:p>
    <w:p w:rsidR="001523F0" w:rsidRPr="001523F0" w:rsidRDefault="001523F0" w:rsidP="001523F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523F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Сведения, указанные в статье 1 настоящего Закона, представляются в орган Краснодарского края по профилактике коррупционных и иных правонарушений.</w:t>
      </w:r>
      <w:r w:rsidRPr="001523F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1523F0" w:rsidRPr="001523F0" w:rsidRDefault="001523F0" w:rsidP="001523F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pacing w:val="2"/>
          <w:sz w:val="18"/>
          <w:szCs w:val="18"/>
          <w:lang w:eastAsia="ru-RU"/>
        </w:rPr>
      </w:pPr>
      <w:r w:rsidRPr="001523F0">
        <w:rPr>
          <w:rFonts w:ascii="Arial" w:eastAsia="Times New Roman" w:hAnsi="Arial" w:cs="Arial"/>
          <w:color w:val="FFFFFF"/>
          <w:spacing w:val="2"/>
          <w:sz w:val="18"/>
          <w:szCs w:val="18"/>
          <w:u w:val="single"/>
          <w:lang w:eastAsia="ru-RU"/>
        </w:rPr>
        <w:t> </w:t>
      </w:r>
      <w:r w:rsidRPr="001523F0">
        <w:rPr>
          <w:rFonts w:ascii="Arial" w:eastAsia="Times New Roman" w:hAnsi="Arial" w:cs="Arial"/>
          <w:color w:val="242424"/>
          <w:spacing w:val="2"/>
          <w:sz w:val="18"/>
          <w:szCs w:val="18"/>
          <w:lang w:eastAsia="ru-RU"/>
        </w:rPr>
        <w:br/>
      </w:r>
      <w:r w:rsidRPr="001523F0">
        <w:rPr>
          <w:rFonts w:ascii="Arial" w:eastAsia="Times New Roman" w:hAnsi="Arial" w:cs="Arial"/>
          <w:color w:val="242424"/>
          <w:spacing w:val="2"/>
          <w:sz w:val="18"/>
          <w:szCs w:val="18"/>
          <w:lang w:eastAsia="ru-RU"/>
        </w:rPr>
        <w:br/>
      </w:r>
    </w:p>
    <w:p w:rsidR="001523F0" w:rsidRPr="001523F0" w:rsidRDefault="001523F0" w:rsidP="001523F0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1523F0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6</w:t>
      </w:r>
    </w:p>
    <w:p w:rsidR="001523F0" w:rsidRPr="001523F0" w:rsidRDefault="001523F0" w:rsidP="001523F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523F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1. В случае если гражданин, претендующий на замещение муниципальной должности, или лицо, замещающее муниципальную должность, обнаружили, что в представленных ими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они вправе представить уточненные сведения в порядке, установленном настоящим Законом.</w:t>
      </w:r>
      <w:r w:rsidRPr="001523F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523F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 Гражданин, претендующий на замещение муниципальной должности, может представить уточненные сведения в течение одного месяца со дня представления сведений в соответствии с пунктом 1 статьи 3 настоящего Закона, но при этом не позднее даты наделения полномочиями по муниципальной должности (назначения, избрания на указанную должность).</w:t>
      </w:r>
      <w:r w:rsidRPr="001523F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523F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 Лицо, замещающее муниципальную должность, может представить уточненные сведения в течение одного месяца после окончания срока, указанного в пункте 2 статьи 3 настоящего Закона.</w:t>
      </w:r>
      <w:r w:rsidRPr="001523F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1523F0" w:rsidRPr="001523F0" w:rsidRDefault="001523F0" w:rsidP="001523F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pacing w:val="2"/>
          <w:sz w:val="18"/>
          <w:szCs w:val="18"/>
          <w:lang w:eastAsia="ru-RU"/>
        </w:rPr>
      </w:pPr>
      <w:r w:rsidRPr="001523F0">
        <w:rPr>
          <w:rFonts w:ascii="Arial" w:eastAsia="Times New Roman" w:hAnsi="Arial" w:cs="Arial"/>
          <w:color w:val="FFFFFF"/>
          <w:spacing w:val="2"/>
          <w:sz w:val="18"/>
          <w:szCs w:val="18"/>
          <w:u w:val="single"/>
          <w:lang w:eastAsia="ru-RU"/>
        </w:rPr>
        <w:t> </w:t>
      </w:r>
      <w:r w:rsidRPr="001523F0">
        <w:rPr>
          <w:rFonts w:ascii="Arial" w:eastAsia="Times New Roman" w:hAnsi="Arial" w:cs="Arial"/>
          <w:color w:val="242424"/>
          <w:spacing w:val="2"/>
          <w:sz w:val="18"/>
          <w:szCs w:val="18"/>
          <w:lang w:eastAsia="ru-RU"/>
        </w:rPr>
        <w:br/>
      </w:r>
      <w:r w:rsidRPr="001523F0">
        <w:rPr>
          <w:rFonts w:ascii="Arial" w:eastAsia="Times New Roman" w:hAnsi="Arial" w:cs="Arial"/>
          <w:color w:val="242424"/>
          <w:spacing w:val="2"/>
          <w:sz w:val="18"/>
          <w:szCs w:val="18"/>
          <w:lang w:eastAsia="ru-RU"/>
        </w:rPr>
        <w:br/>
      </w:r>
    </w:p>
    <w:p w:rsidR="001523F0" w:rsidRPr="001523F0" w:rsidRDefault="001523F0" w:rsidP="001523F0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1523F0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7</w:t>
      </w:r>
    </w:p>
    <w:p w:rsidR="001523F0" w:rsidRPr="001523F0" w:rsidRDefault="001523F0" w:rsidP="001523F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523F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Проверка достоверности и полноты сведений, указанных в статье 1 настоящего Закона, представленных гражданами, претендующими на замещение муниципальных должностей, и лицами, замещающими муниципальные должности, осуществляется в соответствии с </w:t>
      </w:r>
      <w:r w:rsidRPr="001523F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федеральными законами и иными нормативными правовыми актами Российской Федерации, законами Краснодарского края и иными нормативными правовыми актами Краснодарского края.</w:t>
      </w:r>
      <w:r w:rsidRPr="001523F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1523F0" w:rsidRPr="001523F0" w:rsidRDefault="001523F0" w:rsidP="001523F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pacing w:val="2"/>
          <w:sz w:val="18"/>
          <w:szCs w:val="18"/>
          <w:lang w:eastAsia="ru-RU"/>
        </w:rPr>
      </w:pPr>
      <w:r w:rsidRPr="001523F0">
        <w:rPr>
          <w:rFonts w:ascii="Arial" w:eastAsia="Times New Roman" w:hAnsi="Arial" w:cs="Arial"/>
          <w:color w:val="FFFFFF"/>
          <w:spacing w:val="2"/>
          <w:sz w:val="18"/>
          <w:szCs w:val="18"/>
          <w:u w:val="single"/>
          <w:lang w:eastAsia="ru-RU"/>
        </w:rPr>
        <w:t> </w:t>
      </w:r>
      <w:r w:rsidRPr="001523F0">
        <w:rPr>
          <w:rFonts w:ascii="Arial" w:eastAsia="Times New Roman" w:hAnsi="Arial" w:cs="Arial"/>
          <w:color w:val="242424"/>
          <w:spacing w:val="2"/>
          <w:sz w:val="18"/>
          <w:szCs w:val="18"/>
          <w:lang w:eastAsia="ru-RU"/>
        </w:rPr>
        <w:br/>
      </w:r>
      <w:r w:rsidRPr="001523F0">
        <w:rPr>
          <w:rFonts w:ascii="Arial" w:eastAsia="Times New Roman" w:hAnsi="Arial" w:cs="Arial"/>
          <w:color w:val="242424"/>
          <w:spacing w:val="2"/>
          <w:sz w:val="18"/>
          <w:szCs w:val="18"/>
          <w:lang w:eastAsia="ru-RU"/>
        </w:rPr>
        <w:br/>
      </w:r>
    </w:p>
    <w:p w:rsidR="001523F0" w:rsidRPr="001523F0" w:rsidRDefault="001523F0" w:rsidP="001523F0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1523F0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8</w:t>
      </w:r>
    </w:p>
    <w:p w:rsidR="001523F0" w:rsidRPr="001523F0" w:rsidRDefault="001523F0" w:rsidP="001523F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523F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Сведения, указанные в статье 1 настоящего Закона, представляемые гражданами, претендующими на замещение муниципальных должностей, и лицами, замещающими муниципальные должности, относятся к информации ограниченного доступа. Если федеральным законом такие сведения отнесены к сведениям, составляющим государственную тайну, они подлежат защите в соответствии с законодательством Российской Федерации о государственной тайне.</w:t>
      </w:r>
      <w:r w:rsidRPr="001523F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1523F0" w:rsidRPr="001523F0" w:rsidRDefault="001523F0" w:rsidP="001523F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pacing w:val="2"/>
          <w:sz w:val="18"/>
          <w:szCs w:val="18"/>
          <w:lang w:eastAsia="ru-RU"/>
        </w:rPr>
      </w:pPr>
      <w:r w:rsidRPr="001523F0">
        <w:rPr>
          <w:rFonts w:ascii="Arial" w:eastAsia="Times New Roman" w:hAnsi="Arial" w:cs="Arial"/>
          <w:color w:val="FFFFFF"/>
          <w:spacing w:val="2"/>
          <w:sz w:val="18"/>
          <w:szCs w:val="18"/>
          <w:u w:val="single"/>
          <w:lang w:eastAsia="ru-RU"/>
        </w:rPr>
        <w:t> </w:t>
      </w:r>
      <w:r w:rsidRPr="001523F0">
        <w:rPr>
          <w:rFonts w:ascii="Arial" w:eastAsia="Times New Roman" w:hAnsi="Arial" w:cs="Arial"/>
          <w:color w:val="242424"/>
          <w:spacing w:val="2"/>
          <w:sz w:val="18"/>
          <w:szCs w:val="18"/>
          <w:lang w:eastAsia="ru-RU"/>
        </w:rPr>
        <w:br/>
      </w:r>
      <w:r w:rsidRPr="001523F0">
        <w:rPr>
          <w:rFonts w:ascii="Arial" w:eastAsia="Times New Roman" w:hAnsi="Arial" w:cs="Arial"/>
          <w:color w:val="242424"/>
          <w:spacing w:val="2"/>
          <w:sz w:val="18"/>
          <w:szCs w:val="18"/>
          <w:lang w:eastAsia="ru-RU"/>
        </w:rPr>
        <w:br/>
      </w:r>
    </w:p>
    <w:p w:rsidR="001523F0" w:rsidRPr="001523F0" w:rsidRDefault="001523F0" w:rsidP="001523F0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1523F0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9</w:t>
      </w:r>
    </w:p>
    <w:p w:rsidR="001523F0" w:rsidRPr="001523F0" w:rsidRDefault="001523F0" w:rsidP="001523F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523F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Государственные гражданские служащие Краснодарского края, в должностные обязанности которых входит работа со сведениями о доходах, расходах, об имуществе и обязательствах имущественного характера,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  <w:r w:rsidRPr="001523F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1523F0" w:rsidRPr="001523F0" w:rsidRDefault="001523F0" w:rsidP="001523F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pacing w:val="2"/>
          <w:sz w:val="18"/>
          <w:szCs w:val="18"/>
          <w:lang w:eastAsia="ru-RU"/>
        </w:rPr>
      </w:pPr>
      <w:r w:rsidRPr="001523F0">
        <w:rPr>
          <w:rFonts w:ascii="Arial" w:eastAsia="Times New Roman" w:hAnsi="Arial" w:cs="Arial"/>
          <w:color w:val="FFFFFF"/>
          <w:spacing w:val="2"/>
          <w:sz w:val="18"/>
          <w:szCs w:val="18"/>
          <w:u w:val="single"/>
          <w:lang w:eastAsia="ru-RU"/>
        </w:rPr>
        <w:t> </w:t>
      </w:r>
      <w:r w:rsidRPr="001523F0">
        <w:rPr>
          <w:rFonts w:ascii="Arial" w:eastAsia="Times New Roman" w:hAnsi="Arial" w:cs="Arial"/>
          <w:color w:val="242424"/>
          <w:spacing w:val="2"/>
          <w:sz w:val="18"/>
          <w:szCs w:val="18"/>
          <w:lang w:eastAsia="ru-RU"/>
        </w:rPr>
        <w:br/>
      </w:r>
      <w:r w:rsidRPr="001523F0">
        <w:rPr>
          <w:rFonts w:ascii="Arial" w:eastAsia="Times New Roman" w:hAnsi="Arial" w:cs="Arial"/>
          <w:color w:val="242424"/>
          <w:spacing w:val="2"/>
          <w:sz w:val="18"/>
          <w:szCs w:val="18"/>
          <w:lang w:eastAsia="ru-RU"/>
        </w:rPr>
        <w:br/>
      </w:r>
    </w:p>
    <w:p w:rsidR="001523F0" w:rsidRPr="001523F0" w:rsidRDefault="001523F0" w:rsidP="001523F0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1523F0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10</w:t>
      </w:r>
    </w:p>
    <w:p w:rsidR="001523F0" w:rsidRPr="001523F0" w:rsidRDefault="001523F0" w:rsidP="001523F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523F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случае если гражданин, претендующий на замещение муниципальной должности, представивший в соответствии с настоящим Законом по утвержденной Президентом Российской Федерации форме справки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не был наделен полномочиями по муниципальной должности (назначен, избран на указанную должность), эти справки возвращаются ему по его письменному заявлению вместе с другими документами.</w:t>
      </w:r>
      <w:r w:rsidRPr="001523F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1523F0" w:rsidRPr="001523F0" w:rsidRDefault="001523F0" w:rsidP="001523F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pacing w:val="2"/>
          <w:sz w:val="18"/>
          <w:szCs w:val="18"/>
          <w:lang w:eastAsia="ru-RU"/>
        </w:rPr>
      </w:pPr>
      <w:r w:rsidRPr="001523F0">
        <w:rPr>
          <w:rFonts w:ascii="Arial" w:eastAsia="Times New Roman" w:hAnsi="Arial" w:cs="Arial"/>
          <w:color w:val="FFFFFF"/>
          <w:spacing w:val="2"/>
          <w:sz w:val="18"/>
          <w:szCs w:val="18"/>
          <w:u w:val="single"/>
          <w:lang w:eastAsia="ru-RU"/>
        </w:rPr>
        <w:t> </w:t>
      </w:r>
      <w:r w:rsidRPr="001523F0">
        <w:rPr>
          <w:rFonts w:ascii="Arial" w:eastAsia="Times New Roman" w:hAnsi="Arial" w:cs="Arial"/>
          <w:color w:val="242424"/>
          <w:spacing w:val="2"/>
          <w:sz w:val="18"/>
          <w:szCs w:val="18"/>
          <w:lang w:eastAsia="ru-RU"/>
        </w:rPr>
        <w:br/>
      </w:r>
      <w:r w:rsidRPr="001523F0">
        <w:rPr>
          <w:rFonts w:ascii="Arial" w:eastAsia="Times New Roman" w:hAnsi="Arial" w:cs="Arial"/>
          <w:color w:val="242424"/>
          <w:spacing w:val="2"/>
          <w:sz w:val="18"/>
          <w:szCs w:val="18"/>
          <w:lang w:eastAsia="ru-RU"/>
        </w:rPr>
        <w:br/>
      </w:r>
    </w:p>
    <w:p w:rsidR="001523F0" w:rsidRPr="001523F0" w:rsidRDefault="001523F0" w:rsidP="001523F0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1523F0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lastRenderedPageBreak/>
        <w:t>Статья 11</w:t>
      </w:r>
    </w:p>
    <w:p w:rsidR="001523F0" w:rsidRPr="001523F0" w:rsidRDefault="001523F0" w:rsidP="001523F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523F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случае непредставления или представления заведомо недостоверных или неполных сведений, указанных в пункте 2 статьи 1 настоящего Закона, лицо, замещающее муниципальную должность, несет ответственность в соответствии с законодательством Российской Федерации.</w:t>
      </w:r>
      <w:r w:rsidRPr="001523F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1523F0" w:rsidRPr="001523F0" w:rsidRDefault="001523F0" w:rsidP="001523F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pacing w:val="2"/>
          <w:sz w:val="18"/>
          <w:szCs w:val="18"/>
          <w:lang w:eastAsia="ru-RU"/>
        </w:rPr>
      </w:pPr>
      <w:r w:rsidRPr="001523F0">
        <w:rPr>
          <w:rFonts w:ascii="Arial" w:eastAsia="Times New Roman" w:hAnsi="Arial" w:cs="Arial"/>
          <w:color w:val="FFFFFF"/>
          <w:spacing w:val="2"/>
          <w:sz w:val="18"/>
          <w:szCs w:val="18"/>
          <w:u w:val="single"/>
          <w:lang w:eastAsia="ru-RU"/>
        </w:rPr>
        <w:t> </w:t>
      </w:r>
      <w:r w:rsidRPr="001523F0">
        <w:rPr>
          <w:rFonts w:ascii="Arial" w:eastAsia="Times New Roman" w:hAnsi="Arial" w:cs="Arial"/>
          <w:color w:val="242424"/>
          <w:spacing w:val="2"/>
          <w:sz w:val="18"/>
          <w:szCs w:val="18"/>
          <w:lang w:eastAsia="ru-RU"/>
        </w:rPr>
        <w:br/>
      </w:r>
      <w:r w:rsidRPr="001523F0">
        <w:rPr>
          <w:rFonts w:ascii="Arial" w:eastAsia="Times New Roman" w:hAnsi="Arial" w:cs="Arial"/>
          <w:color w:val="242424"/>
          <w:spacing w:val="2"/>
          <w:sz w:val="18"/>
          <w:szCs w:val="18"/>
          <w:lang w:eastAsia="ru-RU"/>
        </w:rPr>
        <w:br/>
      </w:r>
    </w:p>
    <w:p w:rsidR="001523F0" w:rsidRPr="001523F0" w:rsidRDefault="001523F0" w:rsidP="001523F0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1523F0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12</w:t>
      </w:r>
    </w:p>
    <w:p w:rsidR="001523F0" w:rsidRPr="001523F0" w:rsidRDefault="001523F0" w:rsidP="001523F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523F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Сведения, указанные в статье 1 настоящего Закона, представляемые гражданами, претендующими на замещение муниципальных должностей, и лицами, замещающими муниципальные должности, хранятся в органе Краснодарского края по профилактике коррупционных и иных правонарушений в течение пяти лет с даты их представления, после чего передаются в архив.</w:t>
      </w:r>
      <w:r w:rsidRPr="001523F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1523F0" w:rsidRPr="001523F0" w:rsidRDefault="001523F0" w:rsidP="001523F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pacing w:val="2"/>
          <w:sz w:val="18"/>
          <w:szCs w:val="18"/>
          <w:lang w:eastAsia="ru-RU"/>
        </w:rPr>
      </w:pPr>
      <w:bookmarkStart w:id="0" w:name="0000000000000000000000000000000000000000"/>
      <w:r w:rsidRPr="001523F0">
        <w:rPr>
          <w:rFonts w:ascii="Arial" w:eastAsia="Times New Roman" w:hAnsi="Arial" w:cs="Arial"/>
          <w:color w:val="FFFFFF"/>
          <w:spacing w:val="2"/>
          <w:sz w:val="18"/>
          <w:szCs w:val="18"/>
          <w:u w:val="single"/>
          <w:lang w:eastAsia="ru-RU"/>
        </w:rPr>
        <w:t> </w:t>
      </w:r>
      <w:bookmarkEnd w:id="0"/>
      <w:r w:rsidRPr="001523F0">
        <w:rPr>
          <w:rFonts w:ascii="Arial" w:eastAsia="Times New Roman" w:hAnsi="Arial" w:cs="Arial"/>
          <w:color w:val="242424"/>
          <w:spacing w:val="2"/>
          <w:sz w:val="18"/>
          <w:szCs w:val="18"/>
          <w:lang w:eastAsia="ru-RU"/>
        </w:rPr>
        <w:br/>
      </w:r>
      <w:r w:rsidRPr="001523F0">
        <w:rPr>
          <w:rFonts w:ascii="Arial" w:eastAsia="Times New Roman" w:hAnsi="Arial" w:cs="Arial"/>
          <w:color w:val="242424"/>
          <w:spacing w:val="2"/>
          <w:sz w:val="18"/>
          <w:szCs w:val="18"/>
          <w:lang w:eastAsia="ru-RU"/>
        </w:rPr>
        <w:br/>
      </w:r>
    </w:p>
    <w:p w:rsidR="001523F0" w:rsidRPr="001523F0" w:rsidRDefault="001523F0" w:rsidP="001523F0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1523F0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13</w:t>
      </w:r>
    </w:p>
    <w:p w:rsidR="001523F0" w:rsidRPr="001523F0" w:rsidRDefault="001523F0" w:rsidP="001523F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523F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Настоящий Закон вступает в силу через 10 дней после дня его официального опубликования.</w:t>
      </w:r>
      <w:r w:rsidRPr="001523F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1523F0" w:rsidRPr="001523F0" w:rsidRDefault="001523F0" w:rsidP="001523F0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523F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Глава администрации (губернатор)</w:t>
      </w:r>
      <w:r w:rsidRPr="001523F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Краснодарского края</w:t>
      </w:r>
      <w:r w:rsidRPr="001523F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В.И.КОНДРАТЬЕВ</w:t>
      </w:r>
    </w:p>
    <w:p w:rsidR="001523F0" w:rsidRPr="001523F0" w:rsidRDefault="001523F0" w:rsidP="001523F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523F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г. Краснодар </w:t>
      </w:r>
      <w:r w:rsidRPr="001523F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25 июля 2017 года </w:t>
      </w:r>
      <w:r w:rsidRPr="001523F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N 3655-КЗ</w:t>
      </w:r>
    </w:p>
    <w:p w:rsidR="00F1389B" w:rsidRDefault="00F1389B">
      <w:bookmarkStart w:id="1" w:name="_GoBack"/>
      <w:bookmarkEnd w:id="1"/>
    </w:p>
    <w:sectPr w:rsidR="00F13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5C5"/>
    <w:rsid w:val="001523F0"/>
    <w:rsid w:val="005425C5"/>
    <w:rsid w:val="00F1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23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523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23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523F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152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52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523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23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523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23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523F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152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52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523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461601136" TargetMode="External"/><Relationship Id="rId5" Type="http://schemas.openxmlformats.org/officeDocument/2006/relationships/hyperlink" Target="http://docs.cntd.ru/document/90213526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1371</Words>
  <Characters>7816</Characters>
  <Application>Microsoft Office Word</Application>
  <DocSecurity>0</DocSecurity>
  <Lines>65</Lines>
  <Paragraphs>18</Paragraphs>
  <ScaleCrop>false</ScaleCrop>
  <Company>SPecialiST RePack</Company>
  <LinksUpToDate>false</LinksUpToDate>
  <CharactersWithSpaces>9169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Serega-PCPI</dc:creator>
  <cp:keywords/>
  <dc:description/>
  <cp:lastModifiedBy>Serega-PCPI</cp:lastModifiedBy>
  <cp:revision>3</cp:revision>
  <dcterms:created xsi:type="dcterms:W3CDTF">2018-10-03T06:58:00Z</dcterms:created>
  <dcterms:modified xsi:type="dcterms:W3CDTF">2018-10-03T06:59:00Z</dcterms:modified>
</cp:coreProperties>
</file>