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06" w:rsidRPr="00E71106" w:rsidRDefault="00E71106" w:rsidP="00E7110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E71106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Постановление Законодательное Собрание Краснодарский край от 26.01.2010 № 1740-П</w:t>
      </w:r>
    </w:p>
    <w:p w:rsidR="00E71106" w:rsidRPr="00E71106" w:rsidRDefault="00E71106" w:rsidP="00E711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ooltip="Перейти в конец документа" w:history="1">
        <w:r w:rsidRPr="00E71106">
          <w:rPr>
            <w:rFonts w:ascii="Times New Roman" w:eastAsia="Times New Roman" w:hAnsi="Times New Roman" w:cs="Times New Roman"/>
            <w:color w:val="CCCCCC"/>
            <w:sz w:val="90"/>
            <w:szCs w:val="90"/>
            <w:lang w:eastAsia="ru-RU"/>
          </w:rPr>
          <w:t>▼</w:t>
        </w:r>
      </w:hyperlink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Законодательное Собрание Краснодарского края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Постановление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О методических рекомендациях по порядку проведения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антикоррупционной экспертизы нормативных правовых актов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Краснодарского края (их проектов), муниципальных нормативных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правовых актов (их проектов)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08AA5"/>
          <w:sz w:val="21"/>
          <w:szCs w:val="21"/>
          <w:u w:val="single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В соответствии с  частью 4 статьи 6 Закона Краснодарского края </w:t>
      </w: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fldChar w:fldCharType="begin"/>
      </w: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instrText xml:space="preserve"> HYPERLINK "https://www.lawmix.ru/zakonodatelstvo/1247622" </w:instrText>
      </w: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fldChar w:fldCharType="separate"/>
      </w:r>
      <w:r w:rsidRPr="00E71106">
        <w:rPr>
          <w:rFonts w:ascii="Times New Roman" w:eastAsia="Times New Roman" w:hAnsi="Times New Roman" w:cs="Times New Roman"/>
          <w:color w:val="108AA5"/>
          <w:sz w:val="21"/>
          <w:szCs w:val="21"/>
          <w:u w:val="single"/>
          <w:lang w:eastAsia="ru-RU"/>
        </w:rPr>
        <w:t xml:space="preserve">от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Times New Roman" w:eastAsia="Times New Roman" w:hAnsi="Times New Roman" w:cs="Times New Roman"/>
          <w:color w:val="108AA5"/>
          <w:sz w:val="21"/>
          <w:szCs w:val="21"/>
          <w:u w:val="single"/>
          <w:lang w:eastAsia="ru-RU"/>
        </w:rPr>
        <w:t>23   июля  2009   года    N   1798-КЗ</w:t>
      </w: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fldChar w:fldCharType="end"/>
      </w: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"О противодействии   коррупции в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Краснодарском крае"  Законодательное     Собрание  Краснодарского края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постановляет: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1. Утвердить   прилагаемые   методические рекомендации по порядку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проведения  антикоррупционной    экспертизы нормативных правовых актов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Краснодарского края (их проектов), муниципальных  нормативных правовых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актов (их проектов) (далее - Методические рекомендации).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2. Рекомендовать   правотворческим  органам Краснодарского края 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органам   местного   самоуправления   в Краснодарском   крае утвердить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порядок     проведения   антикоррупционной       экспертизы издаваемых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(принимаемых) ими правовых  актов   (их проектов) с  учетом требований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Методических рекомендаций.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3. Контроль  за выполнением настоящего постановления возложить на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комитет   Законодательного Собрания Краснодарского    края по вопросам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законности, правопорядка и правовой защиты граждан.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Председатель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Законодательного Собрания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Краснодарского края                В.А.Бекетов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г.Краснодар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26 января 2010 г.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N 1740-п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        Приложение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        к постановлению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        Законодательного Собрания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        Краснодарского края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        от 26 января 2010  N 1740-П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МЕТОДИЧЕСКИЕ РЕКОМЕНДАЦИИ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ПО ПОРЯДКУ ПРОВЕДЕНИЯ АНТИКОРРУПЦИОННОЙ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ЭКСПЕРТИЗЫ НОРМАТИВНЫХ ПРАВОВЫХ АКТОВ КРАСНОДАРСКОГО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КРАЯ (ИХ ПРОЕКТОВ), МУНИЦИПАЛЬНЫХ НОРМАТИВНЫХ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ПРАВОВЫХ АКТОВ (ИХ ПРОЕКТОВ)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I. Общие положения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1. Настоящие методические рекомендации   по    порядку проведения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антикоррупционной     экспертизы  нормативных           правовых актов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Краснодарского края  (их проектов), муниципальных нормативных правовых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актов  (их проектов)  (далее  - Методические  рекомендации) определяют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общие правила   проведения   антикоррупционной  экспертизы нормативных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правовых  актов  Краснодарского     края  (их проектов), муниципальных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правовых актов  (их проектов), за исключением   имеющих индивидуальный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характер (далее также - нормативные правовые акты (их проекты).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2. Антикоррупционная экспертиза нормативных   правовых  актов (их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проектов)  проводится в целях выявления и  устранения   содержащихся в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них  коррупциогенных  факторов,  установленных   статьей      5 Закона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Краснодарского края </w:t>
      </w:r>
      <w:hyperlink r:id="rId6" w:history="1">
        <w:r w:rsidRPr="00E7110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23 июля 2009 года  N 1798-КЗ</w:t>
        </w:r>
      </w:hyperlink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"О противодействии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коррупции в Краснодарском крае".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3. Антикоррупционная  экспертиза  нормативных  правовых актов (их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проектов) проводится   в рамках  проведения   их правовой экспертизы 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мониторинга их применения.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4. Антикоррупционная  экспертиза  нормативных  правовых актов (их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проектов)    проводится, как     правило,   структурным подразделением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lastRenderedPageBreak/>
        <w:t xml:space="preserve">правотворческого  органа     Краснодарского     края,  органа местного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самоуправления в   Краснодарском    крае     или    должностным лицом,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уполномоченными проводить правовую экспертизу.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Главой администрации  (губернатором)  Краснодарского   края может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быть  определен специальный     исполнительный   орган государственной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власти      Краснодарского         края,      уполномоченный проводить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антикоррупционную экспертизу  принимаемых (издаваемых) исполнительными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органами    государственной  власти   Краснодарского  края нормативных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правовых  актов  (их   проектов),  а  также проектов,  вносимых главой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администрации     (губернатором)     Краснодарского края     в порядке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законодательной  инициативы в  Законодательное Собрание Краснодарского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края.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5. Институты  гражданского  общества,  граждане  могут    за счет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собственных    средств     проводить     независимую антикоррупционную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экспертизу  нормативных  правовых    актов   (их  проектов) в порядке,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предусмотренном  правовым    актом   соответствующего правотворческого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органа   Краснодарского   края,    органа  местного   самоуправления в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Краснодарском  крае с  учетом положений правил   проведения экспертизы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проектов    нормативных  правовых   актов  и иных   документов в целях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выявления   в   них   положений,  способствующих  созданию условий для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проявления   коррупции,   утвержденных    Постановлением Правительства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Российской Федерации от 5 марта 2009 года N 195.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6. При проведении  антикоррупционной  экспертизы органы   и лица,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уполномоченные  на ее      проведение,    руководствуются Федеральными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законами,    нормативными  правовыми  актами  Правительства Российской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Федерации, Законом Краснодарского края "О  противодействии коррупции в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Краснодарском крае" и настоящими Методическими рекомендациями.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II. Порядок проведения антикоррупционной экспертизы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проектов нормативных правовых актов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1. Антикоррупционная    экспертиза проектов  нормативных правовых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актов проводится  в целях выявления  в  них  положений, способствующих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созданию условий для проявления коррупции.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2. Антикоррупционная   экспертиза проекта  нормативного правового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акта проводится  в течение  не более  14 календарных  дней со  дня его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поступления на проведение правовой экспертизы.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3. Антикоррупционная   экспертиза проекта  нормативного правового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акта проводится    специалистами,  не  принимавшими     участия  в его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разработке.    При  проведении   антикоррупционной  экспертизы проекта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нормативного     правового  акта  разработчик   проекта (представитель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субъекта права законодательной инициативы в   Законодательное Собрание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Краснодарского края)   может  привлекаться  в рабочем порядке для дачи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пояснений по проекту.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4. По    результатам   антикоррупционной    экспертизы  готовится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заключение (самостоятельное   или в рамках   заключения по результатам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проведения  правовой  экспертизы), в котором отражаются выявленные при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ее проведении коррупциогенные факторы  с  указанием структурных единиц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проекта  нормативного   правового акта,  в   которых  они  выявлены, 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рекомендации    по изменению формулировок правовых норм для устранения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их коррупциогенности.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В    заключении   могут  быть     отражены   возможные негативные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последствия  при   сохранении   в проекте  нормативного правового акта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выявленных коррупциогенных факторов.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В заключении могут быть также отражены  положения, не относящиеся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08AA5"/>
          <w:sz w:val="21"/>
          <w:szCs w:val="21"/>
          <w:u w:val="single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в соответствии    со статьей 5 Закона Краснодарского  края </w:t>
      </w: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fldChar w:fldCharType="begin"/>
      </w: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instrText xml:space="preserve"> HYPERLINK "https://www.lawmix.ru/zakonodatelstvo/1247622" </w:instrText>
      </w: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fldChar w:fldCharType="separate"/>
      </w:r>
      <w:r w:rsidRPr="00E71106">
        <w:rPr>
          <w:rFonts w:ascii="Times New Roman" w:eastAsia="Times New Roman" w:hAnsi="Times New Roman" w:cs="Times New Roman"/>
          <w:color w:val="108AA5"/>
          <w:sz w:val="21"/>
          <w:szCs w:val="21"/>
          <w:u w:val="single"/>
          <w:lang w:eastAsia="ru-RU"/>
        </w:rPr>
        <w:t xml:space="preserve">от  23 июля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Times New Roman" w:eastAsia="Times New Roman" w:hAnsi="Times New Roman" w:cs="Times New Roman"/>
          <w:color w:val="108AA5"/>
          <w:sz w:val="21"/>
          <w:szCs w:val="21"/>
          <w:u w:val="single"/>
          <w:lang w:eastAsia="ru-RU"/>
        </w:rPr>
        <w:t>2009  года  N 1798-КЗ</w:t>
      </w: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fldChar w:fldCharType="end"/>
      </w: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"О противодействии    коррупции в Краснодарском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крае" к  коррупциогенным  факторам, но способствующие созданию условий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для проявления коррупции.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5. Заключение  носит  рекомендательный     характер   и  подлежит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обязательному        рассмотрению    в   установленном соответствующим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правотворческим    органом  Краснодарского     края,  органом местного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самоуправления в Краснодарском крае порядке.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III. Порядок проведения антикоррупционной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экспертизы нормативных правовых актов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1. Антикоррупционная    экспертиза  нормативных  правовых   актов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проводится правотворческими   органами  Краснодарского  края, органами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местного    самоуправления в     Краснодарском крае при мониторинге их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применения в целях выявления в них положений,  способствующих созданию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условий для проявления коррупции.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2. Решение  о проведении антикоррупционной экспертизы нормативных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правовых       актов      принимается   руководителем соответствующего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правотворческого    органа      Краснодарского  края,  органа местного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самоуправления     в   Краснодарском    крае  в порядке, установленном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указанными органами.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Решение   о     проведении  антикоррупционной   экспертизы Закона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Краснодарского края может быть  принято председателем Законодательного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Собрания  Краснодарского  края или главой администрации (губернатором)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lastRenderedPageBreak/>
        <w:t>Краснодарского края.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3. Срок  проведения   антикоррупционной   экспертизы нормативного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правового акта устанавливается  соответствующим органом самостоятельно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и не может превышать  30 календарных дней со дня принятия решения о ее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проведении.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4. По   результатам    антикоррупционной   экспертизы   готовится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заключение,   в котором    отражаются    выявленные  при ее проведении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коррупциогенные факторы   с указанием структурных  единиц нормативного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правового   акта,  в которых они выявлены, и рекомендации по изменению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формулировок правовых норм для устранения их коррупциогенности.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В    заключении   могут     быть   отражены  возможные негативные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последствия  сохранения    в   нормативном   правовом  акте выявленных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коррупциогенных факторов.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В заключении могут быть  также отражены положения, не относящиеся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в  соответствии со статьей 5 Закона  Краснодарского  края  от  23 июля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2009   года N   1798-КЗ   "О противодействии коррупции в Краснодарском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крае"  к коррупциогенным факторам,  но способствующие созданию условий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для проявления коррупции.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5. Заключение   носит   рекомендательный   характер  и   подлежит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обязательному    рассмотрению        в   установленном соответствующим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правотворческим     органом    Краснодарского  края,  органом местного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самоуправления в Краснодарском крае порядке.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6. Порядок  разрешения    разногласий, возникающих  при    оценке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указанных     в   заключении коррупциогенных факторов, устанавливается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соответствующим  правотворческим органом Краснодарского  края, органом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местного самоуправления в Краснодарском крае самостоятельно.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IV. Учет результатов антикоррупционной экспертизы,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проводимой органами прокуратуры, территориальным органом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федерального органа исполнительной власти в области юстиции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(его структурными подразделениями), а также независимой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антикоррупционной экспертизы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                             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1. Положения проекта  нормативного правового акта, способствующие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созданию условий для проявления коррупции,   выявленные при проведении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независимой антикоррупционной экспертизы,   а  также антикоррупционной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экспертизы, проводимой органами прокуратуры,   территориальным органом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федерального   органа исполнительной власти  в  области   юстиции (его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структурными    подразделениями),   устраняются  на   стадии доработки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проекта    нормативного    правового  акта   в  порядке, установленном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правотворческим     органом   Краснодарского  края,   органом местного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самоуправления    в     Краснодарском   крае, в   соответствии    с их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компетенцией.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2. В случае    несогласия     с    результатами антикоррупционных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экспертиз,      указанных  в  пункте  1   настоящего   раздела, проект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нормативного         правового     акта      направляется руководителю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соответствующего   правотворческого органа Краснодарского края, органа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местного    самоуправления    в   Краснодарском   крае   с приложением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поступивших  заключений, а также пояснительной записки  с обоснованием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причин несогласия.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Порядок разрешения разногласий, возникающих  при оценке указанных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в   заключении             коррупциогенных   факторов, устанавливается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соответствующим  правотворческим  органом Краснодарского края, органом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местного самоуправления в Краснодарском крае самостоятельно.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3. Заключение  по     результатам   независимой антикоррупционной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экспертизы носит   рекомендательный  характер и подлежит обязательному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рассмотрению органом,   принявшим (издавшим)  нормативный правовой акт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(его проект),    в   тридцатидневный   срок со   дня его получения. По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результатам     рассмотрения    заключения направляется мотивированный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ответ,  за  исключением  случаев,  когда     в  заключении отсутствует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указание способа устранения выявленных коррупциогенных факторов.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4. Требование прокурора об изменении  нормативного правового акта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подлежит обязательному    рассмотрению    соответствующим   органом не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позднее чем  в    десятидневный  срок со  дня поступления требования 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учитывается в    установленном  порядке  органом, издавшим (принявшим)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этот акт,  в соответствии с его  компетенцией. Требование прокурора об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изменении нормативного  правового акта, направленное в Законодательное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Собрание  Краснодарского   края  или в представительный орган местного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самоуправления  в   Краснодарском        крае,  подлежит обязательному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рассмотрению  на   ближайшем  заседании   соответствующего    органа и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учитывается в    установленном порядке   органом, издавшим (принявшим)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этот акт, в соответствии с его компетенцией.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Указанное требование может    быть   обжаловано   в установленном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порядке.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    5. Заключение   территориального     органа   федерального органа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исполнительной   власти        в   области   юстиции (его структурного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подразделения)    носит     рекомендательный       характер и подлежит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обязательному     рассмотрению  в        установленном соответствующим </w:t>
      </w:r>
    </w:p>
    <w:p w:rsidR="00E71106" w:rsidRPr="00E71106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правотворческим   органом    Краснодарского  края,    органом местного </w:t>
      </w:r>
    </w:p>
    <w:p w:rsidR="00F1389B" w:rsidRDefault="00E71106" w:rsidP="00E71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E7110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самоуправления в Краснодарском крае порядке.</w:t>
      </w:r>
      <w:bookmarkStart w:id="0" w:name="_GoBack"/>
      <w:bookmarkEnd w:id="0"/>
    </w:p>
    <w:sectPr w:rsidR="00F1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F2"/>
    <w:rsid w:val="005F2CF2"/>
    <w:rsid w:val="00E71106"/>
    <w:rsid w:val="00F1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1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110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71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110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1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110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71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110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awmix.ru/zakonodatelstvo/1247622" TargetMode="External"/><Relationship Id="rId5" Type="http://schemas.openxmlformats.org/officeDocument/2006/relationships/hyperlink" Target="javascript:scrollToBottom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2082</Words>
  <Characters>11874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Serega-PCPI</dc:creator>
  <cp:keywords/>
  <dc:description/>
  <cp:lastModifiedBy>Serega-PCPI</cp:lastModifiedBy>
  <cp:revision>3</cp:revision>
  <dcterms:created xsi:type="dcterms:W3CDTF">2018-10-03T07:03:00Z</dcterms:created>
  <dcterms:modified xsi:type="dcterms:W3CDTF">2018-10-03T07:03:00Z</dcterms:modified>
</cp:coreProperties>
</file>